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C85" w:rsidRPr="00B31C85" w:rsidRDefault="003703CD" w:rsidP="00B31C85">
      <w:pPr>
        <w:jc w:val="center"/>
        <w:rPr>
          <w:b/>
        </w:rPr>
      </w:pPr>
      <w:r w:rsidRPr="00B31C85">
        <w:rPr>
          <w:b/>
        </w:rPr>
        <w:t>ALLEGATO C - SC</w:t>
      </w:r>
      <w:r w:rsidR="00C14313">
        <w:rPr>
          <w:b/>
        </w:rPr>
        <w:t>HEDA DEI CRITERI E DEI PUNTEGGI</w:t>
      </w:r>
    </w:p>
    <w:p w:rsidR="00B31C85" w:rsidRPr="00823098" w:rsidRDefault="003703CD" w:rsidP="00CB188E">
      <w:pPr>
        <w:jc w:val="center"/>
        <w:rPr>
          <w:b/>
        </w:rPr>
      </w:pPr>
      <w:r w:rsidRPr="00FA4A58">
        <w:cr/>
      </w:r>
      <w:r w:rsidR="005728B0" w:rsidRPr="005728B0">
        <w:rPr>
          <w:color w:val="FF0000"/>
        </w:rPr>
        <w:t>A</w:t>
      </w:r>
      <w:r w:rsidR="005728B0">
        <w:rPr>
          <w:b/>
          <w:color w:val="FF0000"/>
        </w:rPr>
        <w:t xml:space="preserve"> -</w:t>
      </w:r>
      <w:r w:rsidR="005728B0" w:rsidRPr="005728B0">
        <w:rPr>
          <w:b/>
          <w:color w:val="FF0000"/>
        </w:rPr>
        <w:t xml:space="preserve"> </w:t>
      </w:r>
      <w:r w:rsidR="00C14313" w:rsidRPr="00823098">
        <w:rPr>
          <w:b/>
          <w:color w:val="FF0000"/>
        </w:rPr>
        <w:t>OFFERTA TECNICA</w:t>
      </w:r>
      <w:r w:rsidRPr="00823098">
        <w:rPr>
          <w:b/>
        </w:rPr>
        <w:cr/>
      </w:r>
    </w:p>
    <w:p w:rsidR="00823098" w:rsidRDefault="00823098" w:rsidP="00823098">
      <w:pPr>
        <w:pStyle w:val="Paragrafoelenco"/>
        <w:rPr>
          <w:b/>
          <w:color w:val="FF0000"/>
        </w:rPr>
      </w:pPr>
    </w:p>
    <w:p w:rsidR="00B31C85" w:rsidRDefault="00B31C85" w:rsidP="00823098">
      <w:pPr>
        <w:jc w:val="both"/>
      </w:pPr>
      <w:r w:rsidRPr="00C14313">
        <w:rPr>
          <w:b/>
          <w:color w:val="FF0000"/>
        </w:rPr>
        <w:t>A1</w:t>
      </w:r>
      <w:r>
        <w:t xml:space="preserve"> - </w:t>
      </w:r>
      <w:r w:rsidRPr="00823098">
        <w:rPr>
          <w:b/>
        </w:rPr>
        <w:t>ELEMENTI DI ECCELLENZA SULLA COMPATIBILITA' GENERALE DEL PROGETTO R</w:t>
      </w:r>
      <w:r w:rsidRPr="00823098">
        <w:rPr>
          <w:b/>
        </w:rPr>
        <w:t>ISPETTO AGLI OBBLIGHI NORMATIVI</w:t>
      </w:r>
      <w:r w:rsidRPr="003703CD">
        <w:cr/>
      </w:r>
    </w:p>
    <w:p w:rsidR="00B31C85" w:rsidRPr="00C14313" w:rsidRDefault="00B31C85" w:rsidP="00823098">
      <w:pPr>
        <w:pStyle w:val="Paragrafoelenco"/>
        <w:numPr>
          <w:ilvl w:val="0"/>
          <w:numId w:val="1"/>
        </w:numPr>
        <w:contextualSpacing w:val="0"/>
        <w:jc w:val="both"/>
      </w:pPr>
      <w:r>
        <w:t>Progetti che presentano riduzione superiore al 50% della superficie occupata con manufatti/impianti/opere sia di facile che di difficile rimozione</w:t>
      </w:r>
      <w:r>
        <w:t xml:space="preserve"> </w:t>
      </w:r>
      <w:r>
        <w:t>rispetto all’ultima licenza di concessione. Nel computo non rientra la superficie occupata da manufatti/impianti/opere già incamerati/e allo Stato.</w:t>
      </w:r>
      <w:r w:rsidR="006A75E6">
        <w:t xml:space="preserve"> Punti 8</w:t>
      </w:r>
    </w:p>
    <w:p w:rsidR="00C14313" w:rsidRDefault="00C14313" w:rsidP="00823098">
      <w:pPr>
        <w:pStyle w:val="Paragrafoelenco"/>
        <w:numPr>
          <w:ilvl w:val="0"/>
          <w:numId w:val="1"/>
        </w:numPr>
        <w:contextualSpacing w:val="0"/>
        <w:jc w:val="both"/>
      </w:pPr>
      <w:r>
        <w:t>Progetti che presentano riduzione tra il 30,1% ed il 50% della superficie occupata con manufatti/impianti/opere sia di facile che di difficile rimozione</w:t>
      </w:r>
      <w:r>
        <w:t xml:space="preserve"> </w:t>
      </w:r>
      <w:r>
        <w:t>rispetto all’ultima licenza di concessione. Nel computo non rientra la superficie occupata da manufatti/impianti/opere già incamerati/e allo Stato.</w:t>
      </w:r>
      <w:r w:rsidR="006A75E6">
        <w:t xml:space="preserve"> Punti 5</w:t>
      </w:r>
    </w:p>
    <w:p w:rsidR="00C14313" w:rsidRDefault="00C14313" w:rsidP="00823098">
      <w:pPr>
        <w:pStyle w:val="Paragrafoelenco"/>
        <w:numPr>
          <w:ilvl w:val="0"/>
          <w:numId w:val="1"/>
        </w:numPr>
        <w:contextualSpacing w:val="0"/>
        <w:jc w:val="both"/>
      </w:pPr>
      <w:r>
        <w:t>Progetti che presentano riduzione tra il 15,1% ed il 30% della superficie occupata con manufatti/impianti/opere sia di facile che di difficile rimozione</w:t>
      </w:r>
      <w:r>
        <w:t xml:space="preserve"> </w:t>
      </w:r>
      <w:r>
        <w:t>rispetto all’ultima licenza di concessione. Nel computo non rientra la superficie occupata da manufatti/impianti/opere già incamerati/e allo Stato.</w:t>
      </w:r>
      <w:r w:rsidR="006A75E6">
        <w:t xml:space="preserve"> Punti 3</w:t>
      </w:r>
    </w:p>
    <w:p w:rsidR="00C14313" w:rsidRDefault="00C14313" w:rsidP="00823098">
      <w:pPr>
        <w:pStyle w:val="Paragrafoelenco"/>
        <w:numPr>
          <w:ilvl w:val="0"/>
          <w:numId w:val="1"/>
        </w:numPr>
        <w:contextualSpacing w:val="0"/>
        <w:jc w:val="both"/>
      </w:pPr>
      <w:r>
        <w:t>Progetti che presentano riduzioni pari o inferiori al 15% della superficie occupata con manufatti/impianti/opere sia di facile che di difficile rimozione</w:t>
      </w:r>
      <w:r>
        <w:t xml:space="preserve"> </w:t>
      </w:r>
      <w:r>
        <w:t>rispetto all’ultima licenza di concessione. Nel computo non rientra la superficie occupata da manufatti/impianti/opere già incamerati/e allo Stato.</w:t>
      </w:r>
      <w:r w:rsidR="006A75E6">
        <w:t xml:space="preserve"> Punti 0</w:t>
      </w:r>
    </w:p>
    <w:p w:rsidR="00C14313" w:rsidRDefault="00C14313" w:rsidP="00823098">
      <w:pPr>
        <w:jc w:val="both"/>
      </w:pPr>
    </w:p>
    <w:p w:rsidR="00C14313" w:rsidRDefault="00C14313" w:rsidP="00823098">
      <w:pPr>
        <w:jc w:val="both"/>
        <w:rPr>
          <w:b/>
        </w:rPr>
      </w:pPr>
      <w:r w:rsidRPr="00C14313">
        <w:rPr>
          <w:b/>
          <w:color w:val="FF0000"/>
        </w:rPr>
        <w:t>A2</w:t>
      </w:r>
      <w:r>
        <w:t xml:space="preserve"> - </w:t>
      </w:r>
      <w:r w:rsidRPr="00823098">
        <w:rPr>
          <w:b/>
        </w:rPr>
        <w:t>MIGLIORAMENTI DI CARATTERE URBANO ANCHE TEMPORANEO TESI ALLA MIGLIOR FRUIBILITA', ACCESSIBILITA' E</w:t>
      </w:r>
      <w:r w:rsidRPr="00823098">
        <w:rPr>
          <w:b/>
        </w:rPr>
        <w:t xml:space="preserve"> </w:t>
      </w:r>
      <w:r w:rsidRPr="00823098">
        <w:rPr>
          <w:b/>
        </w:rPr>
        <w:t>SICUREZZA DELLA CONCESSIONE DA PARTE DELLA COLLETTIVITÀ/POPOLAZIONE</w:t>
      </w:r>
    </w:p>
    <w:p w:rsidR="00CB188E" w:rsidRPr="00823098" w:rsidRDefault="00CB188E" w:rsidP="00823098">
      <w:pPr>
        <w:jc w:val="both"/>
        <w:rPr>
          <w:b/>
        </w:rPr>
      </w:pPr>
    </w:p>
    <w:p w:rsidR="00823098" w:rsidRDefault="003703CD" w:rsidP="00823098">
      <w:pPr>
        <w:jc w:val="both"/>
      </w:pPr>
      <w:r w:rsidRPr="00C14313">
        <w:rPr>
          <w:b/>
        </w:rPr>
        <w:t>A2</w:t>
      </w:r>
      <w:r w:rsidR="00C14313" w:rsidRPr="00C14313">
        <w:rPr>
          <w:b/>
        </w:rPr>
        <w:t>.</w:t>
      </w:r>
      <w:r w:rsidRPr="00C14313">
        <w:rPr>
          <w:b/>
        </w:rPr>
        <w:t>1)</w:t>
      </w:r>
      <w:r w:rsidRPr="003703CD">
        <w:t xml:space="preserve"> Ottimizzazione accessibilità e fruibilità a soggetti con disabilità e fruibilità di tut</w:t>
      </w:r>
      <w:r w:rsidR="00C14313">
        <w:t>ti gli spazi della concessione</w:t>
      </w:r>
    </w:p>
    <w:p w:rsidR="00823098" w:rsidRDefault="00C14313" w:rsidP="00823098">
      <w:pPr>
        <w:jc w:val="both"/>
      </w:pPr>
      <w:r w:rsidRPr="00C14313">
        <w:rPr>
          <w:b/>
        </w:rPr>
        <w:t xml:space="preserve">A </w:t>
      </w:r>
      <w:r w:rsidR="003703CD" w:rsidRPr="00C14313">
        <w:rPr>
          <w:b/>
        </w:rPr>
        <w:t>2</w:t>
      </w:r>
      <w:r w:rsidRPr="00C14313">
        <w:rPr>
          <w:b/>
        </w:rPr>
        <w:t>.2</w:t>
      </w:r>
      <w:r w:rsidR="003703CD" w:rsidRPr="00C14313">
        <w:rPr>
          <w:b/>
        </w:rPr>
        <w:t>)</w:t>
      </w:r>
      <w:r w:rsidR="003703CD" w:rsidRPr="003703CD">
        <w:t xml:space="preserve"> Servizi di ogni tipologia, diversi da quelli relativi al criterio A</w:t>
      </w:r>
      <w:r>
        <w:t>2.1, volti a valorizzare l’</w:t>
      </w:r>
      <w:r w:rsidR="003703CD" w:rsidRPr="003703CD">
        <w:t>esperienza turistica di persone con disabilita</w:t>
      </w:r>
    </w:p>
    <w:p w:rsidR="00823098" w:rsidRDefault="00C14313" w:rsidP="00823098">
      <w:pPr>
        <w:jc w:val="both"/>
      </w:pPr>
      <w:r w:rsidRPr="00C14313">
        <w:rPr>
          <w:b/>
        </w:rPr>
        <w:t>A2.3)</w:t>
      </w:r>
      <w:r>
        <w:t xml:space="preserve"> </w:t>
      </w:r>
      <w:r w:rsidR="003703CD" w:rsidRPr="003703CD">
        <w:t>Installazione di elementi di arredo urbano in prossimità dello stabilimento su area pubblica quali panchine, cestini rifiuti, rastrelliere per biciclette,</w:t>
      </w:r>
      <w:r>
        <w:t xml:space="preserve"> </w:t>
      </w:r>
      <w:r w:rsidR="003703CD" w:rsidRPr="003703CD">
        <w:t xml:space="preserve">illuminotecnica - accessori di pregio, etc. </w:t>
      </w:r>
    </w:p>
    <w:p w:rsidR="00823098" w:rsidRDefault="00C14313" w:rsidP="00823098">
      <w:pPr>
        <w:jc w:val="both"/>
      </w:pPr>
      <w:r w:rsidRPr="00C14313">
        <w:rPr>
          <w:b/>
        </w:rPr>
        <w:t>A2.4)</w:t>
      </w:r>
      <w:r>
        <w:t xml:space="preserve"> </w:t>
      </w:r>
      <w:r w:rsidR="003703CD" w:rsidRPr="003703CD">
        <w:t>Realizzazione e manutenzione del verde (fioriere, aiuole, essenze arboree, etc.) in prossimità dello stabilimento balneare e/o su aree pubbliche di</w:t>
      </w:r>
      <w:r>
        <w:t xml:space="preserve"> </w:t>
      </w:r>
      <w:r w:rsidR="003703CD" w:rsidRPr="003703CD">
        <w:t>pregio in accordo con il Comune di Taggia</w:t>
      </w:r>
    </w:p>
    <w:p w:rsidR="00823098" w:rsidRDefault="00C14313" w:rsidP="00823098">
      <w:pPr>
        <w:jc w:val="both"/>
      </w:pPr>
      <w:r w:rsidRPr="00C14313">
        <w:rPr>
          <w:b/>
        </w:rPr>
        <w:t>A2.5)</w:t>
      </w:r>
      <w:r w:rsidR="003703CD" w:rsidRPr="003703CD">
        <w:t xml:space="preserve"> Realizzazione e/o implementazione delle opere di difesa costiera a protezione sia delle strutture in concessione, sia, più in generale, del litorale</w:t>
      </w:r>
      <w:r w:rsidR="003703CD" w:rsidRPr="003703CD">
        <w:cr/>
      </w:r>
      <w:r w:rsidR="00823098">
        <w:t xml:space="preserve"> </w:t>
      </w:r>
      <w:r w:rsidRPr="003703CD">
        <w:t xml:space="preserve"> </w:t>
      </w:r>
      <w:r w:rsidR="003703CD" w:rsidRPr="003703CD">
        <w:cr/>
      </w:r>
      <w:r w:rsidR="003703CD" w:rsidRPr="00823098">
        <w:rPr>
          <w:b/>
        </w:rPr>
        <w:lastRenderedPageBreak/>
        <w:t>A</w:t>
      </w:r>
      <w:r w:rsidR="00823098" w:rsidRPr="00823098">
        <w:rPr>
          <w:b/>
        </w:rPr>
        <w:t>2.</w:t>
      </w:r>
      <w:r w:rsidR="003703CD" w:rsidRPr="00823098">
        <w:rPr>
          <w:b/>
        </w:rPr>
        <w:t>6)</w:t>
      </w:r>
      <w:r w:rsidR="003703CD" w:rsidRPr="003703CD">
        <w:t xml:space="preserve"> </w:t>
      </w:r>
      <w:r w:rsidR="00823098">
        <w:t>Messa a disposizione per i mesi di giugno, luglio e agosto di postazione bagnini (totale 72 ore settimanali - n. 2 bagnini su turnazione) e dotazioni di</w:t>
      </w:r>
      <w:r w:rsidR="00823098">
        <w:t xml:space="preserve"> </w:t>
      </w:r>
      <w:r w:rsidR="00823098">
        <w:t>salvataggio su tratti spiaggia libera:</w:t>
      </w:r>
    </w:p>
    <w:p w:rsidR="00823098" w:rsidRDefault="00823098" w:rsidP="00823098">
      <w:pPr>
        <w:pStyle w:val="Paragrafoelenco"/>
        <w:numPr>
          <w:ilvl w:val="0"/>
          <w:numId w:val="3"/>
        </w:numPr>
        <w:jc w:val="both"/>
      </w:pPr>
      <w:r w:rsidRPr="00823098">
        <w:t>Copertura totale del servizio</w:t>
      </w:r>
      <w:r w:rsidR="006A75E6">
        <w:t xml:space="preserve"> – punti 3</w:t>
      </w:r>
    </w:p>
    <w:p w:rsidR="00823098" w:rsidRDefault="00823098" w:rsidP="00823098">
      <w:pPr>
        <w:pStyle w:val="Paragrafoelenco"/>
        <w:numPr>
          <w:ilvl w:val="0"/>
          <w:numId w:val="2"/>
        </w:numPr>
        <w:jc w:val="both"/>
      </w:pPr>
      <w:r w:rsidRPr="00823098">
        <w:t>Copertura parziale del servizio (36 ore)</w:t>
      </w:r>
      <w:r w:rsidR="006A75E6">
        <w:t xml:space="preserve"> – punti 1,5</w:t>
      </w:r>
    </w:p>
    <w:p w:rsidR="00823098" w:rsidRDefault="00823098" w:rsidP="00823098">
      <w:pPr>
        <w:pStyle w:val="Paragrafoelenco"/>
        <w:numPr>
          <w:ilvl w:val="0"/>
          <w:numId w:val="2"/>
        </w:numPr>
        <w:jc w:val="both"/>
      </w:pPr>
      <w:r w:rsidRPr="00823098">
        <w:t>Copertura parziale del servizio inferiore a 36 ore</w:t>
      </w:r>
      <w:r w:rsidR="006A75E6">
        <w:t xml:space="preserve"> – punti 0</w:t>
      </w:r>
    </w:p>
    <w:p w:rsidR="00823098" w:rsidRDefault="00823098" w:rsidP="00823098">
      <w:pPr>
        <w:jc w:val="both"/>
      </w:pPr>
    </w:p>
    <w:p w:rsidR="00823098" w:rsidRDefault="00823098" w:rsidP="00823098">
      <w:pPr>
        <w:jc w:val="both"/>
        <w:rPr>
          <w:b/>
        </w:rPr>
      </w:pPr>
      <w:r w:rsidRPr="00823098">
        <w:rPr>
          <w:b/>
          <w:color w:val="FF0000"/>
        </w:rPr>
        <w:t>A3</w:t>
      </w:r>
      <w:r>
        <w:t xml:space="preserve"> -</w:t>
      </w:r>
      <w:r>
        <w:t xml:space="preserve"> </w:t>
      </w:r>
      <w:r w:rsidRPr="00823098">
        <w:rPr>
          <w:b/>
        </w:rPr>
        <w:t>CAPACITA' DI INTERAZIONE CON IL SISTEMA TURISTICO NELL'AMBITO TERRITORIALE DI RIFERIMENTO ANCHE CON</w:t>
      </w:r>
      <w:r w:rsidRPr="00823098">
        <w:rPr>
          <w:b/>
        </w:rPr>
        <w:t xml:space="preserve"> </w:t>
      </w:r>
      <w:r w:rsidRPr="00823098">
        <w:rPr>
          <w:b/>
        </w:rPr>
        <w:t>FORME DI AGGREGAZIONE, CHE SVOLGANO ATTIVITA' O SERVIZI DI INTERESSE PUBBLICO, DI PUBBLICA UTILITA' O DI</w:t>
      </w:r>
      <w:r w:rsidRPr="00823098">
        <w:rPr>
          <w:b/>
        </w:rPr>
        <w:t xml:space="preserve"> </w:t>
      </w:r>
      <w:r w:rsidRPr="00823098">
        <w:rPr>
          <w:b/>
        </w:rPr>
        <w:t>PROMOZIONE DEL TERRITORIO, OLTRE ALL'IMPLEMENTAZIONE DELLA QUALITA' DEI SERVIZI OFFERTI ALLA COLLETTIVITÀ</w:t>
      </w:r>
    </w:p>
    <w:p w:rsidR="00CB188E" w:rsidRDefault="00CB188E" w:rsidP="00823098">
      <w:pPr>
        <w:jc w:val="both"/>
      </w:pPr>
    </w:p>
    <w:p w:rsidR="00CB188E" w:rsidRDefault="003703CD" w:rsidP="00823098">
      <w:pPr>
        <w:jc w:val="both"/>
      </w:pPr>
      <w:r w:rsidRPr="00CB188E">
        <w:rPr>
          <w:b/>
        </w:rPr>
        <w:t>A3.1</w:t>
      </w:r>
      <w:r w:rsidR="00823098" w:rsidRPr="00CB188E">
        <w:rPr>
          <w:b/>
        </w:rPr>
        <w:t>)</w:t>
      </w:r>
      <w:r w:rsidR="00823098">
        <w:t xml:space="preserve"> </w:t>
      </w:r>
      <w:r w:rsidRPr="003703CD">
        <w:t>Accordi</w:t>
      </w:r>
      <w:r w:rsidR="00823098">
        <w:t xml:space="preserve"> </w:t>
      </w:r>
      <w:r w:rsidRPr="003703CD">
        <w:t>/ convenzioni con enti che offrano servizi aggiuntivi (ad es. società sportive per corsi di nuoto, sport all'aperto, servizi di trasporto bus navetta ecc.)</w:t>
      </w:r>
      <w:r w:rsidRPr="003703CD">
        <w:cr/>
      </w:r>
      <w:r w:rsidRPr="003703CD">
        <w:cr/>
      </w:r>
      <w:r w:rsidRPr="00CB188E">
        <w:rPr>
          <w:b/>
        </w:rPr>
        <w:t>A3.2</w:t>
      </w:r>
      <w:r w:rsidR="00823098" w:rsidRPr="00CB188E">
        <w:rPr>
          <w:b/>
        </w:rPr>
        <w:t>)</w:t>
      </w:r>
      <w:r w:rsidR="00823098">
        <w:t xml:space="preserve"> </w:t>
      </w:r>
      <w:r w:rsidRPr="003703CD">
        <w:t>Convenzioni</w:t>
      </w:r>
      <w:r w:rsidR="00823098">
        <w:t xml:space="preserve"> </w:t>
      </w:r>
      <w:r w:rsidRPr="003703CD">
        <w:t>/</w:t>
      </w:r>
      <w:r w:rsidR="00823098">
        <w:t xml:space="preserve"> </w:t>
      </w:r>
      <w:r w:rsidRPr="003703CD">
        <w:t>accordi per offrire disponibilità di parcheggi reperiti sul territorio comunale a tariffe non superiori a quelle praticate dal Comune</w:t>
      </w:r>
      <w:r w:rsidRPr="003703CD">
        <w:cr/>
      </w:r>
      <w:r w:rsidRPr="003703CD">
        <w:cr/>
      </w:r>
      <w:r w:rsidRPr="00CB188E">
        <w:rPr>
          <w:b/>
        </w:rPr>
        <w:t>A3</w:t>
      </w:r>
      <w:r w:rsidR="00823098" w:rsidRPr="00CB188E">
        <w:rPr>
          <w:b/>
        </w:rPr>
        <w:t>.</w:t>
      </w:r>
      <w:r w:rsidRPr="00CB188E">
        <w:rPr>
          <w:b/>
        </w:rPr>
        <w:t>3</w:t>
      </w:r>
      <w:r w:rsidR="00823098" w:rsidRPr="00CB188E">
        <w:rPr>
          <w:b/>
        </w:rPr>
        <w:t>)</w:t>
      </w:r>
      <w:r w:rsidR="00823098">
        <w:t xml:space="preserve"> </w:t>
      </w:r>
      <w:r w:rsidRPr="003703CD">
        <w:t>Accordi</w:t>
      </w:r>
      <w:r w:rsidR="00823098">
        <w:t xml:space="preserve"> </w:t>
      </w:r>
      <w:r w:rsidRPr="003703CD">
        <w:t xml:space="preserve">/ convenzioni con attività </w:t>
      </w:r>
      <w:r w:rsidR="00823098">
        <w:t>già</w:t>
      </w:r>
      <w:r w:rsidRPr="003703CD">
        <w:t xml:space="preserve"> presenti sul territorio in merit</w:t>
      </w:r>
      <w:r w:rsidR="00823098">
        <w:t>o ai servizi di ristorazione e/o</w:t>
      </w:r>
      <w:r w:rsidRPr="003703CD">
        <w:t xml:space="preserve"> somministrazione bevande che possano implementare</w:t>
      </w:r>
      <w:r w:rsidR="00823098">
        <w:t xml:space="preserve"> </w:t>
      </w:r>
      <w:r w:rsidRPr="003703CD">
        <w:t xml:space="preserve">la </w:t>
      </w:r>
      <w:r w:rsidR="00823098">
        <w:t>q</w:t>
      </w:r>
      <w:r w:rsidRPr="003703CD">
        <w:t>ualit</w:t>
      </w:r>
      <w:r w:rsidR="00823098">
        <w:t>à</w:t>
      </w:r>
      <w:r w:rsidRPr="003703CD">
        <w:t xml:space="preserve"> del servizio</w:t>
      </w:r>
      <w:r w:rsidRPr="003703CD">
        <w:cr/>
      </w:r>
      <w:r w:rsidRPr="003703CD">
        <w:cr/>
      </w:r>
      <w:r w:rsidRPr="00CB188E">
        <w:rPr>
          <w:b/>
        </w:rPr>
        <w:t>A3.4</w:t>
      </w:r>
      <w:r w:rsidR="00CB188E" w:rsidRPr="00CB188E">
        <w:rPr>
          <w:b/>
        </w:rPr>
        <w:t>)</w:t>
      </w:r>
      <w:r w:rsidR="00CB188E">
        <w:t xml:space="preserve"> </w:t>
      </w:r>
      <w:r w:rsidRPr="003703CD">
        <w:t>Offerta di tariffe ridotte per specifiche categorie (ad es. over 65 o under 10) o tariffe ridotte per ingressi solo mattinieri o pomeridiani</w:t>
      </w:r>
      <w:r w:rsidRPr="003703CD">
        <w:cr/>
      </w:r>
    </w:p>
    <w:p w:rsidR="00CB188E" w:rsidRDefault="003703CD" w:rsidP="00823098">
      <w:pPr>
        <w:jc w:val="both"/>
      </w:pPr>
      <w:r w:rsidRPr="00CB188E">
        <w:rPr>
          <w:b/>
          <w:color w:val="FF0000"/>
        </w:rPr>
        <w:t>A4</w:t>
      </w:r>
      <w:r w:rsidR="00CB188E">
        <w:t xml:space="preserve"> - </w:t>
      </w:r>
      <w:r w:rsidR="00CB188E" w:rsidRPr="00CB188E">
        <w:rPr>
          <w:b/>
        </w:rPr>
        <w:t>CRONOPROGRAMMA</w:t>
      </w:r>
      <w:r w:rsidR="00CB188E" w:rsidRPr="003703CD">
        <w:t xml:space="preserve"> </w:t>
      </w:r>
    </w:p>
    <w:p w:rsidR="00CB188E" w:rsidRDefault="00CB188E" w:rsidP="00823098">
      <w:pPr>
        <w:jc w:val="both"/>
      </w:pPr>
    </w:p>
    <w:p w:rsidR="00CB188E" w:rsidRDefault="003703CD" w:rsidP="00CB188E">
      <w:pPr>
        <w:jc w:val="both"/>
      </w:pPr>
      <w:r w:rsidRPr="00CB188E">
        <w:rPr>
          <w:b/>
        </w:rPr>
        <w:t>A4.1)</w:t>
      </w:r>
      <w:r w:rsidR="00CB188E">
        <w:t xml:space="preserve"> </w:t>
      </w:r>
      <w:r w:rsidR="00CB188E">
        <w:t>Cronoprogramma dei tempi di presentazione, dalla data di comunicazione dell’aggiudicazione, allo SUAP della progettazione per l’assentimento sotto il</w:t>
      </w:r>
      <w:r w:rsidR="00CB188E">
        <w:t xml:space="preserve"> </w:t>
      </w:r>
      <w:r w:rsidR="00CB188E">
        <w:t>profilo urbanistico-edilizio paesistico-ambientale e demaniale, relativa agli interventi di realizzazione delle opere di cui al precedente criterio A2.5):</w:t>
      </w:r>
    </w:p>
    <w:p w:rsidR="00CB188E" w:rsidRDefault="00CB188E" w:rsidP="00CB188E">
      <w:pPr>
        <w:jc w:val="both"/>
      </w:pPr>
      <w:r>
        <w:t>&lt;45 giorni (1 punti)</w:t>
      </w:r>
    </w:p>
    <w:p w:rsidR="00CB188E" w:rsidRDefault="00CB188E" w:rsidP="00CB188E">
      <w:pPr>
        <w:jc w:val="both"/>
      </w:pPr>
      <w:r>
        <w:t>&gt;45 giorni e &lt;60 (0,75 punti)</w:t>
      </w:r>
    </w:p>
    <w:p w:rsidR="00CB188E" w:rsidRDefault="00CB188E" w:rsidP="00CB188E">
      <w:pPr>
        <w:jc w:val="both"/>
      </w:pPr>
      <w:r>
        <w:t>&gt;60 giorni e &lt;90 (0,5 punti)</w:t>
      </w:r>
    </w:p>
    <w:p w:rsidR="00CB188E" w:rsidRDefault="00CB188E" w:rsidP="00CB188E">
      <w:pPr>
        <w:jc w:val="both"/>
      </w:pPr>
      <w:r>
        <w:t>&gt;90 giorni (0 punti)</w:t>
      </w:r>
    </w:p>
    <w:p w:rsidR="00CB188E" w:rsidRDefault="00CB188E" w:rsidP="00CB188E">
      <w:pPr>
        <w:jc w:val="both"/>
      </w:pPr>
    </w:p>
    <w:p w:rsidR="00CB188E" w:rsidRDefault="003703CD" w:rsidP="00823098">
      <w:pPr>
        <w:jc w:val="both"/>
      </w:pPr>
      <w:r w:rsidRPr="00CB188E">
        <w:rPr>
          <w:b/>
        </w:rPr>
        <w:t>A4.2)</w:t>
      </w:r>
      <w:r w:rsidR="00CB188E">
        <w:t xml:space="preserve"> </w:t>
      </w:r>
      <w:r w:rsidR="00CB188E" w:rsidRPr="00CB188E">
        <w:t>Cronoprogramma dei tempi di esecuzione relativa agli interventi di realizzazione delle opere di cui al precedente criterio A2.6):</w:t>
      </w:r>
    </w:p>
    <w:p w:rsidR="00CB188E" w:rsidRDefault="00CB188E" w:rsidP="00823098">
      <w:pPr>
        <w:jc w:val="both"/>
      </w:pPr>
      <w:r w:rsidRPr="00CB188E">
        <w:t>&lt;60 giorni (2 punti)</w:t>
      </w:r>
    </w:p>
    <w:p w:rsidR="00CB188E" w:rsidRDefault="00CB188E" w:rsidP="00823098">
      <w:pPr>
        <w:jc w:val="both"/>
      </w:pPr>
      <w:r w:rsidRPr="00CB188E">
        <w:t>&gt;60 giorni e &lt;90 (1,5 punti)</w:t>
      </w:r>
    </w:p>
    <w:p w:rsidR="00CB188E" w:rsidRDefault="00CB188E" w:rsidP="00823098">
      <w:pPr>
        <w:jc w:val="both"/>
      </w:pPr>
      <w:r w:rsidRPr="00CB188E">
        <w:t>&gt;90 giorni e &lt;120 (1 punti)</w:t>
      </w:r>
    </w:p>
    <w:p w:rsidR="00CB188E" w:rsidRDefault="00CB188E" w:rsidP="00823098">
      <w:pPr>
        <w:jc w:val="both"/>
      </w:pPr>
      <w:r w:rsidRPr="00CB188E">
        <w:t>&gt;120 giorni (0 punti)</w:t>
      </w:r>
    </w:p>
    <w:p w:rsidR="00CB188E" w:rsidRDefault="003703CD" w:rsidP="00CB188E">
      <w:pPr>
        <w:jc w:val="both"/>
      </w:pPr>
      <w:r w:rsidRPr="00CB188E">
        <w:rPr>
          <w:b/>
          <w:color w:val="FF0000"/>
        </w:rPr>
        <w:t>A5</w:t>
      </w:r>
      <w:r w:rsidR="00CB188E">
        <w:t xml:space="preserve"> - </w:t>
      </w:r>
      <w:r w:rsidR="00CB188E" w:rsidRPr="00CB188E">
        <w:rPr>
          <w:b/>
        </w:rPr>
        <w:t>SERVIZI TURISTICI INTEGRATI VOLTI A VALORIZZARE LE SPECIFICITÀ CULTURALI ED ENOGASTRONOMICHE DEL</w:t>
      </w:r>
      <w:r w:rsidR="00CB188E" w:rsidRPr="00CB188E">
        <w:rPr>
          <w:b/>
        </w:rPr>
        <w:t xml:space="preserve"> </w:t>
      </w:r>
      <w:r w:rsidR="00CB188E" w:rsidRPr="00CB188E">
        <w:rPr>
          <w:b/>
        </w:rPr>
        <w:t>TERRITORIO</w:t>
      </w:r>
      <w:r w:rsidR="00CB188E" w:rsidRPr="00CB188E">
        <w:rPr>
          <w:b/>
        </w:rPr>
        <w:t xml:space="preserve"> </w:t>
      </w:r>
      <w:r w:rsidRPr="00CB188E">
        <w:rPr>
          <w:b/>
        </w:rPr>
        <w:cr/>
      </w:r>
    </w:p>
    <w:p w:rsidR="00CB188E" w:rsidRDefault="00CB188E" w:rsidP="00823098">
      <w:pPr>
        <w:jc w:val="both"/>
      </w:pPr>
      <w:r>
        <w:t>Organizzazione e/o sponsorizzazione di eventi/manifestazioni turistico culturali e/o enogastronomiche (anche tramite servizi/forniture) in accordo con</w:t>
      </w:r>
      <w:r>
        <w:t xml:space="preserve"> </w:t>
      </w:r>
      <w:r>
        <w:t>l’Amministrazione comunale (a titolo esemplificativo e non vincolante, eventi musicali e culturali estivi, c.d. carnevale estivo, luminarie natalizie, c.d.</w:t>
      </w:r>
      <w:r>
        <w:t xml:space="preserve"> </w:t>
      </w:r>
      <w:r>
        <w:t>Natale a Villa Boselli, c.d. estate b</w:t>
      </w:r>
      <w:r>
        <w:t xml:space="preserve">ambini, c.d. </w:t>
      </w:r>
      <w:proofErr w:type="spellStart"/>
      <w:r>
        <w:t>Meditaggiasca</w:t>
      </w:r>
      <w:proofErr w:type="spellEnd"/>
      <w:r>
        <w:t>, etc.)</w:t>
      </w:r>
    </w:p>
    <w:p w:rsidR="00CB188E" w:rsidRDefault="00CB188E" w:rsidP="00823098">
      <w:pPr>
        <w:jc w:val="both"/>
      </w:pPr>
    </w:p>
    <w:p w:rsidR="00CB188E" w:rsidRDefault="00CB188E" w:rsidP="00823098">
      <w:pPr>
        <w:jc w:val="both"/>
      </w:pPr>
      <w:r w:rsidRPr="003703CD">
        <w:t xml:space="preserve"> </w:t>
      </w:r>
      <w:r w:rsidR="003703CD" w:rsidRPr="003703CD">
        <w:cr/>
      </w:r>
      <w:r w:rsidR="003703CD" w:rsidRPr="00CB188E">
        <w:rPr>
          <w:b/>
          <w:color w:val="FF0000"/>
        </w:rPr>
        <w:t>A6</w:t>
      </w:r>
      <w:r>
        <w:t xml:space="preserve"> - </w:t>
      </w:r>
      <w:r w:rsidR="003703CD" w:rsidRPr="00CB188E">
        <w:rPr>
          <w:b/>
        </w:rPr>
        <w:t>SCELTA DI MATERIALI NATURALI, ECOCOMPATIBILI E A BASSO IMPATTO AMBIENTALE</w:t>
      </w:r>
      <w:r w:rsidR="003703CD" w:rsidRPr="003703CD">
        <w:t xml:space="preserve"> </w:t>
      </w:r>
    </w:p>
    <w:p w:rsidR="00CB188E" w:rsidRDefault="00CB188E" w:rsidP="00823098">
      <w:pPr>
        <w:jc w:val="both"/>
      </w:pPr>
    </w:p>
    <w:p w:rsidR="00073B1C" w:rsidRPr="00607352" w:rsidRDefault="003703CD" w:rsidP="00607352">
      <w:pPr>
        <w:jc w:val="both"/>
      </w:pPr>
      <w:r w:rsidRPr="00607352">
        <w:rPr>
          <w:b/>
        </w:rPr>
        <w:t>A6.1)</w:t>
      </w:r>
      <w:r w:rsidR="00CB188E" w:rsidRPr="00607352">
        <w:t xml:space="preserve"> S</w:t>
      </w:r>
      <w:r w:rsidRPr="00607352">
        <w:t>celta di materiali naturali, eco-compatibil</w:t>
      </w:r>
      <w:r w:rsidR="00073B1C" w:rsidRPr="00607352">
        <w:t>i e a basso impatto ambientale</w:t>
      </w:r>
      <w:r w:rsidR="00073B1C" w:rsidRPr="00607352">
        <w:cr/>
      </w:r>
      <w:r w:rsidRPr="00607352">
        <w:cr/>
      </w:r>
      <w:r w:rsidRPr="00607352">
        <w:rPr>
          <w:b/>
        </w:rPr>
        <w:t>A6.2)</w:t>
      </w:r>
      <w:r w:rsidR="00073B1C" w:rsidRPr="00607352">
        <w:t xml:space="preserve"> </w:t>
      </w:r>
      <w:r w:rsidRPr="00607352">
        <w:t>Occupazione con manufatti amovibili e di basso impatto ambientale e uso di materiali ecocompatibili nella attività di gestione</w:t>
      </w:r>
      <w:r w:rsidRPr="00607352">
        <w:cr/>
      </w:r>
      <w:r w:rsidRPr="00607352">
        <w:cr/>
      </w:r>
      <w:r w:rsidRPr="00607352">
        <w:rPr>
          <w:b/>
        </w:rPr>
        <w:t>A6</w:t>
      </w:r>
      <w:r w:rsidR="00073B1C" w:rsidRPr="00607352">
        <w:rPr>
          <w:b/>
        </w:rPr>
        <w:t>.</w:t>
      </w:r>
      <w:r w:rsidRPr="00607352">
        <w:rPr>
          <w:b/>
        </w:rPr>
        <w:t>3)</w:t>
      </w:r>
      <w:r w:rsidR="00073B1C" w:rsidRPr="00607352">
        <w:t xml:space="preserve"> </w:t>
      </w:r>
      <w:r w:rsidRPr="00607352">
        <w:t>Impiego di energie rinnovabili (pannelli solari, ecc.)</w:t>
      </w:r>
      <w:r w:rsidRPr="00607352">
        <w:cr/>
      </w:r>
      <w:r w:rsidRPr="00607352">
        <w:cr/>
      </w:r>
      <w:r w:rsidRPr="00607352">
        <w:rPr>
          <w:b/>
        </w:rPr>
        <w:t>A6.4)</w:t>
      </w:r>
      <w:r w:rsidR="00073B1C" w:rsidRPr="00607352">
        <w:t xml:space="preserve"> </w:t>
      </w:r>
      <w:r w:rsidRPr="00607352">
        <w:t>Risparmio delle risorse energetiche e idriche (esempio uso di temporizzatori, dispositivi elettrici a basso consumo, il recupero delle acque grigie</w:t>
      </w:r>
      <w:r w:rsidR="00073B1C" w:rsidRPr="00607352">
        <w:t xml:space="preserve"> </w:t>
      </w:r>
      <w:r w:rsidRPr="00607352">
        <w:t>provenienti dalle docce e loro riutilizzo, installazione di riduttori di flusso nelle docce, etc.)</w:t>
      </w:r>
      <w:r w:rsidRPr="00607352">
        <w:cr/>
      </w:r>
      <w:r w:rsidRPr="00607352">
        <w:cr/>
      </w:r>
      <w:r w:rsidRPr="00607352">
        <w:rPr>
          <w:b/>
        </w:rPr>
        <w:t>A6.5)</w:t>
      </w:r>
      <w:r w:rsidR="00073B1C" w:rsidRPr="00607352">
        <w:t xml:space="preserve"> </w:t>
      </w:r>
      <w:r w:rsidRPr="00607352">
        <w:t>Qualità degli impianti e dei manufatti da realizzare nel corso della concessione anche sotto il profilo del pregio architettonico e della corrispondenza</w:t>
      </w:r>
      <w:r w:rsidR="00073B1C" w:rsidRPr="00607352">
        <w:t xml:space="preserve"> </w:t>
      </w:r>
      <w:r w:rsidRPr="00607352">
        <w:t xml:space="preserve">con le tradizioni locali e le specificità culturali del </w:t>
      </w:r>
      <w:r w:rsidR="00073B1C" w:rsidRPr="00607352">
        <w:t>territorio nonché</w:t>
      </w:r>
      <w:r w:rsidRPr="00607352">
        <w:t xml:space="preserve"> della sostenibilità ambientale.</w:t>
      </w:r>
      <w:r w:rsidRPr="00607352">
        <w:cr/>
      </w:r>
    </w:p>
    <w:p w:rsidR="00607352" w:rsidRPr="00607352" w:rsidRDefault="00073B1C" w:rsidP="00607352">
      <w:pPr>
        <w:jc w:val="both"/>
      </w:pPr>
      <w:r w:rsidRPr="00607352">
        <w:rPr>
          <w:b/>
        </w:rPr>
        <w:t>A6.6)</w:t>
      </w:r>
      <w:r w:rsidRPr="00607352">
        <w:t xml:space="preserve"> </w:t>
      </w:r>
      <w:r w:rsidR="00607352" w:rsidRPr="00607352">
        <w:t xml:space="preserve">Presenza capillare di punti di raccolta differenziata dei rifiuti e servizio di pulizia in più momenti nell'arco della giornata </w:t>
      </w:r>
    </w:p>
    <w:p w:rsidR="00073B1C" w:rsidRDefault="003703CD" w:rsidP="00607352">
      <w:pPr>
        <w:jc w:val="both"/>
      </w:pPr>
      <w:r w:rsidRPr="00607352">
        <w:cr/>
      </w:r>
      <w:r w:rsidRPr="00607352">
        <w:rPr>
          <w:b/>
        </w:rPr>
        <w:t>A6.</w:t>
      </w:r>
      <w:r w:rsidR="00607352" w:rsidRPr="00607352">
        <w:rPr>
          <w:b/>
        </w:rPr>
        <w:t>7</w:t>
      </w:r>
      <w:r w:rsidRPr="00607352">
        <w:rPr>
          <w:b/>
        </w:rPr>
        <w:t>)</w:t>
      </w:r>
      <w:r w:rsidR="00073B1C" w:rsidRPr="00607352">
        <w:t xml:space="preserve"> </w:t>
      </w:r>
      <w:r w:rsidRPr="00607352">
        <w:t xml:space="preserve">Servizi e obiettivi di protezione </w:t>
      </w:r>
      <w:r w:rsidR="00073B1C" w:rsidRPr="00607352">
        <w:t>d</w:t>
      </w:r>
      <w:r w:rsidRPr="00607352">
        <w:t>ell</w:t>
      </w:r>
      <w:r w:rsidR="00073B1C" w:rsidRPr="00607352">
        <w:t>’</w:t>
      </w:r>
      <w:r w:rsidR="00607352">
        <w:t>ambiente (ad es.</w:t>
      </w:r>
      <w:r w:rsidRPr="00607352">
        <w:t xml:space="preserve"> attivazione di raccolte differenziate ulteriori rispetto a quelle obbligatorie, ad esempio piccoli</w:t>
      </w:r>
      <w:r w:rsidR="00073B1C" w:rsidRPr="00607352">
        <w:t xml:space="preserve"> </w:t>
      </w:r>
      <w:r w:rsidR="00607352">
        <w:t>RAEE, batterie, etc.)</w:t>
      </w:r>
      <w:r w:rsidRPr="00607352">
        <w:cr/>
      </w:r>
    </w:p>
    <w:p w:rsidR="005728B0" w:rsidRPr="00607352" w:rsidRDefault="005728B0" w:rsidP="00607352">
      <w:pPr>
        <w:jc w:val="both"/>
      </w:pPr>
    </w:p>
    <w:p w:rsidR="008C212D" w:rsidRDefault="008C212D" w:rsidP="005728B0">
      <w:pPr>
        <w:jc w:val="center"/>
        <w:rPr>
          <w:b/>
          <w:color w:val="FF0000"/>
        </w:rPr>
      </w:pPr>
      <w:r>
        <w:rPr>
          <w:b/>
          <w:color w:val="FF0000"/>
        </w:rPr>
        <w:br w:type="page"/>
      </w:r>
    </w:p>
    <w:p w:rsidR="00073B1C" w:rsidRPr="005728B0" w:rsidRDefault="005728B0" w:rsidP="005728B0">
      <w:pPr>
        <w:jc w:val="center"/>
        <w:rPr>
          <w:b/>
          <w:color w:val="FF0000"/>
        </w:rPr>
      </w:pPr>
      <w:r>
        <w:rPr>
          <w:b/>
          <w:color w:val="FF0000"/>
        </w:rPr>
        <w:t xml:space="preserve">B - </w:t>
      </w:r>
      <w:r w:rsidRPr="005728B0">
        <w:rPr>
          <w:b/>
          <w:color w:val="FF0000"/>
        </w:rPr>
        <w:t>PIANO DI GESTIONE</w:t>
      </w:r>
    </w:p>
    <w:p w:rsidR="00073B1C" w:rsidRPr="00607352" w:rsidRDefault="00073B1C" w:rsidP="00823098">
      <w:pPr>
        <w:jc w:val="both"/>
      </w:pPr>
    </w:p>
    <w:p w:rsidR="00073B1C" w:rsidRPr="00607352" w:rsidRDefault="00073B1C" w:rsidP="00823098">
      <w:pPr>
        <w:jc w:val="both"/>
      </w:pPr>
    </w:p>
    <w:p w:rsidR="00073B1C" w:rsidRPr="00607352" w:rsidRDefault="005728B0" w:rsidP="00823098">
      <w:pPr>
        <w:jc w:val="both"/>
      </w:pPr>
      <w:r w:rsidRPr="008C212D">
        <w:rPr>
          <w:b/>
          <w:color w:val="FF0000"/>
        </w:rPr>
        <w:t>B1</w:t>
      </w:r>
      <w:r>
        <w:t xml:space="preserve"> - </w:t>
      </w:r>
      <w:r w:rsidRPr="008C212D">
        <w:rPr>
          <w:b/>
        </w:rPr>
        <w:t>QUALITA' DELLE DOTAZIONI STRETTAMENTE LEGATE AL SETTORE DELLA BALNEAZIONE</w:t>
      </w:r>
    </w:p>
    <w:p w:rsidR="00073B1C" w:rsidRPr="00607352" w:rsidRDefault="00073B1C" w:rsidP="00823098">
      <w:pPr>
        <w:jc w:val="both"/>
      </w:pPr>
    </w:p>
    <w:p w:rsidR="005728B0" w:rsidRDefault="005728B0" w:rsidP="005728B0">
      <w:pPr>
        <w:jc w:val="both"/>
      </w:pPr>
      <w:r w:rsidRPr="008C212D">
        <w:rPr>
          <w:b/>
        </w:rPr>
        <w:t>B1.1)</w:t>
      </w:r>
      <w:r>
        <w:t xml:space="preserve"> </w:t>
      </w:r>
      <w:r>
        <w:t>Lettini/sdraio/ombrelloni nuovi sia nella struttura che nelle parti telate (ad es. tutti con struttura in alluminio e/o telate uniformi per tutti gli elementi</w:t>
      </w:r>
      <w:r>
        <w:t xml:space="preserve"> </w:t>
      </w:r>
      <w:r>
        <w:t>e qualità generale dei materiali):</w:t>
      </w:r>
    </w:p>
    <w:p w:rsidR="005728B0" w:rsidRDefault="008C212D" w:rsidP="008C212D">
      <w:pPr>
        <w:pStyle w:val="Paragrafoelenco"/>
        <w:numPr>
          <w:ilvl w:val="0"/>
          <w:numId w:val="5"/>
        </w:numPr>
        <w:jc w:val="both"/>
      </w:pPr>
      <w:r w:rsidRPr="008C212D">
        <w:t>(3 punti per prodotti nuovi in % pari o superiore al 75%)</w:t>
      </w:r>
    </w:p>
    <w:p w:rsidR="008C212D" w:rsidRDefault="008C212D" w:rsidP="008C212D">
      <w:pPr>
        <w:pStyle w:val="Paragrafoelenco"/>
        <w:numPr>
          <w:ilvl w:val="0"/>
          <w:numId w:val="5"/>
        </w:numPr>
        <w:jc w:val="both"/>
      </w:pPr>
      <w:r w:rsidRPr="008C212D">
        <w:t>(1 punti per prodotti nuovi in % pari o superiore al 50% e inferiore al 75%)</w:t>
      </w:r>
    </w:p>
    <w:p w:rsidR="008C212D" w:rsidRDefault="008C212D" w:rsidP="008C212D">
      <w:pPr>
        <w:pStyle w:val="Paragrafoelenco"/>
        <w:numPr>
          <w:ilvl w:val="0"/>
          <w:numId w:val="5"/>
        </w:numPr>
        <w:jc w:val="both"/>
      </w:pPr>
      <w:r w:rsidRPr="008C212D">
        <w:t>(0 punti per prodotti nuovi in % inferiore al 50%)</w:t>
      </w:r>
    </w:p>
    <w:p w:rsidR="005728B0" w:rsidRDefault="005728B0" w:rsidP="00823098">
      <w:pPr>
        <w:jc w:val="both"/>
      </w:pPr>
    </w:p>
    <w:p w:rsidR="005728B0" w:rsidRDefault="008C212D" w:rsidP="00823098">
      <w:pPr>
        <w:jc w:val="both"/>
      </w:pPr>
      <w:r w:rsidRPr="008C212D">
        <w:rPr>
          <w:b/>
        </w:rPr>
        <w:t>B1.2)</w:t>
      </w:r>
      <w:r>
        <w:t xml:space="preserve"> </w:t>
      </w:r>
      <w:r w:rsidRPr="008C212D">
        <w:t>Cabine nuove sia nella struttura che negli arredi interni, non stabilmente ancorate al suolo ed amovibili e/o facilmente amovibili:</w:t>
      </w:r>
    </w:p>
    <w:p w:rsidR="005728B0" w:rsidRDefault="008C212D" w:rsidP="008C212D">
      <w:pPr>
        <w:pStyle w:val="Paragrafoelenco"/>
        <w:numPr>
          <w:ilvl w:val="0"/>
          <w:numId w:val="6"/>
        </w:numPr>
        <w:jc w:val="both"/>
      </w:pPr>
      <w:r w:rsidRPr="008C212D">
        <w:t>(4 punti per prodotti nuovi in % pari o superiore al 75%)</w:t>
      </w:r>
    </w:p>
    <w:p w:rsidR="005728B0" w:rsidRDefault="008C212D" w:rsidP="008C212D">
      <w:pPr>
        <w:pStyle w:val="Paragrafoelenco"/>
        <w:numPr>
          <w:ilvl w:val="0"/>
          <w:numId w:val="6"/>
        </w:numPr>
        <w:jc w:val="both"/>
      </w:pPr>
      <w:r w:rsidRPr="008C212D">
        <w:t>(2 punti per prodotti nuovi in % pari o superiore al 50% e inferiore al 75%)</w:t>
      </w:r>
    </w:p>
    <w:p w:rsidR="008C212D" w:rsidRDefault="008C212D" w:rsidP="008C212D">
      <w:pPr>
        <w:pStyle w:val="Paragrafoelenco"/>
        <w:numPr>
          <w:ilvl w:val="0"/>
          <w:numId w:val="6"/>
        </w:numPr>
        <w:jc w:val="both"/>
      </w:pPr>
      <w:r w:rsidRPr="008C212D">
        <w:t>(0 punti per prodotti nuovi in % inferiore al 50%)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  <w:r w:rsidRPr="008C212D">
        <w:rPr>
          <w:b/>
        </w:rPr>
        <w:t>B1.3)</w:t>
      </w:r>
      <w:r>
        <w:t xml:space="preserve"> </w:t>
      </w:r>
      <w:r w:rsidRPr="008C212D">
        <w:t>Qualità degli elementi di arredo anche in funzione della vetustà degli stessi (ad es. tavoli, sedie ecc.)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  <w:r w:rsidRPr="008C212D">
        <w:rPr>
          <w:b/>
        </w:rPr>
        <w:t>B1.4)</w:t>
      </w:r>
      <w:r>
        <w:t xml:space="preserve"> </w:t>
      </w:r>
      <w:r w:rsidRPr="008C212D">
        <w:t>Camminamenti di accesso al mare: qualità degli stessi in punto accessibilità e fruibilità sia nella conformazione che nei materiali</w:t>
      </w:r>
    </w:p>
    <w:p w:rsidR="008C212D" w:rsidRDefault="008C212D" w:rsidP="00823098">
      <w:pPr>
        <w:jc w:val="both"/>
      </w:pPr>
    </w:p>
    <w:p w:rsidR="008C212D" w:rsidRDefault="008C212D" w:rsidP="008C212D">
      <w:pPr>
        <w:jc w:val="both"/>
      </w:pPr>
      <w:r w:rsidRPr="008C212D">
        <w:rPr>
          <w:b/>
        </w:rPr>
        <w:t>B1.5)</w:t>
      </w:r>
      <w:r>
        <w:t xml:space="preserve"> </w:t>
      </w:r>
      <w:r>
        <w:t xml:space="preserve">Presenza di Zone comuni a libero accesso ed attrezzate con servizi (ad es. WI-FI, aree pic-nic, docce, punti di acqua per risciacquo come lavabi, </w:t>
      </w:r>
      <w:proofErr w:type="spellStart"/>
      <w:r>
        <w:t>lavapiedi</w:t>
      </w:r>
      <w:proofErr w:type="spellEnd"/>
      <w:r>
        <w:t xml:space="preserve"> </w:t>
      </w:r>
      <w:r>
        <w:t>ecc.)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  <w:r w:rsidRPr="008C212D">
        <w:rPr>
          <w:b/>
        </w:rPr>
        <w:t>B1.6)</w:t>
      </w:r>
      <w:r>
        <w:t xml:space="preserve"> </w:t>
      </w:r>
      <w:r w:rsidRPr="008C212D">
        <w:t>Ottimizzazione del Numero di postazioni (ombrellone+ sdraio o lettini) in funzione della dimensione della concessione:</w:t>
      </w:r>
    </w:p>
    <w:p w:rsidR="008C212D" w:rsidRDefault="008C212D" w:rsidP="008C212D">
      <w:pPr>
        <w:pStyle w:val="Paragrafoelenco"/>
        <w:numPr>
          <w:ilvl w:val="0"/>
          <w:numId w:val="7"/>
        </w:numPr>
        <w:jc w:val="both"/>
      </w:pPr>
      <w:r w:rsidRPr="008C212D">
        <w:t>Distanza tra file di ombrelloni 2,5 m e 2,00 m tra ombrelloni della stessa fila (1 punto)</w:t>
      </w:r>
    </w:p>
    <w:p w:rsidR="008C212D" w:rsidRDefault="008C212D" w:rsidP="008C212D">
      <w:pPr>
        <w:pStyle w:val="Paragrafoelenco"/>
        <w:numPr>
          <w:ilvl w:val="0"/>
          <w:numId w:val="7"/>
        </w:numPr>
        <w:jc w:val="both"/>
      </w:pPr>
      <w:r w:rsidRPr="008C212D">
        <w:t>Distanza tra file di ombrelloni 3 m e 3 m tra ombrelloni della stessa fila (2 punti)</w:t>
      </w:r>
    </w:p>
    <w:p w:rsidR="008C212D" w:rsidRDefault="008C212D" w:rsidP="008C212D">
      <w:pPr>
        <w:pStyle w:val="Paragrafoelenco"/>
        <w:numPr>
          <w:ilvl w:val="0"/>
          <w:numId w:val="7"/>
        </w:numPr>
        <w:jc w:val="both"/>
      </w:pPr>
      <w:r w:rsidRPr="008C212D">
        <w:t>Distanza tra file di ombrelloni 4 m e 4 m tra ombrelloni della stessa fila (3 punti)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8C212D" w:rsidRDefault="008C212D" w:rsidP="008C212D">
      <w:pPr>
        <w:jc w:val="both"/>
      </w:pPr>
      <w:r w:rsidRPr="008C212D">
        <w:rPr>
          <w:b/>
          <w:color w:val="FF0000"/>
        </w:rPr>
        <w:t>B2</w:t>
      </w:r>
      <w:r>
        <w:t xml:space="preserve"> </w:t>
      </w:r>
      <w:r w:rsidRPr="008C212D">
        <w:rPr>
          <w:b/>
        </w:rPr>
        <w:t xml:space="preserve">- </w:t>
      </w:r>
      <w:r w:rsidRPr="008C212D">
        <w:rPr>
          <w:b/>
        </w:rPr>
        <w:t>AMPIEZZA DELL'ORARIO DISPONIBILE PER LA FRUIZIONE DI SERVIZI DIVERSI DA QUELLI STRETTAMENTE LEGATI ALLA</w:t>
      </w:r>
      <w:r w:rsidRPr="008C212D">
        <w:rPr>
          <w:b/>
        </w:rPr>
        <w:t xml:space="preserve"> </w:t>
      </w:r>
      <w:r w:rsidRPr="008C212D">
        <w:rPr>
          <w:b/>
        </w:rPr>
        <w:t>BALNEAZIONE</w:t>
      </w:r>
    </w:p>
    <w:p w:rsidR="008C212D" w:rsidRDefault="008C212D" w:rsidP="00823098">
      <w:pPr>
        <w:jc w:val="both"/>
      </w:pPr>
    </w:p>
    <w:p w:rsidR="005728B0" w:rsidRDefault="008C212D" w:rsidP="008C212D">
      <w:pPr>
        <w:pStyle w:val="Paragrafoelenco"/>
        <w:numPr>
          <w:ilvl w:val="0"/>
          <w:numId w:val="8"/>
        </w:numPr>
        <w:jc w:val="both"/>
      </w:pPr>
      <w:r w:rsidRPr="008C212D">
        <w:t>Apertura fino alle ore 20,00: 0,5 punti</w:t>
      </w:r>
    </w:p>
    <w:p w:rsidR="008C212D" w:rsidRDefault="008C212D" w:rsidP="008C212D">
      <w:pPr>
        <w:pStyle w:val="Paragrafoelenco"/>
        <w:numPr>
          <w:ilvl w:val="0"/>
          <w:numId w:val="8"/>
        </w:numPr>
        <w:jc w:val="both"/>
      </w:pPr>
      <w:r w:rsidRPr="008C212D">
        <w:t>Apertura fino alle ore 21,00: 1 punto</w:t>
      </w:r>
    </w:p>
    <w:p w:rsidR="008C212D" w:rsidRDefault="008C212D" w:rsidP="008C212D">
      <w:pPr>
        <w:pStyle w:val="Paragrafoelenco"/>
        <w:numPr>
          <w:ilvl w:val="0"/>
          <w:numId w:val="8"/>
        </w:numPr>
        <w:jc w:val="both"/>
      </w:pPr>
      <w:r w:rsidRPr="008C212D">
        <w:t>Apertura fino alle ore 22,00: 2 punti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8C212D" w:rsidRPr="00B5095C" w:rsidRDefault="003703CD" w:rsidP="008C212D">
      <w:pPr>
        <w:jc w:val="both"/>
        <w:rPr>
          <w:b/>
        </w:rPr>
      </w:pPr>
      <w:r w:rsidRPr="003703CD">
        <w:cr/>
      </w:r>
      <w:r w:rsidR="008C212D" w:rsidRPr="00B5095C">
        <w:rPr>
          <w:b/>
          <w:color w:val="FF0000"/>
        </w:rPr>
        <w:t>B3</w:t>
      </w:r>
      <w:r w:rsidR="008C212D">
        <w:t xml:space="preserve"> </w:t>
      </w:r>
      <w:r w:rsidR="008C212D" w:rsidRPr="00B5095C">
        <w:rPr>
          <w:b/>
        </w:rPr>
        <w:t xml:space="preserve">- </w:t>
      </w:r>
      <w:r w:rsidR="008C212D" w:rsidRPr="00B5095C">
        <w:rPr>
          <w:b/>
        </w:rPr>
        <w:t>IMPEGNO ALLA GESTIONE DIRETTA DELLE ATTIVITÀ OGGETTO DELLA CONCESSIONE, SENZA AFFIDAMENTO</w:t>
      </w:r>
      <w:r w:rsidR="008C212D" w:rsidRPr="00B5095C">
        <w:rPr>
          <w:b/>
        </w:rPr>
        <w:t xml:space="preserve"> </w:t>
      </w:r>
      <w:r w:rsidR="008C212D" w:rsidRPr="00B5095C">
        <w:rPr>
          <w:b/>
        </w:rPr>
        <w:t>EX</w:t>
      </w:r>
      <w:r w:rsidR="008C212D" w:rsidRPr="00B5095C">
        <w:rPr>
          <w:b/>
        </w:rPr>
        <w:t xml:space="preserve"> </w:t>
      </w:r>
      <w:r w:rsidR="008C212D" w:rsidRPr="00B5095C">
        <w:rPr>
          <w:b/>
        </w:rPr>
        <w:t>ART. 45</w:t>
      </w:r>
      <w:r w:rsidR="008C212D" w:rsidRPr="00B5095C">
        <w:rPr>
          <w:b/>
        </w:rPr>
        <w:t xml:space="preserve"> </w:t>
      </w:r>
      <w:r w:rsidR="008C212D" w:rsidRPr="00B5095C">
        <w:rPr>
          <w:b/>
        </w:rPr>
        <w:t>BIS COD. NAV.</w:t>
      </w:r>
    </w:p>
    <w:p w:rsidR="008C212D" w:rsidRDefault="008C212D" w:rsidP="00823098">
      <w:pPr>
        <w:jc w:val="both"/>
      </w:pPr>
    </w:p>
    <w:p w:rsidR="008C212D" w:rsidRDefault="008C212D" w:rsidP="008C212D">
      <w:pPr>
        <w:pStyle w:val="Paragrafoelenco"/>
        <w:numPr>
          <w:ilvl w:val="0"/>
          <w:numId w:val="9"/>
        </w:numPr>
        <w:jc w:val="both"/>
      </w:pPr>
      <w:r w:rsidRPr="008C212D">
        <w:t>Per meno della metà della durata della concessione (punti 0)</w:t>
      </w:r>
    </w:p>
    <w:p w:rsidR="008C212D" w:rsidRDefault="008C212D" w:rsidP="008C212D">
      <w:pPr>
        <w:pStyle w:val="Paragrafoelenco"/>
        <w:numPr>
          <w:ilvl w:val="0"/>
          <w:numId w:val="9"/>
        </w:numPr>
        <w:jc w:val="both"/>
      </w:pPr>
      <w:r w:rsidRPr="008C212D">
        <w:t>Per almeno metà della durata della concessione (punti 1)</w:t>
      </w:r>
    </w:p>
    <w:p w:rsidR="008C212D" w:rsidRDefault="008C212D" w:rsidP="008C212D">
      <w:pPr>
        <w:pStyle w:val="Paragrafoelenco"/>
        <w:numPr>
          <w:ilvl w:val="0"/>
          <w:numId w:val="9"/>
        </w:numPr>
        <w:jc w:val="both"/>
      </w:pPr>
      <w:r w:rsidRPr="008C212D">
        <w:t>Per l’intera durata della concessione (punti 2)</w:t>
      </w:r>
    </w:p>
    <w:p w:rsidR="008C212D" w:rsidRDefault="003703CD" w:rsidP="00823098">
      <w:pPr>
        <w:jc w:val="both"/>
      </w:pPr>
      <w:r w:rsidRPr="003703CD">
        <w:cr/>
      </w:r>
    </w:p>
    <w:p w:rsidR="00B5095C" w:rsidRPr="00B5095C" w:rsidRDefault="00B5095C" w:rsidP="00823098">
      <w:pPr>
        <w:jc w:val="both"/>
        <w:rPr>
          <w:b/>
        </w:rPr>
      </w:pPr>
      <w:r w:rsidRPr="00B5095C">
        <w:rPr>
          <w:b/>
          <w:color w:val="FF0000"/>
        </w:rPr>
        <w:t>B4</w:t>
      </w:r>
      <w:r>
        <w:t xml:space="preserve"> </w:t>
      </w:r>
      <w:r w:rsidRPr="00B5095C">
        <w:rPr>
          <w:b/>
        </w:rPr>
        <w:t>- NUMERO DI PERSONALE CON LA QUALIFICA DI “BAGNINO”</w:t>
      </w:r>
    </w:p>
    <w:p w:rsidR="00B5095C" w:rsidRDefault="00B5095C" w:rsidP="00823098">
      <w:pPr>
        <w:jc w:val="both"/>
      </w:pPr>
    </w:p>
    <w:p w:rsidR="00B5095C" w:rsidRDefault="00B5095C" w:rsidP="00B5095C">
      <w:pPr>
        <w:pStyle w:val="Paragrafoelenco"/>
        <w:numPr>
          <w:ilvl w:val="0"/>
          <w:numId w:val="10"/>
        </w:numPr>
        <w:jc w:val="both"/>
      </w:pPr>
      <w:r w:rsidRPr="00B5095C">
        <w:t xml:space="preserve">Punti 0,5 per ogni bagnino ulteriore rispetto agli obblighi normativi per un </w:t>
      </w:r>
      <w:proofErr w:type="spellStart"/>
      <w:r w:rsidRPr="00B5095C">
        <w:t>max</w:t>
      </w:r>
      <w:proofErr w:type="spellEnd"/>
      <w:r w:rsidRPr="00B5095C">
        <w:t xml:space="preserve"> di 1 punti</w:t>
      </w:r>
    </w:p>
    <w:p w:rsidR="008C212D" w:rsidRDefault="008C212D" w:rsidP="00823098">
      <w:pPr>
        <w:jc w:val="both"/>
      </w:pPr>
    </w:p>
    <w:p w:rsidR="008C212D" w:rsidRDefault="008C212D" w:rsidP="00823098">
      <w:pPr>
        <w:jc w:val="both"/>
      </w:pPr>
    </w:p>
    <w:p w:rsidR="00B5095C" w:rsidRDefault="00B5095C" w:rsidP="00823098">
      <w:pPr>
        <w:jc w:val="both"/>
      </w:pPr>
      <w:r w:rsidRPr="00B5095C">
        <w:rPr>
          <w:b/>
          <w:color w:val="FF0000"/>
        </w:rPr>
        <w:t>B5</w:t>
      </w:r>
      <w:r>
        <w:t xml:space="preserve"> </w:t>
      </w:r>
      <w:r w:rsidRPr="00B5095C">
        <w:rPr>
          <w:b/>
        </w:rPr>
        <w:t>- QUALITA' DEI SERVIZI ACCESSORI SPORTIVI-WELLNESS</w:t>
      </w:r>
    </w:p>
    <w:p w:rsidR="00B5095C" w:rsidRDefault="00B5095C" w:rsidP="00823098">
      <w:pPr>
        <w:jc w:val="both"/>
      </w:pPr>
    </w:p>
    <w:p w:rsidR="00B5095C" w:rsidRDefault="00B5095C" w:rsidP="00B5095C">
      <w:pPr>
        <w:jc w:val="both"/>
      </w:pPr>
      <w:r>
        <w:t>Presenza di attività e/o attrezzature ludico sportive (es: piscine gonfiabili in acqua ed in terra, campi da beach volley/beach tennis, tennistavolo, calcetto,</w:t>
      </w:r>
      <w:r>
        <w:t xml:space="preserve"> canoe per l’utenza, wind</w:t>
      </w:r>
      <w:r>
        <w:t>surf etc.</w:t>
      </w:r>
      <w:r>
        <w:t>)</w:t>
      </w:r>
      <w:r>
        <w:tab/>
      </w:r>
      <w:r>
        <w:tab/>
      </w:r>
    </w:p>
    <w:p w:rsidR="00B5095C" w:rsidRPr="00B5095C" w:rsidRDefault="00B5095C" w:rsidP="00823098">
      <w:pPr>
        <w:jc w:val="both"/>
        <w:rPr>
          <w:rFonts w:cstheme="minorHAnsi"/>
        </w:rPr>
      </w:pPr>
    </w:p>
    <w:p w:rsidR="00B5095C" w:rsidRPr="00B5095C" w:rsidRDefault="00B5095C" w:rsidP="00823098">
      <w:pPr>
        <w:jc w:val="both"/>
        <w:rPr>
          <w:rFonts w:cstheme="minorHAnsi"/>
        </w:rPr>
      </w:pPr>
    </w:p>
    <w:p w:rsidR="00B5095C" w:rsidRPr="00B5095C" w:rsidRDefault="00B5095C" w:rsidP="00B5095C">
      <w:pPr>
        <w:jc w:val="both"/>
        <w:rPr>
          <w:rFonts w:eastAsia="Times New Roman" w:cstheme="minorHAnsi"/>
          <w:b/>
          <w:bCs/>
          <w:lang w:eastAsia="it-IT"/>
        </w:rPr>
      </w:pPr>
      <w:r w:rsidRPr="00B5095C">
        <w:rPr>
          <w:rFonts w:cstheme="minorHAnsi"/>
          <w:b/>
          <w:color w:val="FF0000"/>
        </w:rPr>
        <w:t>B6</w:t>
      </w:r>
      <w:r w:rsidRPr="00B5095C">
        <w:rPr>
          <w:rFonts w:cstheme="minorHAnsi"/>
        </w:rPr>
        <w:t xml:space="preserve"> - </w:t>
      </w:r>
      <w:r w:rsidRPr="00B5095C">
        <w:rPr>
          <w:rFonts w:eastAsia="Times New Roman" w:cstheme="minorHAnsi"/>
          <w:b/>
          <w:bCs/>
          <w:lang w:eastAsia="it-IT"/>
        </w:rPr>
        <w:t>VALORIZZAZIONE DI ULTERIORI SERVIZI AGLI UTENTI</w:t>
      </w:r>
    </w:p>
    <w:p w:rsidR="00B5095C" w:rsidRPr="00B5095C" w:rsidRDefault="00B5095C" w:rsidP="00823098">
      <w:pPr>
        <w:jc w:val="both"/>
        <w:rPr>
          <w:rFonts w:cstheme="minorHAnsi"/>
        </w:rPr>
      </w:pPr>
    </w:p>
    <w:p w:rsidR="00B5095C" w:rsidRPr="00B5095C" w:rsidRDefault="002C7FB9" w:rsidP="00823098">
      <w:pPr>
        <w:jc w:val="both"/>
        <w:rPr>
          <w:rFonts w:cstheme="minorHAnsi"/>
        </w:rPr>
      </w:pPr>
      <w:r w:rsidRPr="002C7FB9">
        <w:rPr>
          <w:rFonts w:cstheme="minorHAnsi"/>
          <w:b/>
        </w:rPr>
        <w:t>B6.1)</w:t>
      </w:r>
      <w:r>
        <w:rPr>
          <w:rFonts w:cstheme="minorHAnsi"/>
        </w:rPr>
        <w:t xml:space="preserve"> </w:t>
      </w:r>
      <w:r w:rsidR="00B5095C" w:rsidRPr="00B5095C">
        <w:rPr>
          <w:rFonts w:cstheme="minorHAnsi"/>
        </w:rPr>
        <w:t>Accessibilità e fruibilità all’area demaniale da parte di animali d’affezione - Aree dedicate ad animali d’affezione per una superficie dell’area demaniale:</w:t>
      </w:r>
    </w:p>
    <w:p w:rsidR="00B5095C" w:rsidRPr="00B5095C" w:rsidRDefault="00B5095C" w:rsidP="00B5095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B5095C">
        <w:rPr>
          <w:rFonts w:cstheme="minorHAnsi"/>
        </w:rPr>
        <w:t>Pari o superiore al 10%: 3 punti</w:t>
      </w:r>
    </w:p>
    <w:p w:rsidR="00B5095C" w:rsidRPr="00B5095C" w:rsidRDefault="00B5095C" w:rsidP="00B5095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B5095C">
        <w:rPr>
          <w:rFonts w:cstheme="minorHAnsi"/>
        </w:rPr>
        <w:t>Pari o superiore al 5% e inferiore al 10%: 1,5 punti</w:t>
      </w:r>
    </w:p>
    <w:p w:rsidR="00B5095C" w:rsidRPr="00B5095C" w:rsidRDefault="00B5095C" w:rsidP="00B5095C">
      <w:pPr>
        <w:pStyle w:val="Paragrafoelenco"/>
        <w:numPr>
          <w:ilvl w:val="0"/>
          <w:numId w:val="10"/>
        </w:numPr>
        <w:jc w:val="both"/>
        <w:rPr>
          <w:rFonts w:cstheme="minorHAnsi"/>
        </w:rPr>
      </w:pPr>
      <w:r w:rsidRPr="00B5095C">
        <w:rPr>
          <w:rFonts w:cstheme="minorHAnsi"/>
        </w:rPr>
        <w:t>Inferiore al 5%: 0 punti</w:t>
      </w:r>
    </w:p>
    <w:p w:rsidR="00B5095C" w:rsidRPr="00B5095C" w:rsidRDefault="00B5095C" w:rsidP="00823098">
      <w:pPr>
        <w:jc w:val="both"/>
        <w:rPr>
          <w:rFonts w:cstheme="minorHAnsi"/>
        </w:rPr>
      </w:pPr>
    </w:p>
    <w:p w:rsidR="008C212D" w:rsidRDefault="002C7FB9" w:rsidP="00823098">
      <w:pPr>
        <w:jc w:val="both"/>
        <w:rPr>
          <w:rFonts w:cstheme="minorHAnsi"/>
        </w:rPr>
      </w:pPr>
      <w:r w:rsidRPr="002C7FB9">
        <w:rPr>
          <w:rFonts w:cstheme="minorHAnsi"/>
          <w:b/>
        </w:rPr>
        <w:t>B6.2)</w:t>
      </w:r>
      <w:r>
        <w:rPr>
          <w:rFonts w:cstheme="minorHAnsi"/>
        </w:rPr>
        <w:t xml:space="preserve"> </w:t>
      </w:r>
      <w:r w:rsidRPr="002C7FB9">
        <w:rPr>
          <w:rFonts w:cstheme="minorHAnsi"/>
        </w:rPr>
        <w:t>Servizi specifici dedicati alle famiglie (es: baby parking e similari)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2C7FB9" w:rsidP="002C7FB9">
      <w:pPr>
        <w:jc w:val="both"/>
        <w:rPr>
          <w:rFonts w:cstheme="minorHAnsi"/>
        </w:rPr>
      </w:pPr>
      <w:r w:rsidRPr="002C7FB9">
        <w:rPr>
          <w:rFonts w:cstheme="minorHAnsi"/>
          <w:b/>
        </w:rPr>
        <w:t>B6.3)</w:t>
      </w:r>
      <w:r>
        <w:rPr>
          <w:rFonts w:cstheme="minorHAnsi"/>
        </w:rPr>
        <w:t xml:space="preserve"> </w:t>
      </w:r>
      <w:r w:rsidRPr="002C7FB9">
        <w:rPr>
          <w:rFonts w:cstheme="minorHAnsi"/>
        </w:rPr>
        <w:t>Apertura per servizio elioterapico al di fuori della stagione balneare in conformità alle Linee Guida approvate con D.G.R. 156/2013 e dalle successive</w:t>
      </w:r>
      <w:r>
        <w:rPr>
          <w:rFonts w:cstheme="minorHAnsi"/>
        </w:rPr>
        <w:t xml:space="preserve"> </w:t>
      </w:r>
      <w:r w:rsidRPr="002C7FB9">
        <w:rPr>
          <w:rFonts w:cstheme="minorHAnsi"/>
        </w:rPr>
        <w:t>DD.GG.RR.</w:t>
      </w:r>
      <w:r w:rsidR="0087081A">
        <w:rPr>
          <w:rFonts w:cstheme="minorHAnsi"/>
        </w:rPr>
        <w:t xml:space="preserve"> </w:t>
      </w:r>
      <w:proofErr w:type="gramStart"/>
      <w:r w:rsidR="0087081A">
        <w:rPr>
          <w:rFonts w:cstheme="minorHAnsi"/>
        </w:rPr>
        <w:t>di</w:t>
      </w:r>
      <w:proofErr w:type="gramEnd"/>
      <w:r w:rsidR="0087081A">
        <w:rPr>
          <w:rFonts w:cstheme="minorHAnsi"/>
        </w:rPr>
        <w:t xml:space="preserve"> </w:t>
      </w:r>
      <w:r w:rsidRPr="002C7FB9">
        <w:rPr>
          <w:rFonts w:cstheme="minorHAnsi"/>
        </w:rPr>
        <w:t>aggiornamento:</w:t>
      </w:r>
    </w:p>
    <w:p w:rsidR="002C7FB9" w:rsidRPr="002C7FB9" w:rsidRDefault="002C7FB9" w:rsidP="002C7FB9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2C7FB9">
        <w:rPr>
          <w:rFonts w:cstheme="minorHAnsi"/>
        </w:rPr>
        <w:t>Apertura nel mese di aprile e di ottobre: 1,5 punti</w:t>
      </w:r>
    </w:p>
    <w:p w:rsidR="002C7FB9" w:rsidRPr="002C7FB9" w:rsidRDefault="002C7FB9" w:rsidP="002C7FB9">
      <w:pPr>
        <w:pStyle w:val="Paragrafoelenco"/>
        <w:numPr>
          <w:ilvl w:val="0"/>
          <w:numId w:val="11"/>
        </w:numPr>
        <w:jc w:val="both"/>
        <w:rPr>
          <w:rFonts w:cstheme="minorHAnsi"/>
        </w:rPr>
      </w:pPr>
      <w:r w:rsidRPr="002C7FB9">
        <w:rPr>
          <w:rFonts w:cstheme="minorHAnsi"/>
        </w:rPr>
        <w:t>Apertura tutto l’anno (minimo 10 mesi): 3 punti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2C7FB9" w:rsidP="00823098">
      <w:pPr>
        <w:jc w:val="both"/>
        <w:rPr>
          <w:rFonts w:cstheme="minorHAnsi"/>
        </w:rPr>
      </w:pPr>
    </w:p>
    <w:p w:rsidR="0087081A" w:rsidRDefault="0087081A" w:rsidP="0087081A">
      <w:pPr>
        <w:jc w:val="center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br w:type="page"/>
      </w:r>
    </w:p>
    <w:p w:rsidR="002C7FB9" w:rsidRPr="0087081A" w:rsidRDefault="0087081A" w:rsidP="0087081A">
      <w:pPr>
        <w:jc w:val="center"/>
        <w:rPr>
          <w:rFonts w:cstheme="minorHAnsi"/>
          <w:b/>
          <w:color w:val="FF0000"/>
        </w:rPr>
      </w:pPr>
      <w:r w:rsidRPr="0087081A">
        <w:rPr>
          <w:rFonts w:cstheme="minorHAnsi"/>
          <w:b/>
          <w:color w:val="FF0000"/>
        </w:rPr>
        <w:t>C - ULTERIORI ELEMENTI DI VALUTAZIONE</w:t>
      </w:r>
    </w:p>
    <w:p w:rsidR="0087081A" w:rsidRDefault="0087081A" w:rsidP="00823098">
      <w:pPr>
        <w:jc w:val="both"/>
        <w:rPr>
          <w:rFonts w:cstheme="minorHAnsi"/>
        </w:rPr>
      </w:pPr>
    </w:p>
    <w:p w:rsidR="0087081A" w:rsidRDefault="0087081A" w:rsidP="00823098">
      <w:pPr>
        <w:jc w:val="both"/>
        <w:rPr>
          <w:rFonts w:cstheme="minorHAnsi"/>
          <w:b/>
          <w:color w:val="FF0000"/>
        </w:rPr>
      </w:pPr>
    </w:p>
    <w:p w:rsidR="002C7FB9" w:rsidRDefault="0087081A" w:rsidP="00823098">
      <w:pPr>
        <w:jc w:val="both"/>
        <w:rPr>
          <w:rFonts w:cstheme="minorHAnsi"/>
        </w:rPr>
      </w:pPr>
      <w:r w:rsidRPr="0087081A">
        <w:rPr>
          <w:rFonts w:cstheme="minorHAnsi"/>
          <w:b/>
          <w:color w:val="FF0000"/>
        </w:rPr>
        <w:t>C1</w:t>
      </w:r>
      <w:r>
        <w:rPr>
          <w:rFonts w:cstheme="minorHAnsi"/>
        </w:rPr>
        <w:t xml:space="preserve"> </w:t>
      </w:r>
      <w:r w:rsidRPr="0087081A">
        <w:rPr>
          <w:rFonts w:cstheme="minorHAnsi"/>
          <w:b/>
        </w:rPr>
        <w:t>- ESPERIENZA NEL SETTORE</w:t>
      </w:r>
    </w:p>
    <w:p w:rsidR="0087081A" w:rsidRDefault="0087081A" w:rsidP="00823098">
      <w:pPr>
        <w:jc w:val="both"/>
        <w:rPr>
          <w:rFonts w:cstheme="minorHAnsi"/>
        </w:rPr>
      </w:pPr>
    </w:p>
    <w:p w:rsidR="0087081A" w:rsidRDefault="0087081A" w:rsidP="0087081A">
      <w:pPr>
        <w:jc w:val="both"/>
        <w:rPr>
          <w:rFonts w:cstheme="minorHAnsi"/>
        </w:rPr>
      </w:pPr>
      <w:r w:rsidRPr="0087081A">
        <w:rPr>
          <w:rFonts w:cstheme="minorHAnsi"/>
          <w:b/>
        </w:rPr>
        <w:t>C1.1)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Provata esperienza/anzianità nella gestione di una concessione demaniale marittima. Alla gestione di una concessione demaniale marittima è equiparata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la gestione di servizi integrativi a quelli oggetto di concessione nonché la gestione di servizi analoghi (a titolo esemplificativo e non esaustivo, quelli turistici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in generale):</w:t>
      </w:r>
    </w:p>
    <w:p w:rsidR="002C7FB9" w:rsidRPr="0087081A" w:rsidRDefault="0087081A" w:rsidP="0087081A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87081A">
        <w:rPr>
          <w:rFonts w:cstheme="minorHAnsi"/>
        </w:rPr>
        <w:t>0,2 punti per ogni anno di anzianità nella gestione fino ad un massimo di 2 punti</w:t>
      </w:r>
    </w:p>
    <w:p w:rsidR="002C7FB9" w:rsidRDefault="002C7FB9" w:rsidP="00823098">
      <w:pPr>
        <w:jc w:val="both"/>
        <w:rPr>
          <w:rFonts w:cstheme="minorHAnsi"/>
        </w:rPr>
      </w:pPr>
    </w:p>
    <w:p w:rsidR="0087081A" w:rsidRDefault="0087081A" w:rsidP="0087081A">
      <w:pPr>
        <w:jc w:val="both"/>
        <w:rPr>
          <w:rFonts w:cstheme="minorHAnsi"/>
        </w:rPr>
      </w:pPr>
      <w:r w:rsidRPr="0087081A">
        <w:rPr>
          <w:rFonts w:cstheme="minorHAnsi"/>
          <w:b/>
        </w:rPr>
        <w:t>C1.2)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Utilizzo della concessione quale prevalente fonte di reddito per sé e per il proprio nucleo familiare nei 5 anni antecedenti l'avvio della procedura selettiva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mediante attestazione dell'incidenza patrimoniale del reddito, fino ad un massimo di 1 punto:</w:t>
      </w:r>
    </w:p>
    <w:p w:rsidR="002C7FB9" w:rsidRPr="0087081A" w:rsidRDefault="0087081A" w:rsidP="0087081A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87081A">
        <w:rPr>
          <w:rFonts w:cstheme="minorHAnsi"/>
        </w:rPr>
        <w:t>100% incidenza e fino a 76%: 1 punto</w:t>
      </w:r>
    </w:p>
    <w:p w:rsidR="002C7FB9" w:rsidRPr="0087081A" w:rsidRDefault="0087081A" w:rsidP="0087081A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87081A">
        <w:rPr>
          <w:rFonts w:cstheme="minorHAnsi"/>
        </w:rPr>
        <w:t>75% incidenza e fino a 51%: 0,5 punti</w:t>
      </w:r>
    </w:p>
    <w:p w:rsidR="002C7FB9" w:rsidRPr="0087081A" w:rsidRDefault="0087081A" w:rsidP="0087081A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87081A">
        <w:rPr>
          <w:rFonts w:cstheme="minorHAnsi"/>
        </w:rPr>
        <w:t>50% incidenza o inferiore: 0,25 punti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2C7FB9" w:rsidP="00823098">
      <w:pPr>
        <w:jc w:val="both"/>
        <w:rPr>
          <w:rFonts w:cstheme="minorHAnsi"/>
        </w:rPr>
      </w:pPr>
    </w:p>
    <w:p w:rsidR="002C7FB9" w:rsidRPr="0087081A" w:rsidRDefault="0087081A" w:rsidP="00823098">
      <w:pPr>
        <w:jc w:val="both"/>
        <w:rPr>
          <w:rFonts w:cstheme="minorHAnsi"/>
          <w:b/>
        </w:rPr>
      </w:pPr>
      <w:r w:rsidRPr="0087081A">
        <w:rPr>
          <w:rFonts w:cstheme="minorHAnsi"/>
          <w:b/>
          <w:color w:val="FF0000"/>
        </w:rPr>
        <w:t>C2</w:t>
      </w:r>
      <w:r w:rsidRPr="0087081A">
        <w:rPr>
          <w:rFonts w:cstheme="minorHAnsi"/>
          <w:b/>
        </w:rPr>
        <w:t xml:space="preserve"> - QUALITA' E QUANTITA' DEL PERSONALE DI SERVIZIO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87081A" w:rsidP="0087081A">
      <w:pPr>
        <w:jc w:val="both"/>
        <w:rPr>
          <w:rFonts w:cstheme="minorHAnsi"/>
        </w:rPr>
      </w:pPr>
      <w:r w:rsidRPr="0087081A">
        <w:rPr>
          <w:rFonts w:cstheme="minorHAnsi"/>
          <w:b/>
        </w:rPr>
        <w:t>C2.1)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Previsione di clausole sociali volte a promuovere la stabilità occupazionale del personale impiegato nell'attività del concessionario uscente: 0,5 punti per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 xml:space="preserve">ogni figura per un </w:t>
      </w:r>
      <w:proofErr w:type="spellStart"/>
      <w:r w:rsidRPr="0087081A">
        <w:rPr>
          <w:rFonts w:cstheme="minorHAnsi"/>
        </w:rPr>
        <w:t>max</w:t>
      </w:r>
      <w:proofErr w:type="spellEnd"/>
      <w:r w:rsidRPr="0087081A">
        <w:rPr>
          <w:rFonts w:cstheme="minorHAnsi"/>
        </w:rPr>
        <w:t xml:space="preserve"> di 2 punti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87081A" w:rsidP="0087081A">
      <w:pPr>
        <w:jc w:val="both"/>
        <w:rPr>
          <w:rFonts w:cstheme="minorHAnsi"/>
        </w:rPr>
      </w:pPr>
      <w:r w:rsidRPr="0087081A">
        <w:rPr>
          <w:rFonts w:cstheme="minorHAnsi"/>
          <w:b/>
        </w:rPr>
        <w:t>C2.2)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Impegno ad assumere, preferibilmente in misura prevalente (in % superiore al 50%) o totalitaria, per le attività oggetto di concessione, personale di età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inferiore a 36 (trentasei) anni</w:t>
      </w:r>
      <w:r>
        <w:rPr>
          <w:rFonts w:cstheme="minorHAnsi"/>
        </w:rPr>
        <w:t xml:space="preserve"> – punti 2</w:t>
      </w:r>
    </w:p>
    <w:p w:rsidR="002C7FB9" w:rsidRDefault="002C7FB9" w:rsidP="00823098">
      <w:pPr>
        <w:jc w:val="both"/>
        <w:rPr>
          <w:rFonts w:cstheme="minorHAnsi"/>
        </w:rPr>
      </w:pPr>
    </w:p>
    <w:p w:rsidR="002C7FB9" w:rsidRDefault="0087081A" w:rsidP="00823098">
      <w:pPr>
        <w:jc w:val="both"/>
        <w:rPr>
          <w:rFonts w:cstheme="minorHAnsi"/>
        </w:rPr>
      </w:pPr>
      <w:r w:rsidRPr="0087081A">
        <w:rPr>
          <w:rFonts w:cstheme="minorHAnsi"/>
          <w:b/>
        </w:rPr>
        <w:t>C2.3)</w:t>
      </w:r>
      <w:r>
        <w:rPr>
          <w:rFonts w:cstheme="minorHAnsi"/>
        </w:rPr>
        <w:t xml:space="preserve"> </w:t>
      </w:r>
      <w:r w:rsidRPr="0087081A">
        <w:rPr>
          <w:rFonts w:cstheme="minorHAnsi"/>
        </w:rPr>
        <w:t>Impresa a prevalente o totale partecipazione giovanile</w:t>
      </w:r>
      <w:r>
        <w:rPr>
          <w:rFonts w:cstheme="minorHAnsi"/>
        </w:rPr>
        <w:t xml:space="preserve"> – punti 1</w:t>
      </w:r>
      <w:bookmarkStart w:id="0" w:name="_GoBack"/>
      <w:bookmarkEnd w:id="0"/>
    </w:p>
    <w:p w:rsidR="002C7FB9" w:rsidRPr="00B5095C" w:rsidRDefault="002C7FB9" w:rsidP="00823098">
      <w:pPr>
        <w:jc w:val="both"/>
        <w:rPr>
          <w:rFonts w:cstheme="minorHAnsi"/>
        </w:rPr>
      </w:pPr>
    </w:p>
    <w:sectPr w:rsidR="002C7FB9" w:rsidRPr="00B509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40367"/>
    <w:multiLevelType w:val="hybridMultilevel"/>
    <w:tmpl w:val="0B88D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A6891"/>
    <w:multiLevelType w:val="hybridMultilevel"/>
    <w:tmpl w:val="A41A0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E72B1"/>
    <w:multiLevelType w:val="hybridMultilevel"/>
    <w:tmpl w:val="5DDE8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F1275"/>
    <w:multiLevelType w:val="hybridMultilevel"/>
    <w:tmpl w:val="7B444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D1745"/>
    <w:multiLevelType w:val="hybridMultilevel"/>
    <w:tmpl w:val="A8461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80F8F"/>
    <w:multiLevelType w:val="hybridMultilevel"/>
    <w:tmpl w:val="8BE0B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60156"/>
    <w:multiLevelType w:val="hybridMultilevel"/>
    <w:tmpl w:val="DB20D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A21B5"/>
    <w:multiLevelType w:val="hybridMultilevel"/>
    <w:tmpl w:val="D17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46B42"/>
    <w:multiLevelType w:val="hybridMultilevel"/>
    <w:tmpl w:val="3C340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948F0"/>
    <w:multiLevelType w:val="hybridMultilevel"/>
    <w:tmpl w:val="17E63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966B6"/>
    <w:multiLevelType w:val="hybridMultilevel"/>
    <w:tmpl w:val="A97205BA"/>
    <w:lvl w:ilvl="0" w:tplc="C826D680">
      <w:start w:val="1"/>
      <w:numFmt w:val="upp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8686B"/>
    <w:multiLevelType w:val="hybridMultilevel"/>
    <w:tmpl w:val="E7AC6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1"/>
  </w:num>
  <w:num w:numId="7">
    <w:abstractNumId w:val="11"/>
  </w:num>
  <w:num w:numId="8">
    <w:abstractNumId w:val="9"/>
  </w:num>
  <w:num w:numId="9">
    <w:abstractNumId w:val="3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CD"/>
    <w:rsid w:val="0003054C"/>
    <w:rsid w:val="00073B1C"/>
    <w:rsid w:val="002C7FB9"/>
    <w:rsid w:val="003703CD"/>
    <w:rsid w:val="005728B0"/>
    <w:rsid w:val="00607352"/>
    <w:rsid w:val="006A75E6"/>
    <w:rsid w:val="00823098"/>
    <w:rsid w:val="0087081A"/>
    <w:rsid w:val="008C212D"/>
    <w:rsid w:val="009E2625"/>
    <w:rsid w:val="00A52C61"/>
    <w:rsid w:val="00B31C85"/>
    <w:rsid w:val="00B5095C"/>
    <w:rsid w:val="00C14313"/>
    <w:rsid w:val="00CB188E"/>
    <w:rsid w:val="00FA4A58"/>
    <w:rsid w:val="00FE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E9D41-A58B-4011-AFA2-31E9A71E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7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Fred</cp:lastModifiedBy>
  <cp:revision>5</cp:revision>
  <dcterms:created xsi:type="dcterms:W3CDTF">2026-03-27T19:54:00Z</dcterms:created>
  <dcterms:modified xsi:type="dcterms:W3CDTF">2026-03-27T20:37:00Z</dcterms:modified>
</cp:coreProperties>
</file>