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F77E" w14:textId="77777777" w:rsidR="00980496" w:rsidRPr="00980496" w:rsidRDefault="00980496" w:rsidP="00BF3D5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PROGETTO</w:t>
      </w:r>
    </w:p>
    <w:p w14:paraId="660C8B84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Sistema di Verifica e Attestazione delle Competenze – Inlumia</w:t>
      </w:r>
    </w:p>
    <w:p w14:paraId="0A5132A1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Premessa</w:t>
      </w:r>
    </w:p>
    <w:p w14:paraId="680FFEA3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Attualmente, al termine dei corsi professionali Inlumia (in presenza o online), viene rilasciato un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attestato di partecipazione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48A89D3D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L’attestato certifica la presenza al corso, ma non misura formalmente il livello di apprendimento o la reale acquisizione delle competenze.</w:t>
      </w:r>
    </w:p>
    <w:p w14:paraId="07A507D4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L’obiettivo di questo progetto è introdurre un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sistema volontario di verifica delle competenze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che permetta ai partecipanti di ottenere una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Attestazione di Competenza Inlumia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rafforzando:</w:t>
      </w:r>
    </w:p>
    <w:p w14:paraId="6129FB3F" w14:textId="77777777" w:rsidR="00980496" w:rsidRPr="00980496" w:rsidRDefault="00980496" w:rsidP="009804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valore percepito dei corsi</w:t>
      </w:r>
    </w:p>
    <w:p w14:paraId="229898AC" w14:textId="77777777" w:rsidR="00980496" w:rsidRPr="00980496" w:rsidRDefault="00980496" w:rsidP="009804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posizionamento di Inlumia come ente altamente qualificante</w:t>
      </w:r>
    </w:p>
    <w:p w14:paraId="5325D0D4" w14:textId="77777777" w:rsidR="00980496" w:rsidRPr="00980496" w:rsidRDefault="00980496" w:rsidP="009804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creazione di un database di professionisti certificati</w:t>
      </w:r>
    </w:p>
    <w:p w14:paraId="6CC946C1" w14:textId="77777777" w:rsidR="00980496" w:rsidRPr="00980496" w:rsidRDefault="00980496" w:rsidP="009804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possibilità di collegare domanda e offerta di lavoro qualificata</w:t>
      </w:r>
    </w:p>
    <w:p w14:paraId="00AC4FFB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3E6B9CB7">
          <v:rect id="_x0000_i1035" alt="" style="width:481.9pt;height:.05pt;mso-width-percent:0;mso-height-percent:0;mso-width-percent:0;mso-height-percent:0" o:hralign="center" o:hrstd="t" o:hr="t" fillcolor="#a0a0a0" stroked="f"/>
        </w:pict>
      </w:r>
    </w:p>
    <w:p w14:paraId="6D84F904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1. Struttura del sistema</w:t>
      </w:r>
    </w:p>
    <w:p w14:paraId="21520E6F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1.1 Accesso alla verifica</w:t>
      </w:r>
    </w:p>
    <w:p w14:paraId="640080A1" w14:textId="77777777" w:rsidR="00980496" w:rsidRPr="00980496" w:rsidRDefault="00980496" w:rsidP="009804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L’accesso al test è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volontario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02538532" w14:textId="77777777" w:rsidR="00980496" w:rsidRPr="00980496" w:rsidRDefault="00980496" w:rsidP="009804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Possono accedere solo coloro che hanno frequentato il corso.</w:t>
      </w:r>
    </w:p>
    <w:p w14:paraId="5929876F" w14:textId="77777777" w:rsidR="00980496" w:rsidRPr="00980496" w:rsidRDefault="00980496" w:rsidP="009804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Ogni attestato di partecipazione riporta un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codice univoco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293D96FA" w14:textId="77777777" w:rsidR="00980496" w:rsidRPr="00980496" w:rsidRDefault="00980496" w:rsidP="009804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codice consente l’accesso alla piattaforma di verifica.</w:t>
      </w:r>
    </w:p>
    <w:p w14:paraId="3AD5C3A5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garantisce che il test sia riservato esclusivamente ai partecipanti effettivi.</w:t>
      </w:r>
    </w:p>
    <w:p w14:paraId="35BF6E14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303811F3"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14:paraId="0BEEC6A4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2. Modalità di valutazione</w:t>
      </w:r>
    </w:p>
    <w:p w14:paraId="62473F18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2.1 Struttura del test</w:t>
      </w:r>
    </w:p>
    <w:p w14:paraId="624C5A6D" w14:textId="77777777" w:rsidR="00980496" w:rsidRPr="00980496" w:rsidRDefault="00980496" w:rsidP="00980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15 domande a risposta multipla</w:t>
      </w:r>
    </w:p>
    <w:p w14:paraId="2635F837" w14:textId="77777777" w:rsidR="00980496" w:rsidRPr="00980496" w:rsidRDefault="00980496" w:rsidP="00980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Domande estratte casualmente da un database di 30 domande</w:t>
      </w:r>
    </w:p>
    <w:p w14:paraId="7F80300A" w14:textId="77777777" w:rsidR="00980496" w:rsidRPr="00980496" w:rsidRDefault="00980496" w:rsidP="00980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Sequenza sempre diversa</w:t>
      </w:r>
    </w:p>
    <w:p w14:paraId="73BFFC92" w14:textId="77777777" w:rsidR="00980496" w:rsidRPr="00980496" w:rsidRDefault="00980496" w:rsidP="00980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Posizione delle risposte variabile</w:t>
      </w:r>
    </w:p>
    <w:p w14:paraId="27496081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sistema evita ripetizioni identiche e riduce il rischio di memorizzazione meccanica.</w:t>
      </w:r>
    </w:p>
    <w:p w14:paraId="45080B41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2.2 Superamento</w:t>
      </w:r>
    </w:p>
    <w:p w14:paraId="60A4A703" w14:textId="77777777" w:rsidR="00980496" w:rsidRPr="00980496" w:rsidRDefault="00980496" w:rsidP="009804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Soglia minima: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70% di risposte corrette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(parametro modificabile)</w:t>
      </w:r>
    </w:p>
    <w:p w14:paraId="27A7F53C" w14:textId="77777777" w:rsidR="00980496" w:rsidRPr="00980496" w:rsidRDefault="00980496" w:rsidP="009804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Tentativi massimi: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</w:t>
      </w:r>
    </w:p>
    <w:p w14:paraId="7177BBC9" w14:textId="77777777" w:rsidR="00980496" w:rsidRPr="00980496" w:rsidRDefault="00980496" w:rsidP="009804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caso di mancato superamento: necessario ripetere il corso</w:t>
      </w:r>
    </w:p>
    <w:p w14:paraId="196C08AE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194F8099">
          <v:rect id="_x0000_i1033" alt="" style="width:481.9pt;height:.05pt;mso-width-percent:0;mso-height-percent:0;mso-width-percent:0;mso-height-percent:0" o:hralign="center" o:hrstd="t" o:hr="t" fillcolor="#a0a0a0" stroked="f"/>
        </w:pict>
      </w:r>
    </w:p>
    <w:p w14:paraId="6095BC06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3. Esito positivo: Attestazione di Competenza</w:t>
      </w:r>
    </w:p>
    <w:p w14:paraId="6B5B1096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Chi supera la verifica riceve:</w:t>
      </w:r>
    </w:p>
    <w:p w14:paraId="1F98459A" w14:textId="77777777" w:rsidR="00980496" w:rsidRPr="00980496" w:rsidRDefault="00980496" w:rsidP="009804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Attestazione ufficiale Inlumia</w:t>
      </w:r>
    </w:p>
    <w:p w14:paraId="2FB2E935" w14:textId="77777777" w:rsidR="00980496" w:rsidRPr="00980496" w:rsidRDefault="00980496" w:rsidP="009804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Documento generato in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PDF</w:t>
      </w:r>
    </w:p>
    <w:p w14:paraId="7DA95BEF" w14:textId="77777777" w:rsidR="00980496" w:rsidRPr="00980496" w:rsidRDefault="00980496" w:rsidP="009804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Archiviazione permanente nell’area riservata</w:t>
      </w:r>
    </w:p>
    <w:p w14:paraId="6538DD2D" w14:textId="77777777" w:rsidR="00980496" w:rsidRPr="00980496" w:rsidRDefault="00980496" w:rsidP="009804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Storico visibile dei corsi superati</w:t>
      </w:r>
    </w:p>
    <w:p w14:paraId="518A0334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documento non certifica solo la presenza, ma l’effettiva acquisizione delle competenze.</w:t>
      </w:r>
    </w:p>
    <w:p w14:paraId="36A9C565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43C6BD9F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2A0695ED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4. Area riservata personale</w:t>
      </w:r>
    </w:p>
    <w:p w14:paraId="59B25D98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Ogni partecipante crea un profilo con:</w:t>
      </w:r>
    </w:p>
    <w:p w14:paraId="2ABD6869" w14:textId="77777777" w:rsidR="00980496" w:rsidRPr="00980496" w:rsidRDefault="00980496" w:rsidP="009804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Dati anagrafici</w:t>
      </w:r>
    </w:p>
    <w:p w14:paraId="3F5B55F7" w14:textId="77777777" w:rsidR="00980496" w:rsidRPr="00980496" w:rsidRDefault="00980496" w:rsidP="009804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Contatti</w:t>
      </w:r>
    </w:p>
    <w:p w14:paraId="2DFDCC0F" w14:textId="77777777" w:rsidR="00980496" w:rsidRPr="00980496" w:rsidRDefault="00980496" w:rsidP="009804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Percorso formativo</w:t>
      </w:r>
    </w:p>
    <w:p w14:paraId="7C8A216E" w14:textId="77777777" w:rsidR="00980496" w:rsidRPr="00980496" w:rsidRDefault="00980496" w:rsidP="009804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Attestazioni conseguite</w:t>
      </w:r>
    </w:p>
    <w:p w14:paraId="5A316BD3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Nella propria area riservata troverà:</w:t>
      </w:r>
    </w:p>
    <w:p w14:paraId="35026907" w14:textId="77777777" w:rsidR="00980496" w:rsidRPr="00980496" w:rsidRDefault="00980496" w:rsidP="009804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Attestati di partecipazione</w:t>
      </w:r>
    </w:p>
    <w:p w14:paraId="3883F02F" w14:textId="77777777" w:rsidR="00980496" w:rsidRPr="00980496" w:rsidRDefault="00980496" w:rsidP="009804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Attestazioni di competenza</w:t>
      </w:r>
    </w:p>
    <w:p w14:paraId="38A20F38" w14:textId="77777777" w:rsidR="00980496" w:rsidRPr="00980496" w:rsidRDefault="00980496" w:rsidP="009804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Corsi svolti</w:t>
      </w:r>
    </w:p>
    <w:p w14:paraId="3C2EB082" w14:textId="77777777" w:rsidR="00980496" w:rsidRPr="00980496" w:rsidRDefault="00980496" w:rsidP="009804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Corsi accessibili</w:t>
      </w:r>
    </w:p>
    <w:p w14:paraId="66364AE8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1599BF5F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4BE4A4C3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5. Area gestionale Inlumia</w:t>
      </w:r>
    </w:p>
    <w:p w14:paraId="1D9197B2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Come ente gestore, Inlumia potrà:</w:t>
      </w:r>
    </w:p>
    <w:p w14:paraId="75754CBF" w14:textId="77777777" w:rsidR="00980496" w:rsidRPr="00980496" w:rsidRDefault="00980496" w:rsidP="009804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Visualizzare i partecipanti</w:t>
      </w:r>
    </w:p>
    <w:p w14:paraId="300E275C" w14:textId="77777777" w:rsidR="00980496" w:rsidRPr="00980496" w:rsidRDefault="00980496" w:rsidP="009804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Monitorare i risultati</w:t>
      </w:r>
    </w:p>
    <w:p w14:paraId="2A08C486" w14:textId="77777777" w:rsidR="00980496" w:rsidRPr="00980496" w:rsidRDefault="00980496" w:rsidP="009804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Analizzare statistiche di apprendimento</w:t>
      </w:r>
    </w:p>
    <w:p w14:paraId="2D6802D3" w14:textId="77777777" w:rsidR="00980496" w:rsidRPr="00980496" w:rsidRDefault="00980496" w:rsidP="009804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Costruire una banca dati di professionisti certificati</w:t>
      </w:r>
    </w:p>
    <w:p w14:paraId="0A4130B2" w14:textId="77777777" w:rsidR="00980496" w:rsidRPr="00980496" w:rsidRDefault="00980496" w:rsidP="009804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Mappare competenze per territorio e specializzazione</w:t>
      </w:r>
    </w:p>
    <w:p w14:paraId="01F5E08E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lastRenderedPageBreak/>
        <w:pict w14:anchorId="4B6693FC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50B44A6D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6. Condivisione dati con aziende</w:t>
      </w:r>
    </w:p>
    <w:p w14:paraId="2F982333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 momento dell’accesso alla verifica, l’utente fornisce consenso alla possibilità di:</w:t>
      </w:r>
    </w:p>
    <w:p w14:paraId="7A8B1FB5" w14:textId="77777777" w:rsidR="00980496" w:rsidRPr="00980496" w:rsidRDefault="00980496" w:rsidP="009804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Essere inserito in un elenco di professionisti certificati</w:t>
      </w:r>
    </w:p>
    <w:p w14:paraId="464C6E32" w14:textId="77777777" w:rsidR="00980496" w:rsidRPr="00980496" w:rsidRDefault="00980496" w:rsidP="009804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Condividere i propri dati con aziende che cercano personale qualificato</w:t>
      </w:r>
    </w:p>
    <w:p w14:paraId="7D2C4F59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apre un nuovo scenario strategico:</w:t>
      </w:r>
    </w:p>
    <w:p w14:paraId="27ED0BB6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Inlumia come:</w:t>
      </w:r>
    </w:p>
    <w:p w14:paraId="4BE6FAB1" w14:textId="77777777" w:rsidR="00980496" w:rsidRPr="00980496" w:rsidRDefault="00980496" w:rsidP="009804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ente formativo</w:t>
      </w:r>
    </w:p>
    <w:p w14:paraId="772C2D44" w14:textId="77777777" w:rsidR="00980496" w:rsidRPr="00980496" w:rsidRDefault="00980496" w:rsidP="009804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ente certificatore</w:t>
      </w:r>
    </w:p>
    <w:p w14:paraId="74D18927" w14:textId="77777777" w:rsidR="00980496" w:rsidRPr="00980496" w:rsidRDefault="00980496" w:rsidP="009804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hub di competenze per il settore carrozzeria</w:t>
      </w:r>
    </w:p>
    <w:p w14:paraId="25879C53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Possibile sviluppo futuro:</w:t>
      </w:r>
    </w:p>
    <w:p w14:paraId="5E84D911" w14:textId="77777777" w:rsidR="00980496" w:rsidRPr="00980496" w:rsidRDefault="00980496" w:rsidP="009804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Portale “Professionisti Certificati Inlumia”</w:t>
      </w:r>
    </w:p>
    <w:p w14:paraId="298854DE" w14:textId="77777777" w:rsidR="00980496" w:rsidRPr="00980496" w:rsidRDefault="00980496" w:rsidP="009804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Collaborazione con distributori, reti, aziende strutturate</w:t>
      </w:r>
    </w:p>
    <w:p w14:paraId="6E2C8D81" w14:textId="77777777" w:rsidR="00980496" w:rsidRPr="00980496" w:rsidRDefault="00980496" w:rsidP="009804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Accesso premium per aziende che cercano personale formato</w:t>
      </w:r>
    </w:p>
    <w:p w14:paraId="3E3D8B4B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56A1CF42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5A1598A2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7. Vantaggi Strategici</w:t>
      </w:r>
    </w:p>
    <w:p w14:paraId="098D5745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 i partecipanti</w:t>
      </w:r>
    </w:p>
    <w:p w14:paraId="0E59B26F" w14:textId="77777777" w:rsidR="00980496" w:rsidRPr="00980496" w:rsidRDefault="00980496" w:rsidP="009804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Differenziazione professionale</w:t>
      </w:r>
    </w:p>
    <w:p w14:paraId="221F00ED" w14:textId="77777777" w:rsidR="00980496" w:rsidRPr="00980496" w:rsidRDefault="00980496" w:rsidP="009804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Credibilità dimostrabile</w:t>
      </w:r>
    </w:p>
    <w:p w14:paraId="1A734B35" w14:textId="77777777" w:rsidR="00980496" w:rsidRPr="00980496" w:rsidRDefault="00980496" w:rsidP="009804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Maggior valore nel mercato del lavoro</w:t>
      </w:r>
    </w:p>
    <w:p w14:paraId="5418F231" w14:textId="77777777" w:rsidR="00980496" w:rsidRPr="00980496" w:rsidRDefault="00980496" w:rsidP="009804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Certificazione spendibile con clienti e partner</w:t>
      </w:r>
    </w:p>
    <w:p w14:paraId="5C1015A5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 Inlumia</w:t>
      </w:r>
    </w:p>
    <w:p w14:paraId="701B3E98" w14:textId="77777777" w:rsidR="00980496" w:rsidRPr="00980496" w:rsidRDefault="00980496" w:rsidP="009804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Aumento del valore percepito dei corsi</w:t>
      </w:r>
    </w:p>
    <w:p w14:paraId="603D3D63" w14:textId="77777777" w:rsidR="00980496" w:rsidRPr="00980496" w:rsidRDefault="00980496" w:rsidP="009804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Maggior autorevolezza nel settore</w:t>
      </w:r>
    </w:p>
    <w:p w14:paraId="2868D5A9" w14:textId="77777777" w:rsidR="00980496" w:rsidRPr="00980496" w:rsidRDefault="00980496" w:rsidP="009804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Fidelizzazione degli studenti</w:t>
      </w:r>
    </w:p>
    <w:p w14:paraId="58D96DF0" w14:textId="77777777" w:rsidR="00980496" w:rsidRPr="00980496" w:rsidRDefault="00980496" w:rsidP="009804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Creazione di un ecosistema formativo</w:t>
      </w:r>
    </w:p>
    <w:p w14:paraId="285B7D36" w14:textId="77777777" w:rsidR="00980496" w:rsidRPr="00980496" w:rsidRDefault="00980496" w:rsidP="009804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Possibile sviluppo di servizi B2B legati alla selezione del personale</w:t>
      </w:r>
    </w:p>
    <w:p w14:paraId="58DF3F1B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 il mercato</w:t>
      </w:r>
    </w:p>
    <w:p w14:paraId="0784DB62" w14:textId="77777777" w:rsidR="00980496" w:rsidRPr="00980496" w:rsidRDefault="00980496" w:rsidP="0098049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Maggiore trasparenza sulle competenze</w:t>
      </w:r>
    </w:p>
    <w:p w14:paraId="0EE0F9A6" w14:textId="77777777" w:rsidR="00980496" w:rsidRPr="00980496" w:rsidRDefault="00980496" w:rsidP="0098049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Riduzione del divario tra formazione e reale preparazione</w:t>
      </w:r>
    </w:p>
    <w:p w14:paraId="67D60DE0" w14:textId="77777777" w:rsidR="00980496" w:rsidRPr="00980496" w:rsidRDefault="00980496" w:rsidP="0098049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Creazione di uno standard qualitativo riconoscibile</w:t>
      </w:r>
    </w:p>
    <w:p w14:paraId="19DF2989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lastRenderedPageBreak/>
        <w:pict w14:anchorId="15778328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21493A79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8. Implicazioni operative</w:t>
      </w:r>
    </w:p>
    <w:p w14:paraId="1154F54C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progetto richiede:</w:t>
      </w:r>
    </w:p>
    <w:p w14:paraId="03532713" w14:textId="77777777" w:rsidR="00980496" w:rsidRPr="00980496" w:rsidRDefault="00980496" w:rsidP="0098049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Sviluppo di una piattaforma web con:</w:t>
      </w:r>
    </w:p>
    <w:p w14:paraId="280EBBCD" w14:textId="77777777" w:rsidR="00980496" w:rsidRPr="00980496" w:rsidRDefault="00980496" w:rsidP="0098049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area login</w:t>
      </w:r>
    </w:p>
    <w:p w14:paraId="58476E48" w14:textId="77777777" w:rsidR="00980496" w:rsidRPr="00980496" w:rsidRDefault="00980496" w:rsidP="0098049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gestione codici univoci</w:t>
      </w:r>
    </w:p>
    <w:p w14:paraId="475EA396" w14:textId="77777777" w:rsidR="00980496" w:rsidRPr="00980496" w:rsidRDefault="00980496" w:rsidP="0098049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generazione test randomizzati</w:t>
      </w:r>
    </w:p>
    <w:p w14:paraId="14B68CC2" w14:textId="77777777" w:rsidR="00980496" w:rsidRPr="00980496" w:rsidRDefault="00980496" w:rsidP="0098049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calcolo punteggio automatico</w:t>
      </w:r>
    </w:p>
    <w:p w14:paraId="3A42AB18" w14:textId="77777777" w:rsidR="00980496" w:rsidRPr="00980496" w:rsidRDefault="00980496" w:rsidP="0098049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generazione PDF</w:t>
      </w:r>
    </w:p>
    <w:p w14:paraId="2AAA8F89" w14:textId="77777777" w:rsidR="00980496" w:rsidRPr="00980496" w:rsidRDefault="00980496" w:rsidP="0098049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archivio digitale</w:t>
      </w:r>
    </w:p>
    <w:p w14:paraId="6C51501C" w14:textId="77777777" w:rsidR="00980496" w:rsidRPr="00980496" w:rsidRDefault="00980496" w:rsidP="0098049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Gestione GDPR e consenso esplicito alla condivisione dati</w:t>
      </w:r>
    </w:p>
    <w:p w14:paraId="067B3E1B" w14:textId="77777777" w:rsidR="00980496" w:rsidRPr="00980496" w:rsidRDefault="00980496" w:rsidP="0098049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Creazione database domande per ciascun corso</w:t>
      </w:r>
    </w:p>
    <w:p w14:paraId="410A55EB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6A700B9B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448EF67B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9. Posizionamento comunicativo</w:t>
      </w:r>
    </w:p>
    <w:p w14:paraId="3B92ABEB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sistema può essere comunicato come:</w:t>
      </w:r>
    </w:p>
    <w:p w14:paraId="04DA2B0B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“Attestazione di Competenza Certificata Inlumia”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Non solo formazione, ma verifica reale delle capacità.</w:t>
      </w:r>
    </w:p>
    <w:p w14:paraId="40B20236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sposta Inlumia da semplice ente formativo a:</w:t>
      </w:r>
    </w:p>
    <w:p w14:paraId="080BBAD2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Struttura di qualificazione professionale nel settore carrozzeria.</w:t>
      </w:r>
    </w:p>
    <w:p w14:paraId="450ABEAA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20458780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48415853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10. Visione a medio termine</w:t>
      </w:r>
    </w:p>
    <w:p w14:paraId="0DE63675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Questo progetto può diventare la base per:</w:t>
      </w:r>
    </w:p>
    <w:p w14:paraId="53C3D2DC" w14:textId="77777777" w:rsidR="00980496" w:rsidRPr="00980496" w:rsidRDefault="00980496" w:rsidP="009804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Livelli di certificazione (Base – Avanzato – Master)</w:t>
      </w:r>
    </w:p>
    <w:p w14:paraId="1A7D3025" w14:textId="77777777" w:rsidR="00980496" w:rsidRPr="00980496" w:rsidRDefault="00980496" w:rsidP="009804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Aggiornamenti periodici obbligatori</w:t>
      </w:r>
    </w:p>
    <w:p w14:paraId="4FACB656" w14:textId="77777777" w:rsidR="00980496" w:rsidRPr="00980496" w:rsidRDefault="00980496" w:rsidP="009804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Rinnovo certificazione</w:t>
      </w:r>
    </w:p>
    <w:p w14:paraId="2FDBD23E" w14:textId="77777777" w:rsidR="00980496" w:rsidRPr="00980496" w:rsidRDefault="00980496" w:rsidP="009804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Ranking professionisti</w:t>
      </w:r>
    </w:p>
    <w:p w14:paraId="1F1D5590" w14:textId="77777777" w:rsidR="00980496" w:rsidRPr="00980496" w:rsidRDefault="00980496" w:rsidP="009804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Collegamento con Master Day / Master Pro</w:t>
      </w:r>
    </w:p>
    <w:p w14:paraId="43684244" w14:textId="77777777" w:rsidR="00980496" w:rsidRPr="00980496" w:rsidRDefault="00980496" w:rsidP="009804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Sistema di crediti formativi</w:t>
      </w:r>
    </w:p>
    <w:p w14:paraId="11C2F316" w14:textId="77777777" w:rsidR="00980496" w:rsidRPr="00980496" w:rsidRDefault="00D439FE" w:rsidP="0098049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0EFB3BA9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7EF4584C" w14:textId="77777777" w:rsidR="00980496" w:rsidRPr="00980496" w:rsidRDefault="00980496" w:rsidP="009804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Conclusione</w:t>
      </w:r>
    </w:p>
    <w:p w14:paraId="7EEC5C7C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progetto non è solo una funzione tecnica, ma un passaggio strategico.</w:t>
      </w:r>
    </w:p>
    <w:p w14:paraId="4CA4EB12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Permette a Inlumia di:</w:t>
      </w:r>
    </w:p>
    <w:p w14:paraId="6DDAEC46" w14:textId="77777777" w:rsidR="00980496" w:rsidRPr="00980496" w:rsidRDefault="00980496" w:rsidP="0098049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aumentare il valore del proprio brand</w:t>
      </w:r>
    </w:p>
    <w:p w14:paraId="02A7385D" w14:textId="77777777" w:rsidR="00980496" w:rsidRPr="00980496" w:rsidRDefault="00980496" w:rsidP="0098049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creare una banca dati unica nel settore</w:t>
      </w:r>
    </w:p>
    <w:p w14:paraId="6429EFB8" w14:textId="77777777" w:rsidR="00980496" w:rsidRPr="00980496" w:rsidRDefault="00980496" w:rsidP="0098049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diventare riferimento nella qualificazione professionale della carrozzeria italiana</w:t>
      </w:r>
    </w:p>
    <w:p w14:paraId="37DE5EEE" w14:textId="77777777" w:rsidR="00980496" w:rsidRPr="00980496" w:rsidRDefault="00980496" w:rsidP="009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È un investimento che non genera solo attestati, ma genera </w:t>
      </w:r>
      <w:r w:rsidRPr="0098049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posizionamento e autorevolezza strutturata nel tempo</w:t>
      </w:r>
      <w:r w:rsidRPr="0098049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2A6A5C6B" w14:textId="77777777" w:rsidR="00980496" w:rsidRDefault="00980496"/>
    <w:sectPr w:rsidR="009804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4C8D"/>
    <w:multiLevelType w:val="multilevel"/>
    <w:tmpl w:val="E5A0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F51B4"/>
    <w:multiLevelType w:val="multilevel"/>
    <w:tmpl w:val="4340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A6B5E"/>
    <w:multiLevelType w:val="multilevel"/>
    <w:tmpl w:val="79F2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2410A"/>
    <w:multiLevelType w:val="multilevel"/>
    <w:tmpl w:val="D2F4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B5D8D"/>
    <w:multiLevelType w:val="multilevel"/>
    <w:tmpl w:val="526C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A1FCF"/>
    <w:multiLevelType w:val="multilevel"/>
    <w:tmpl w:val="0CE6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F726F"/>
    <w:multiLevelType w:val="multilevel"/>
    <w:tmpl w:val="A1F4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471282"/>
    <w:multiLevelType w:val="multilevel"/>
    <w:tmpl w:val="67B0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7F78DB"/>
    <w:multiLevelType w:val="multilevel"/>
    <w:tmpl w:val="5DA4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82695A"/>
    <w:multiLevelType w:val="multilevel"/>
    <w:tmpl w:val="C5E8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4533D"/>
    <w:multiLevelType w:val="multilevel"/>
    <w:tmpl w:val="26EC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E376D3"/>
    <w:multiLevelType w:val="multilevel"/>
    <w:tmpl w:val="814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942EE5"/>
    <w:multiLevelType w:val="multilevel"/>
    <w:tmpl w:val="6BA6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0054F8"/>
    <w:multiLevelType w:val="multilevel"/>
    <w:tmpl w:val="D648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057FEC"/>
    <w:multiLevelType w:val="multilevel"/>
    <w:tmpl w:val="BE72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D14DB3"/>
    <w:multiLevelType w:val="multilevel"/>
    <w:tmpl w:val="27AE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920816"/>
    <w:multiLevelType w:val="multilevel"/>
    <w:tmpl w:val="D096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3D2DE0"/>
    <w:multiLevelType w:val="multilevel"/>
    <w:tmpl w:val="2CFA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903000">
    <w:abstractNumId w:val="9"/>
  </w:num>
  <w:num w:numId="2" w16cid:durableId="1385131422">
    <w:abstractNumId w:val="1"/>
  </w:num>
  <w:num w:numId="3" w16cid:durableId="533229498">
    <w:abstractNumId w:val="2"/>
  </w:num>
  <w:num w:numId="4" w16cid:durableId="56173869">
    <w:abstractNumId w:val="3"/>
  </w:num>
  <w:num w:numId="5" w16cid:durableId="1646742593">
    <w:abstractNumId w:val="14"/>
  </w:num>
  <w:num w:numId="6" w16cid:durableId="1652632358">
    <w:abstractNumId w:val="4"/>
  </w:num>
  <w:num w:numId="7" w16cid:durableId="1219442534">
    <w:abstractNumId w:val="17"/>
  </w:num>
  <w:num w:numId="8" w16cid:durableId="544484932">
    <w:abstractNumId w:val="0"/>
  </w:num>
  <w:num w:numId="9" w16cid:durableId="668800070">
    <w:abstractNumId w:val="5"/>
  </w:num>
  <w:num w:numId="10" w16cid:durableId="369035468">
    <w:abstractNumId w:val="13"/>
  </w:num>
  <w:num w:numId="11" w16cid:durableId="1104307943">
    <w:abstractNumId w:val="8"/>
  </w:num>
  <w:num w:numId="12" w16cid:durableId="811410719">
    <w:abstractNumId w:val="15"/>
  </w:num>
  <w:num w:numId="13" w16cid:durableId="789325860">
    <w:abstractNumId w:val="10"/>
  </w:num>
  <w:num w:numId="14" w16cid:durableId="1227182563">
    <w:abstractNumId w:val="7"/>
  </w:num>
  <w:num w:numId="15" w16cid:durableId="1160540203">
    <w:abstractNumId w:val="6"/>
  </w:num>
  <w:num w:numId="16" w16cid:durableId="1583875671">
    <w:abstractNumId w:val="11"/>
  </w:num>
  <w:num w:numId="17" w16cid:durableId="1515340179">
    <w:abstractNumId w:val="16"/>
  </w:num>
  <w:num w:numId="18" w16cid:durableId="195539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96"/>
    <w:rsid w:val="000730D4"/>
    <w:rsid w:val="00980496"/>
    <w:rsid w:val="009F49D5"/>
    <w:rsid w:val="00A74C1C"/>
    <w:rsid w:val="00BF3D50"/>
    <w:rsid w:val="00D439FE"/>
    <w:rsid w:val="00E061A8"/>
    <w:rsid w:val="00EB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2A1A1"/>
  <w15:chartTrackingRefBased/>
  <w15:docId w15:val="{3270F0AB-1205-1547-BCB8-44395680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0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80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80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0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0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0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0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0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0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0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0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80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04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04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04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04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04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04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0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0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0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0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0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04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04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04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0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04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049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8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80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698</Words>
  <Characters>4125</Characters>
  <Application>Microsoft Office Word</Application>
  <DocSecurity>0</DocSecurity>
  <Lines>93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Ballerani - Inlumia</dc:creator>
  <cp:keywords/>
  <dc:description/>
  <cp:lastModifiedBy>Cristiano Ballerani - Inlumia</cp:lastModifiedBy>
  <cp:revision>3</cp:revision>
  <dcterms:created xsi:type="dcterms:W3CDTF">2026-02-12T06:26:00Z</dcterms:created>
  <dcterms:modified xsi:type="dcterms:W3CDTF">2026-02-16T08:36:00Z</dcterms:modified>
</cp:coreProperties>
</file>