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95DE6A3" w14:textId="1B63F3EF" w:rsidR="00A016C7" w:rsidRPr="00EA7B81" w:rsidRDefault="000A00FD" w:rsidP="00EA7B81">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9A25521" w14:textId="77777777" w:rsidR="00A016C7" w:rsidRDefault="00A016C7" w:rsidP="000A00FD">
      <w:pPr>
        <w:tabs>
          <w:tab w:val="clear" w:pos="-189"/>
        </w:tabs>
        <w:spacing w:afterLines="120" w:after="288"/>
        <w:jc w:val="center"/>
        <w:rPr>
          <w:b/>
          <w:i/>
          <w:color w:val="FF0000"/>
          <w:sz w:val="32"/>
          <w:szCs w:val="32"/>
        </w:rPr>
      </w:pPr>
    </w:p>
    <w:p w14:paraId="0452285D" w14:textId="77777777" w:rsidR="00A016C7" w:rsidRDefault="00A016C7" w:rsidP="000A00FD">
      <w:pPr>
        <w:tabs>
          <w:tab w:val="clear" w:pos="-189"/>
        </w:tabs>
        <w:spacing w:afterLines="120" w:after="288"/>
        <w:jc w:val="center"/>
        <w:rPr>
          <w:b/>
          <w:i/>
          <w:color w:val="FF0000"/>
          <w:sz w:val="32"/>
          <w:szCs w:val="32"/>
        </w:rPr>
      </w:pPr>
    </w:p>
    <w:p w14:paraId="2E6BFD98" w14:textId="53A88DBB" w:rsidR="000A00FD" w:rsidRPr="00026DE1" w:rsidRDefault="5D98B10C" w:rsidP="000A00FD">
      <w:pPr>
        <w:tabs>
          <w:tab w:val="clear" w:pos="-189"/>
        </w:tabs>
        <w:spacing w:afterLines="120" w:after="288"/>
        <w:jc w:val="center"/>
        <w:rPr>
          <w:b/>
          <w:sz w:val="40"/>
          <w:szCs w:val="40"/>
        </w:rPr>
      </w:pPr>
      <w:r w:rsidRPr="5D98B10C">
        <w:rPr>
          <w:b/>
          <w:bCs/>
          <w:sz w:val="40"/>
          <w:szCs w:val="40"/>
        </w:rPr>
        <w:t>SEDE ALLEANZA di VIGEVANO</w:t>
      </w:r>
    </w:p>
    <w:p w14:paraId="3EACE469" w14:textId="3791016C" w:rsidR="5D98B10C" w:rsidRDefault="5D98B10C" w:rsidP="5D98B10C">
      <w:pPr>
        <w:jc w:val="center"/>
      </w:pPr>
      <w:r>
        <w:t>25 Gennaio 2023</w:t>
      </w:r>
    </w:p>
    <w:p w14:paraId="49DA8781" w14:textId="77777777" w:rsidR="00EA7B81" w:rsidRDefault="00EA7B81" w:rsidP="00622742">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5D98B10C">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5D98B10C">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5D98B10C">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16098A" w:rsidRPr="005B03CF" w14:paraId="284A745D" w14:textId="77777777" w:rsidTr="5D98B10C">
        <w:trPr>
          <w:cantSplit/>
          <w:trHeight w:val="277"/>
          <w:jc w:val="center"/>
        </w:trPr>
        <w:tc>
          <w:tcPr>
            <w:tcW w:w="742" w:type="dxa"/>
            <w:shd w:val="clear" w:color="auto" w:fill="FFFFFF" w:themeFill="background1"/>
            <w:vAlign w:val="center"/>
          </w:tcPr>
          <w:p w14:paraId="3292B138" w14:textId="77777777" w:rsidR="0016098A" w:rsidRPr="005B03CF" w:rsidRDefault="0016098A" w:rsidP="0016098A">
            <w:pPr>
              <w:tabs>
                <w:tab w:val="clear" w:pos="-189"/>
              </w:tabs>
              <w:jc w:val="center"/>
              <w:rPr>
                <w:sz w:val="16"/>
                <w:szCs w:val="16"/>
              </w:rPr>
            </w:pPr>
          </w:p>
        </w:tc>
        <w:tc>
          <w:tcPr>
            <w:tcW w:w="425" w:type="dxa"/>
            <w:shd w:val="clear" w:color="auto" w:fill="FFFFFF" w:themeFill="background1"/>
            <w:vAlign w:val="center"/>
          </w:tcPr>
          <w:p w14:paraId="40A58184" w14:textId="24C194AA" w:rsidR="0016098A" w:rsidRPr="005B03CF" w:rsidRDefault="0016098A" w:rsidP="0016098A">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4938CE8E" w:rsidR="0016098A" w:rsidRPr="005B03CF" w:rsidRDefault="0016098A" w:rsidP="0016098A">
            <w:pPr>
              <w:tabs>
                <w:tab w:val="clear" w:pos="-189"/>
              </w:tabs>
              <w:jc w:val="center"/>
              <w:rPr>
                <w:sz w:val="16"/>
              </w:rPr>
            </w:pPr>
            <w:r>
              <w:rPr>
                <w:sz w:val="16"/>
                <w:szCs w:val="16"/>
              </w:rPr>
              <w:t>28-04-2022</w:t>
            </w:r>
          </w:p>
        </w:tc>
        <w:tc>
          <w:tcPr>
            <w:tcW w:w="3544" w:type="dxa"/>
            <w:shd w:val="clear" w:color="auto" w:fill="FFFFFF" w:themeFill="background1"/>
            <w:vAlign w:val="center"/>
          </w:tcPr>
          <w:p w14:paraId="01262BE3" w14:textId="1EB1321D" w:rsidR="0016098A" w:rsidRPr="005B03CF" w:rsidRDefault="0016098A" w:rsidP="0016098A">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4671F5F5" w:rsidR="0016098A" w:rsidRPr="005B03CF" w:rsidRDefault="00504859" w:rsidP="0016098A">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32E84D8E" w:rsidR="0016098A" w:rsidRPr="005B03CF" w:rsidRDefault="0016098A" w:rsidP="0016098A">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14F4024D" w:rsidR="0016098A" w:rsidRPr="005B03CF" w:rsidRDefault="0016098A" w:rsidP="0016098A">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16098A" w:rsidRPr="005B03CF" w:rsidRDefault="0016098A" w:rsidP="0016098A">
            <w:pPr>
              <w:tabs>
                <w:tab w:val="clear" w:pos="-189"/>
              </w:tabs>
              <w:jc w:val="center"/>
              <w:rPr>
                <w:sz w:val="16"/>
              </w:rPr>
            </w:pPr>
          </w:p>
        </w:tc>
      </w:tr>
      <w:tr w:rsidR="0016098A" w:rsidRPr="005B03CF" w14:paraId="1B9D554E" w14:textId="77777777" w:rsidTr="5D98B10C">
        <w:trPr>
          <w:cantSplit/>
          <w:trHeight w:val="315"/>
          <w:jc w:val="center"/>
        </w:trPr>
        <w:tc>
          <w:tcPr>
            <w:tcW w:w="742" w:type="dxa"/>
            <w:shd w:val="clear" w:color="auto" w:fill="FFFFFF" w:themeFill="background1"/>
            <w:vAlign w:val="center"/>
          </w:tcPr>
          <w:p w14:paraId="4B5ED040" w14:textId="77777777" w:rsidR="0016098A" w:rsidRPr="005B03CF" w:rsidRDefault="0016098A" w:rsidP="0016098A">
            <w:pPr>
              <w:tabs>
                <w:tab w:val="clear" w:pos="-189"/>
              </w:tabs>
              <w:jc w:val="center"/>
              <w:rPr>
                <w:sz w:val="16"/>
                <w:szCs w:val="16"/>
              </w:rPr>
            </w:pPr>
          </w:p>
        </w:tc>
        <w:tc>
          <w:tcPr>
            <w:tcW w:w="425" w:type="dxa"/>
            <w:shd w:val="clear" w:color="auto" w:fill="FFFFFF" w:themeFill="background1"/>
            <w:vAlign w:val="center"/>
          </w:tcPr>
          <w:p w14:paraId="0F68177F" w14:textId="204A99F9" w:rsidR="0016098A" w:rsidRPr="005B03CF" w:rsidRDefault="5D98B10C" w:rsidP="5D98B10C">
            <w:pPr>
              <w:jc w:val="center"/>
              <w:rPr>
                <w:sz w:val="16"/>
                <w:szCs w:val="16"/>
              </w:rPr>
            </w:pPr>
            <w:r w:rsidRPr="5D98B10C">
              <w:rPr>
                <w:sz w:val="16"/>
                <w:szCs w:val="16"/>
              </w:rPr>
              <w:t>02</w:t>
            </w:r>
          </w:p>
        </w:tc>
        <w:tc>
          <w:tcPr>
            <w:tcW w:w="1134" w:type="dxa"/>
            <w:shd w:val="clear" w:color="auto" w:fill="FFFFFF" w:themeFill="background1"/>
            <w:vAlign w:val="center"/>
          </w:tcPr>
          <w:p w14:paraId="275A1A5C" w14:textId="4C9DD477" w:rsidR="0016098A" w:rsidRPr="005B03CF" w:rsidRDefault="5D98B10C" w:rsidP="5D98B10C">
            <w:pPr>
              <w:jc w:val="center"/>
              <w:rPr>
                <w:sz w:val="16"/>
                <w:szCs w:val="16"/>
              </w:rPr>
            </w:pPr>
            <w:r w:rsidRPr="5D98B10C">
              <w:rPr>
                <w:sz w:val="16"/>
                <w:szCs w:val="16"/>
              </w:rPr>
              <w:t>25-01-2023</w:t>
            </w:r>
          </w:p>
        </w:tc>
        <w:tc>
          <w:tcPr>
            <w:tcW w:w="3544" w:type="dxa"/>
            <w:shd w:val="clear" w:color="auto" w:fill="FFFFFF" w:themeFill="background1"/>
            <w:vAlign w:val="center"/>
          </w:tcPr>
          <w:p w14:paraId="46B2103E" w14:textId="76A31B69" w:rsidR="0016098A" w:rsidRPr="005B03CF" w:rsidRDefault="5D98B10C" w:rsidP="5D98B10C">
            <w:pPr>
              <w:jc w:val="center"/>
              <w:rPr>
                <w:sz w:val="16"/>
                <w:szCs w:val="16"/>
              </w:rPr>
            </w:pPr>
            <w:r w:rsidRPr="5D98B10C">
              <w:rPr>
                <w:sz w:val="16"/>
                <w:szCs w:val="16"/>
              </w:rPr>
              <w:t>Emissione per approvazione</w:t>
            </w:r>
          </w:p>
        </w:tc>
        <w:tc>
          <w:tcPr>
            <w:tcW w:w="1351" w:type="dxa"/>
            <w:shd w:val="clear" w:color="auto" w:fill="FFFFFF" w:themeFill="background1"/>
            <w:vAlign w:val="center"/>
          </w:tcPr>
          <w:p w14:paraId="3825E5AD" w14:textId="3611F492" w:rsidR="0016098A" w:rsidRPr="005B03CF" w:rsidRDefault="5D98B10C" w:rsidP="5D98B10C">
            <w:pPr>
              <w:jc w:val="center"/>
              <w:rPr>
                <w:sz w:val="16"/>
                <w:szCs w:val="16"/>
                <w:lang w:eastAsia="en-US"/>
              </w:rPr>
            </w:pPr>
            <w:r w:rsidRPr="5D98B10C">
              <w:rPr>
                <w:sz w:val="16"/>
                <w:szCs w:val="16"/>
                <w:lang w:eastAsia="en-US"/>
              </w:rPr>
              <w:t>CesanaStudioArch</w:t>
            </w:r>
          </w:p>
        </w:tc>
        <w:tc>
          <w:tcPr>
            <w:tcW w:w="1351" w:type="dxa"/>
            <w:shd w:val="clear" w:color="auto" w:fill="FFFFFF" w:themeFill="background1"/>
            <w:vAlign w:val="center"/>
          </w:tcPr>
          <w:p w14:paraId="20E8FECF" w14:textId="5EA80723" w:rsidR="0016098A" w:rsidRPr="005B03CF" w:rsidRDefault="5D98B10C" w:rsidP="5D98B10C">
            <w:pPr>
              <w:jc w:val="center"/>
              <w:rPr>
                <w:sz w:val="16"/>
                <w:szCs w:val="16"/>
              </w:rPr>
            </w:pPr>
            <w:r w:rsidRPr="5D98B10C">
              <w:rPr>
                <w:sz w:val="16"/>
                <w:szCs w:val="16"/>
                <w:lang w:eastAsia="en-US"/>
              </w:rPr>
              <w:t>RSPP</w:t>
            </w:r>
          </w:p>
        </w:tc>
        <w:tc>
          <w:tcPr>
            <w:tcW w:w="1351" w:type="dxa"/>
            <w:shd w:val="clear" w:color="auto" w:fill="FFFFFF" w:themeFill="background1"/>
            <w:vAlign w:val="center"/>
          </w:tcPr>
          <w:p w14:paraId="25840053" w14:textId="05134653" w:rsidR="0016098A" w:rsidRPr="005B03CF" w:rsidRDefault="5D98B10C" w:rsidP="5D98B10C">
            <w:pPr>
              <w:jc w:val="center"/>
              <w:rPr>
                <w:sz w:val="16"/>
                <w:szCs w:val="16"/>
              </w:rPr>
            </w:pPr>
            <w:r w:rsidRPr="5D98B10C">
              <w:rPr>
                <w:sz w:val="16"/>
                <w:szCs w:val="16"/>
                <w:lang w:eastAsia="en-US"/>
              </w:rPr>
              <w:t>Datore di Lavoro</w:t>
            </w:r>
          </w:p>
        </w:tc>
        <w:tc>
          <w:tcPr>
            <w:tcW w:w="1352" w:type="dxa"/>
            <w:shd w:val="clear" w:color="auto" w:fill="FFFFFF" w:themeFill="background1"/>
          </w:tcPr>
          <w:p w14:paraId="540D41AC" w14:textId="77777777" w:rsidR="0016098A" w:rsidRPr="005B03CF" w:rsidRDefault="0016098A" w:rsidP="0016098A">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4BFC0936" w:rsidR="000A00FD" w:rsidRDefault="00355A78"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33447AB0" wp14:editId="1EFA296C">
            <wp:extent cx="6195856" cy="4320000"/>
            <wp:effectExtent l="1905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195856"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1259E6A3"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355A78">
              <w:rPr>
                <w:rFonts w:eastAsia="Arial Unicode MS" w:cs="Arial"/>
                <w:b/>
                <w:sz w:val="24"/>
                <w:szCs w:val="28"/>
              </w:rPr>
              <w:t>VIGEVANO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07C1EFF" w:rsidR="000A00FD" w:rsidRPr="001D7C16" w:rsidRDefault="00355A78" w:rsidP="00212665">
            <w:pPr>
              <w:tabs>
                <w:tab w:val="clear" w:pos="-189"/>
              </w:tabs>
              <w:adjustRightInd w:val="0"/>
              <w:ind w:left="182"/>
              <w:jc w:val="left"/>
              <w:rPr>
                <w:rFonts w:eastAsia="Arial Unicode MS" w:cs="Arial"/>
                <w:b/>
                <w:sz w:val="24"/>
                <w:szCs w:val="28"/>
                <w:highlight w:val="yellow"/>
              </w:rPr>
            </w:pPr>
            <w:r w:rsidRPr="00C50869">
              <w:rPr>
                <w:rFonts w:eastAsia="Arial Unicode MS" w:cs="Arial"/>
              </w:rPr>
              <w:t>Via Dante Alighieri, 12</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1D7C16" w:rsidRDefault="000A00FD" w:rsidP="00212665">
            <w:pPr>
              <w:tabs>
                <w:tab w:val="clear" w:pos="-189"/>
              </w:tabs>
              <w:adjustRightInd w:val="0"/>
              <w:ind w:left="182"/>
              <w:jc w:val="left"/>
              <w:rPr>
                <w:rFonts w:eastAsia="Arial Unicode MS" w:cs="Arial"/>
                <w:highlight w:val="yellow"/>
              </w:rPr>
            </w:pPr>
            <w:r w:rsidRPr="00355A78">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F8CA07D" w:rsidR="000A00FD" w:rsidRPr="001D7C16" w:rsidRDefault="00355A78" w:rsidP="00212665">
            <w:pPr>
              <w:tabs>
                <w:tab w:val="clear" w:pos="-189"/>
              </w:tabs>
              <w:adjustRightInd w:val="0"/>
              <w:ind w:left="182"/>
              <w:jc w:val="left"/>
              <w:rPr>
                <w:rFonts w:eastAsia="Arial Unicode MS" w:cs="Arial"/>
                <w:b/>
                <w:sz w:val="24"/>
                <w:szCs w:val="28"/>
                <w:highlight w:val="yellow"/>
              </w:rPr>
            </w:pPr>
            <w:r w:rsidRPr="00355A78">
              <w:rPr>
                <w:rFonts w:eastAsia="Arial Unicode MS" w:cs="Arial"/>
              </w:rPr>
              <w:t>Vigevano (PV)</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325ECBFE"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A30E20" w:rsidRPr="00A30E20">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01032F74" w14:textId="77777777" w:rsidR="00355A78" w:rsidRPr="00212DC3" w:rsidRDefault="00355A78" w:rsidP="00355A78">
      <w:pPr>
        <w:rPr>
          <w:b/>
        </w:rPr>
      </w:pPr>
      <w:r w:rsidRPr="009F0E62">
        <w:rPr>
          <w:b/>
        </w:rPr>
        <w:lastRenderedPageBreak/>
        <w:t>DESCRIZIONE IMMOBILE:</w:t>
      </w:r>
    </w:p>
    <w:p w14:paraId="72401BA7" w14:textId="79389A1E" w:rsidR="00355A78" w:rsidRDefault="00355A78" w:rsidP="00355A78">
      <w:r>
        <w:t xml:space="preserve">L’agenzia si trova al 1° piano di un fabbricato di </w:t>
      </w:r>
      <w:r w:rsidRPr="008C6AA4">
        <w:t xml:space="preserve">6 piani fuori terra e </w:t>
      </w:r>
      <w:r w:rsidR="008C6AA4" w:rsidRPr="008C6AA4">
        <w:t xml:space="preserve">1 </w:t>
      </w:r>
      <w:r w:rsidRPr="008C6AA4">
        <w:t>pian</w:t>
      </w:r>
      <w:r w:rsidR="008C6AA4" w:rsidRPr="008C6AA4">
        <w:t>o</w:t>
      </w:r>
      <w:r w:rsidRPr="008C6AA4">
        <w:t xml:space="preserve"> interrat</w:t>
      </w:r>
      <w:r w:rsidR="008C6AA4" w:rsidRPr="008C6AA4">
        <w:t>o</w:t>
      </w:r>
      <w:r w:rsidRPr="00212DC3">
        <w:t xml:space="preserve"> </w:t>
      </w:r>
      <w:r>
        <w:t>con affaccio su una delle principali arterie del centro storico della città.</w:t>
      </w:r>
      <w:r w:rsidRPr="00F735EC">
        <w:t xml:space="preserve"> </w:t>
      </w:r>
      <w:r>
        <w:t>L’immobile, seppure di epoca più recente rispetto al contesto di inserimento, è parte della cortina edilizia.</w:t>
      </w:r>
    </w:p>
    <w:p w14:paraId="2071BD72" w14:textId="77777777" w:rsidR="00355A78" w:rsidRDefault="00355A78" w:rsidP="00355A78">
      <w:r>
        <w:t xml:space="preserve">Si presume che l’epoca di costruzione si possa far risalire </w:t>
      </w:r>
      <w:r w:rsidRPr="008C6AA4">
        <w:t>indicativamente negli anni ’70 ed</w:t>
      </w:r>
      <w:r>
        <w:t xml:space="preserve"> è costituita da struttura in cemento armato.</w:t>
      </w:r>
    </w:p>
    <w:p w14:paraId="467D9375" w14:textId="77777777" w:rsidR="00355A78" w:rsidRDefault="00355A78" w:rsidP="00355A78">
      <w:r>
        <w:t xml:space="preserve">Lo stabile </w:t>
      </w:r>
      <w:r w:rsidRPr="008C6AA4">
        <w:t>accoglie sia residenza</w:t>
      </w:r>
      <w:r>
        <w:t xml:space="preserve"> che attività terziarie; al piano terra sono presenti attività commerciali.</w:t>
      </w:r>
    </w:p>
    <w:p w14:paraId="5A8ECF90" w14:textId="3CEDC87C" w:rsidR="00355A78" w:rsidRDefault="00355A78" w:rsidP="00355A78">
      <w:r w:rsidRPr="00473E51">
        <w:t xml:space="preserve">L’accesso allo stabile avviene attraverso un ampio </w:t>
      </w:r>
      <w:r>
        <w:t xml:space="preserve">serramento in metallo e vetro che conduce in un </w:t>
      </w:r>
      <w:r w:rsidRPr="00473E51">
        <w:t xml:space="preserve">androne </w:t>
      </w:r>
      <w:r w:rsidRPr="008C6AA4">
        <w:t>condominiale ove si trovano il vano scala e l’ascensore, questi, posti a un piano rialzato, si raggiungono mediante una rampa di scale. Il vano scala</w:t>
      </w:r>
      <w:r w:rsidR="008C6AA4">
        <w:t xml:space="preserve"> delimitato da una porta,</w:t>
      </w:r>
      <w:r w:rsidRPr="008C6AA4">
        <w:t xml:space="preserve"> è costituito da struttura in cemento armato e le rampe sono delimitate da un parapetto in metallo con corrimano. In struttura separata sono posti gli ascensori.</w:t>
      </w:r>
    </w:p>
    <w:p w14:paraId="0F8C8444" w14:textId="77777777" w:rsidR="000A00FD" w:rsidRPr="00473E51" w:rsidRDefault="000A00FD" w:rsidP="000A00FD">
      <w:pPr>
        <w:tabs>
          <w:tab w:val="clear" w:pos="-189"/>
        </w:tabs>
      </w:pPr>
      <w:r>
        <w:t>Nel vano scala sono inoltre posizionati i naspi.</w:t>
      </w:r>
    </w:p>
    <w:p w14:paraId="1CBAE5F8" w14:textId="77777777" w:rsidR="000A00FD" w:rsidRPr="00674AB5" w:rsidRDefault="000A00FD" w:rsidP="000A00FD">
      <w:pPr>
        <w:rPr>
          <w:sz w:val="10"/>
          <w:szCs w:val="10"/>
        </w:rPr>
      </w:pPr>
    </w:p>
    <w:p w14:paraId="49151696" w14:textId="1BE18B41" w:rsidR="000A00FD" w:rsidRDefault="000A00FD" w:rsidP="000A00FD">
      <w:pPr>
        <w:jc w:val="center"/>
        <w:rPr>
          <w:noProof/>
        </w:rPr>
      </w:pPr>
    </w:p>
    <w:p w14:paraId="3A60ACB5" w14:textId="697025FC" w:rsidR="00355A78" w:rsidRDefault="00355A78" w:rsidP="000A00FD">
      <w:pPr>
        <w:jc w:val="center"/>
        <w:rPr>
          <w:noProof/>
        </w:rPr>
      </w:pPr>
    </w:p>
    <w:p w14:paraId="0DD192FD" w14:textId="58A10DCC" w:rsidR="00355A78" w:rsidRDefault="00355A78" w:rsidP="00355A78">
      <w:pPr>
        <w:jc w:val="center"/>
        <w:rPr>
          <w:noProof/>
        </w:rPr>
      </w:pPr>
      <w:r>
        <w:rPr>
          <w:noProof/>
        </w:rPr>
        <w:drawing>
          <wp:inline distT="0" distB="0" distL="0" distR="0" wp14:anchorId="660B38FF" wp14:editId="235EAA61">
            <wp:extent cx="7086312" cy="3851244"/>
            <wp:effectExtent l="0" t="0" r="635" b="0"/>
            <wp:docPr id="4" name="Immagine 3" descr="AG Vigevano_arre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pic:nvPicPr>
                  <pic:blipFill>
                    <a:blip r:embed="rId14" cstate="print">
                      <a:extLst>
                        <a:ext uri="{28A0092B-C50C-407E-A947-70E740481C1C}">
                          <a14:useLocalDpi xmlns:a14="http://schemas.microsoft.com/office/drawing/2010/main" val="0"/>
                        </a:ext>
                      </a:extLst>
                    </a:blip>
                    <a:srcRect t="11625" b="11500"/>
                    <a:stretch>
                      <a:fillRect/>
                    </a:stretch>
                  </pic:blipFill>
                  <pic:spPr>
                    <a:xfrm>
                      <a:off x="0" y="0"/>
                      <a:ext cx="7086312" cy="3851244"/>
                    </a:xfrm>
                    <a:prstGeom prst="rect">
                      <a:avLst/>
                    </a:prstGeom>
                  </pic:spPr>
                </pic:pic>
              </a:graphicData>
            </a:graphic>
          </wp:inline>
        </w:drawing>
      </w:r>
    </w:p>
    <w:p w14:paraId="01198785" w14:textId="77777777" w:rsidR="00355A78" w:rsidRDefault="00355A78"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5D98B10C">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5D98B10C">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5D98B10C">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2A1FB55D" w:rsidR="000A00FD" w:rsidRPr="00C063A5" w:rsidRDefault="5D98B10C" w:rsidP="5D98B10C">
            <w:pPr>
              <w:jc w:val="left"/>
            </w:pPr>
            <w:r w:rsidRPr="5D98B10C">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BE238E3" w:rsidR="000A00FD" w:rsidRPr="00765852" w:rsidRDefault="5D98B10C" w:rsidP="5D98B10C">
            <w:pPr>
              <w:jc w:val="center"/>
            </w:pPr>
            <w:r w:rsidRPr="5D98B10C">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6614B68D" w:rsidR="000A00FD" w:rsidRPr="00765852" w:rsidRDefault="5D98B10C" w:rsidP="5D98B10C">
            <w:pPr>
              <w:jc w:val="center"/>
            </w:pPr>
            <w:r w:rsidRPr="5D98B10C">
              <w:rPr>
                <w:b/>
                <w:bCs/>
                <w:sz w:val="22"/>
                <w:szCs w:val="22"/>
              </w:rPr>
              <w:t>S</w:t>
            </w:r>
          </w:p>
        </w:tc>
        <w:tc>
          <w:tcPr>
            <w:tcW w:w="3260" w:type="dxa"/>
            <w:tcBorders>
              <w:left w:val="dotted" w:sz="4" w:space="0" w:color="auto"/>
              <w:bottom w:val="dotted" w:sz="4" w:space="0" w:color="auto"/>
            </w:tcBorders>
            <w:vAlign w:val="center"/>
          </w:tcPr>
          <w:p w14:paraId="78BD47F6" w14:textId="58E7F618" w:rsidR="0000606E" w:rsidRPr="000F45CA" w:rsidRDefault="5D98B10C" w:rsidP="5D98B10C">
            <w:pPr>
              <w:jc w:val="left"/>
            </w:pPr>
            <w:r w:rsidRPr="5D98B10C">
              <w:rPr>
                <w:rFonts w:eastAsia="Arial Narrow" w:cs="Arial Narrow"/>
              </w:rPr>
              <w:t>Acquisita documentazione immobile e disponibile presso gli archivi di Alleanza Assicurazioni S.p.A.</w:t>
            </w:r>
          </w:p>
        </w:tc>
      </w:tr>
      <w:tr w:rsidR="000A00FD" w14:paraId="476CF394" w14:textId="77777777" w:rsidTr="5D98B10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5589F45" w:rsidR="000A00FD" w:rsidRPr="0006143E" w:rsidRDefault="00365E5B" w:rsidP="00212665">
            <w:pPr>
              <w:jc w:val="left"/>
            </w:pPr>
            <w:r w:rsidRPr="00365E5B">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7476504" w:rsidR="000A00FD" w:rsidRPr="00365E5B" w:rsidRDefault="00365E5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43393DB" w:rsidR="000A00FD" w:rsidRPr="00765852" w:rsidRDefault="00365E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1D622EB" w:rsidR="0000606E" w:rsidRPr="00202D79" w:rsidRDefault="00365E5B" w:rsidP="007D7227">
            <w:pPr>
              <w:jc w:val="left"/>
            </w:pPr>
            <w:r w:rsidRPr="00365E5B">
              <w:t>Gli interventi svolti all'interno della sede non hanno compromesso le parti strutturali e la stabilità dell'edificio.</w:t>
            </w:r>
          </w:p>
        </w:tc>
      </w:tr>
      <w:tr w:rsidR="000A00FD" w:rsidRPr="00E121E0" w14:paraId="650D998E" w14:textId="77777777" w:rsidTr="5D98B10C">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8B0687C"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5D98B10C">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5D98B10C">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5D98B10C">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5D98B10C">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2A52367"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5D98B10C">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5D98B10C">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5D98B10C">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5D98B10C">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5D98B10C">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5D98B10C">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5D98B10C">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44A525E3" w:rsidR="000A00FD" w:rsidRPr="00765852" w:rsidRDefault="000F45C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572C27F" w:rsidR="000A00FD" w:rsidRPr="00AA1487" w:rsidRDefault="000F45CA" w:rsidP="00212665">
            <w:pPr>
              <w:jc w:val="left"/>
            </w:pPr>
            <w:r>
              <w:t>Presenti finestre apribili</w:t>
            </w:r>
          </w:p>
        </w:tc>
      </w:tr>
      <w:tr w:rsidR="000A00FD" w14:paraId="1FB2855A" w14:textId="77777777" w:rsidTr="5D98B10C">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5D98B10C">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5D98B10C">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06D328D1" w:rsidR="000A00FD" w:rsidRPr="0006143E" w:rsidRDefault="000A00FD" w:rsidP="00212665">
            <w:pPr>
              <w:jc w:val="left"/>
            </w:pPr>
            <w:r w:rsidRPr="00A40F78">
              <w:t>L</w:t>
            </w:r>
            <w:r>
              <w:t>’agenzia ha una cantina di pertinenza</w:t>
            </w:r>
            <w:r w:rsidR="000F45CA">
              <w:t xml:space="preserve"> e 1 </w:t>
            </w:r>
            <w:r>
              <w:t>box al piano interrato (locale s.p.c.p.)</w:t>
            </w:r>
          </w:p>
        </w:tc>
      </w:tr>
      <w:tr w:rsidR="000A00FD" w14:paraId="79CA22A0" w14:textId="77777777" w:rsidTr="5D98B10C">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DD18335" w:rsidR="000A00FD" w:rsidRPr="008B6041" w:rsidRDefault="000A00FD" w:rsidP="00212665">
            <w:pPr>
              <w:jc w:val="left"/>
            </w:pPr>
          </w:p>
        </w:tc>
      </w:tr>
      <w:tr w:rsidR="000A00FD" w14:paraId="0A12403A" w14:textId="77777777" w:rsidTr="5D98B10C">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5D98B10C">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09310522" w:rsidR="000A00FD" w:rsidRDefault="000A00FD" w:rsidP="00212665">
            <w:pPr>
              <w:jc w:val="left"/>
            </w:pPr>
            <w:r>
              <w:t xml:space="preserve">L’accesso al condominio avviene tramite serramento vetrato </w:t>
            </w:r>
            <w:r w:rsidRPr="008C6AA4">
              <w:t>adeguatamente segnalato</w:t>
            </w:r>
          </w:p>
          <w:p w14:paraId="5AA7A563" w14:textId="7BBEFD97" w:rsidR="000A00FD" w:rsidRPr="00622742" w:rsidRDefault="000A00FD" w:rsidP="00212665">
            <w:pPr>
              <w:jc w:val="left"/>
            </w:pPr>
            <w:r w:rsidRPr="00622742">
              <w:t>Nel vano scala sono presenti finestre con vetro singolo</w:t>
            </w:r>
            <w:r w:rsidR="00622742" w:rsidRPr="00622742">
              <w:t>.</w:t>
            </w:r>
          </w:p>
          <w:p w14:paraId="6C80B45C" w14:textId="3CA75D9C" w:rsidR="000A00FD" w:rsidRPr="00734822" w:rsidRDefault="000A00FD" w:rsidP="00212665">
            <w:pPr>
              <w:jc w:val="left"/>
            </w:pPr>
          </w:p>
        </w:tc>
      </w:tr>
      <w:tr w:rsidR="000A00FD" w14:paraId="41A42144" w14:textId="77777777" w:rsidTr="5D98B10C">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A8FF958" w:rsidR="000A00FD" w:rsidRPr="00202D79" w:rsidRDefault="00B5516E" w:rsidP="00212665">
            <w:pPr>
              <w:jc w:val="left"/>
            </w:pPr>
            <w:r>
              <w:t>Tutti i serramenti sono in alluminio e dotati di vetro singolo</w:t>
            </w:r>
            <w:r w:rsidR="00365E5B">
              <w:t xml:space="preserve"> con pellicola di sicurezza.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300A594E" w:rsidR="000A00FD" w:rsidRPr="00765852" w:rsidRDefault="00365E5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5D98B10C">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5D98B10C">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5D98B10C">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5D98B10C">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5495F092" w:rsidR="000A00FD" w:rsidRPr="008C6AA4" w:rsidRDefault="000A00FD" w:rsidP="00212665">
            <w:pPr>
              <w:tabs>
                <w:tab w:val="clear" w:pos="-189"/>
                <w:tab w:val="left" w:pos="-144"/>
              </w:tabs>
              <w:jc w:val="left"/>
            </w:pPr>
            <w:r w:rsidRPr="008C6AA4">
              <w:t xml:space="preserve">L’ufficio si trova al </w:t>
            </w:r>
            <w:r w:rsidR="008C6AA4" w:rsidRPr="008C6AA4">
              <w:t>1</w:t>
            </w:r>
            <w:r w:rsidRPr="008C6AA4">
              <w:t>° piano.</w:t>
            </w:r>
          </w:p>
          <w:p w14:paraId="3F76DE92" w14:textId="173AE855" w:rsidR="000A00FD" w:rsidRPr="0079680C" w:rsidRDefault="000A00FD" w:rsidP="00212665">
            <w:pPr>
              <w:tabs>
                <w:tab w:val="clear" w:pos="-189"/>
                <w:tab w:val="left" w:pos="-144"/>
              </w:tabs>
              <w:jc w:val="left"/>
              <w:rPr>
                <w:color w:val="FF0000"/>
              </w:rPr>
            </w:pPr>
            <w:r w:rsidRPr="008C6AA4">
              <w:t>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49EFCFCF"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5D98B10C">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5D98B10C">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CB0BD4A"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57381CD2" w:rsidR="000A00FD" w:rsidRPr="00B81456" w:rsidRDefault="000A00FD" w:rsidP="008C6AA4">
            <w:pPr>
              <w:tabs>
                <w:tab w:val="clear" w:pos="-189"/>
                <w:tab w:val="left" w:pos="-144"/>
              </w:tabs>
              <w:jc w:val="left"/>
            </w:pPr>
            <w:r>
              <w:t>L’accesso è esclusivamente pedonale</w:t>
            </w:r>
          </w:p>
        </w:tc>
      </w:tr>
      <w:tr w:rsidR="000A00FD" w14:paraId="29BA75CB" w14:textId="77777777" w:rsidTr="5D98B10C">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DBBD4AD"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1EB68300" w:rsidR="000A00FD" w:rsidRDefault="000A00FD" w:rsidP="00212665">
            <w:pPr>
              <w:tabs>
                <w:tab w:val="clear" w:pos="-189"/>
                <w:tab w:val="left" w:pos="-144"/>
              </w:tabs>
              <w:jc w:val="left"/>
            </w:pPr>
          </w:p>
        </w:tc>
      </w:tr>
      <w:tr w:rsidR="000A00FD" w14:paraId="2C3DB359" w14:textId="77777777" w:rsidTr="5D98B10C">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B81456">
              <w:t>Sulle superfici di pavimento all’interno dell’agenzia non sono presenti buche, forometrie o sporgenze.</w:t>
            </w:r>
          </w:p>
        </w:tc>
      </w:tr>
      <w:tr w:rsidR="000A00FD" w14:paraId="5EBD4B42" w14:textId="77777777" w:rsidTr="5D98B10C">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5D98B10C">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49076964" w:rsidR="000A00FD" w:rsidRDefault="00B81456" w:rsidP="00212665">
            <w:pPr>
              <w:tabs>
                <w:tab w:val="clear" w:pos="-189"/>
                <w:tab w:val="left" w:pos="-144"/>
              </w:tabs>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775305AC" w14:textId="3B873DB3" w:rsidR="000A00FD" w:rsidRPr="00765852" w:rsidRDefault="00B81456" w:rsidP="00212665">
            <w:pPr>
              <w:tabs>
                <w:tab w:val="clear" w:pos="-189"/>
                <w:tab w:val="left" w:pos="-144"/>
              </w:tabs>
              <w:jc w:val="center"/>
              <w:rPr>
                <w:b/>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70D8D46" w14:textId="73D05D65" w:rsidR="000A00FD" w:rsidRPr="00765852" w:rsidRDefault="00B81456"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DF17E95" w14:textId="0E15ABD9" w:rsidR="000A00FD" w:rsidRDefault="000A00FD" w:rsidP="00212665">
            <w:pPr>
              <w:tabs>
                <w:tab w:val="clear" w:pos="-189"/>
                <w:tab w:val="left" w:pos="-144"/>
              </w:tabs>
              <w:jc w:val="left"/>
            </w:pPr>
          </w:p>
        </w:tc>
      </w:tr>
      <w:tr w:rsidR="000A00FD" w:rsidRPr="003B0F4F" w14:paraId="76FD22BA" w14:textId="77777777" w:rsidTr="5D98B10C">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5D98B10C">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5D98B10C">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5D98B10C">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5D98B10C">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5D98B10C">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5D98B10C">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5D98B10C">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06E597A" w:rsidR="000A00FD" w:rsidRPr="00BC38FE" w:rsidRDefault="000A00FD" w:rsidP="00212665">
            <w:pPr>
              <w:jc w:val="left"/>
            </w:pPr>
            <w:r w:rsidRPr="00BC38FE">
              <w:rPr>
                <w:rFonts w:eastAsiaTheme="minorHAnsi"/>
                <w:lang w:eastAsia="en-US"/>
              </w:rPr>
              <w:t xml:space="preserve">Si faccia riferimento al piano di emergenza </w:t>
            </w:r>
            <w:r w:rsidRPr="00B81456">
              <w:rPr>
                <w:rFonts w:eastAsiaTheme="minorHAnsi"/>
                <w:lang w:eastAsia="en-US"/>
              </w:rPr>
              <w:t xml:space="preserve">e alla planimetria di emergenza presenti in agenzia </w:t>
            </w:r>
          </w:p>
        </w:tc>
      </w:tr>
      <w:tr w:rsidR="000A00FD" w14:paraId="709AF0E5" w14:textId="77777777" w:rsidTr="5D98B10C">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934B1A2" w:rsidR="000A00FD" w:rsidRPr="00BC38FE" w:rsidRDefault="000A00FD" w:rsidP="00212665">
            <w:pPr>
              <w:jc w:val="left"/>
            </w:pPr>
            <w:r w:rsidRPr="00BC38FE">
              <w:rPr>
                <w:rFonts w:eastAsiaTheme="minorHAnsi"/>
                <w:lang w:eastAsia="en-US"/>
              </w:rPr>
              <w:t xml:space="preserve">Si faccia riferimento al piano di emergenza </w:t>
            </w:r>
            <w:r w:rsidRPr="00B81456">
              <w:rPr>
                <w:rFonts w:eastAsiaTheme="minorHAnsi"/>
                <w:lang w:eastAsia="en-US"/>
              </w:rPr>
              <w:t xml:space="preserve">e alla planimetria di emergenza presenti in agenzia </w:t>
            </w:r>
          </w:p>
        </w:tc>
      </w:tr>
      <w:tr w:rsidR="000A00FD" w14:paraId="69CCA66C" w14:textId="77777777" w:rsidTr="5D98B10C">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5D98B10C">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158F5AD0" w:rsidR="000A00FD" w:rsidRPr="00210662" w:rsidRDefault="000A00FD" w:rsidP="00212665">
            <w:pPr>
              <w:jc w:val="left"/>
            </w:pPr>
            <w:r w:rsidRPr="00210662">
              <w:t>La porta d’ingresso apre verso l’interno dei locali.</w:t>
            </w:r>
          </w:p>
          <w:p w14:paraId="2F29B023" w14:textId="4FCBF298" w:rsidR="000A00FD" w:rsidRPr="00640B24" w:rsidRDefault="000A00FD" w:rsidP="00212665">
            <w:pPr>
              <w:jc w:val="left"/>
            </w:pPr>
            <w:r w:rsidRPr="00622742">
              <w:t>In agenzia è presente una seconda porta d’ingresso, con apertura verso l’interno dei locali.</w:t>
            </w:r>
            <w:r w:rsidR="00B81456">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67B51ABD" w:rsidR="000A00FD" w:rsidRPr="00765852" w:rsidRDefault="00B8145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0B1485EF"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B81456">
              <w:t>ed è apribile tramite sistema meccanico</w:t>
            </w:r>
            <w:r w:rsidR="00B81456">
              <w:t>.</w:t>
            </w:r>
          </w:p>
          <w:p w14:paraId="2D62C8F0" w14:textId="77777777" w:rsidR="00B81456" w:rsidRDefault="00B81456" w:rsidP="00212665">
            <w:pPr>
              <w:jc w:val="left"/>
            </w:pPr>
          </w:p>
          <w:p w14:paraId="3DD218C8" w14:textId="1C9E1697" w:rsidR="000A00FD" w:rsidRPr="00122C58" w:rsidRDefault="000A00FD" w:rsidP="00212665">
            <w:pPr>
              <w:jc w:val="left"/>
              <w:rPr>
                <w:color w:val="FF0000"/>
              </w:rPr>
            </w:pPr>
            <w:r w:rsidRPr="00B81456">
              <w:t>L’apertura del portone condominiale è verso interno ed è consentita da sistema elettrico e meccanico.</w:t>
            </w:r>
          </w:p>
        </w:tc>
      </w:tr>
      <w:tr w:rsidR="000A00FD" w14:paraId="58AB812F" w14:textId="77777777" w:rsidTr="5D98B10C">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516793C4" w:rsidR="000A00FD" w:rsidRDefault="000A00FD" w:rsidP="00212665">
            <w:pPr>
              <w:jc w:val="left"/>
            </w:pPr>
            <w:r>
              <w:t xml:space="preserve">La porta di accesso alla Sede, dotata di meccanismo elettrico di apertura, è </w:t>
            </w:r>
            <w:r>
              <w:lastRenderedPageBreak/>
              <w:t xml:space="preserve">apribile manualmente </w:t>
            </w:r>
            <w:r w:rsidR="00B81456">
              <w:t>(è sempre aperta).</w:t>
            </w:r>
          </w:p>
          <w:p w14:paraId="190D9B4F" w14:textId="41C371FC" w:rsidR="000A00FD" w:rsidRPr="00765852" w:rsidRDefault="000A00FD" w:rsidP="00212665">
            <w:pPr>
              <w:jc w:val="left"/>
              <w:rPr>
                <w:b/>
                <w:u w:val="single"/>
              </w:rPr>
            </w:pPr>
            <w:r w:rsidRPr="00765852">
              <w:t>Le vie di fuga per le parti comuni corrispondono all’uscita condominiale su strada.</w:t>
            </w:r>
            <w:r>
              <w:t xml:space="preserve"> </w:t>
            </w:r>
          </w:p>
          <w:p w14:paraId="44F3D126" w14:textId="5E26A009" w:rsidR="000A00FD" w:rsidRPr="007C6DF7" w:rsidRDefault="00B81456" w:rsidP="00212665">
            <w:pPr>
              <w:jc w:val="left"/>
              <w:rPr>
                <w:bCs/>
              </w:rPr>
            </w:pPr>
            <w:r w:rsidRPr="00B81456">
              <w:rPr>
                <w:bCs/>
              </w:rPr>
              <w:t xml:space="preserve">La porta di accesso al condominio </w:t>
            </w:r>
            <w:r>
              <w:rPr>
                <w:bCs/>
              </w:rPr>
              <w:t>è apribile dall’interno con sistema meccanico.</w:t>
            </w:r>
          </w:p>
        </w:tc>
      </w:tr>
      <w:tr w:rsidR="000A00FD" w14:paraId="08520837" w14:textId="77777777" w:rsidTr="5D98B10C">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E88AD63" w:rsidR="000A00FD" w:rsidRPr="00202D79" w:rsidRDefault="000A00FD" w:rsidP="00212665">
            <w:pPr>
              <w:jc w:val="left"/>
            </w:pPr>
            <w:r w:rsidRPr="0006143E">
              <w:t>Non presente negli spazi condominiali comuni.</w:t>
            </w:r>
          </w:p>
        </w:tc>
      </w:tr>
      <w:tr w:rsidR="000A00FD" w14:paraId="4295ED69" w14:textId="77777777" w:rsidTr="5D98B10C">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4D5249DB" w:rsidR="000A00FD" w:rsidRPr="00765852" w:rsidRDefault="007C6DF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145CB717" w:rsidR="000A00FD" w:rsidRPr="007C6DF7"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5D98B10C">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2CF6EC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AD9A0DC" w:rsidR="000A00FD" w:rsidRPr="00765852" w:rsidRDefault="000A00FD" w:rsidP="00212665">
            <w:pPr>
              <w:jc w:val="left"/>
              <w:rPr>
                <w:color w:val="FF0000"/>
              </w:rPr>
            </w:pPr>
          </w:p>
        </w:tc>
      </w:tr>
      <w:tr w:rsidR="000A00FD" w14:paraId="54E8998E" w14:textId="77777777" w:rsidTr="5D98B10C">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198B63BA"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5D98B10C">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751BDB5A" w:rsidR="000A00FD" w:rsidRPr="00765852" w:rsidRDefault="007C6DF7"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37D9F41" w:rsidR="000A00FD" w:rsidRPr="009B044C" w:rsidRDefault="000A00FD" w:rsidP="00212665">
            <w:pPr>
              <w:jc w:val="left"/>
            </w:pPr>
            <w:r>
              <w:t xml:space="preserve"> </w:t>
            </w:r>
          </w:p>
        </w:tc>
      </w:tr>
      <w:tr w:rsidR="000A00FD" w14:paraId="45EBE179" w14:textId="77777777" w:rsidTr="5D98B10C">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11D929E2" w14:textId="53288629" w:rsidR="00BF2159" w:rsidRDefault="00BF2159" w:rsidP="00212665">
            <w:pPr>
              <w:jc w:val="left"/>
            </w:pPr>
          </w:p>
          <w:p w14:paraId="3F4B6D81" w14:textId="4FB9A247" w:rsidR="000A00FD" w:rsidRPr="009A3C2B" w:rsidRDefault="000A00FD" w:rsidP="00622742">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2FA59537" w:rsidR="000A00FD" w:rsidRPr="00765852" w:rsidRDefault="00365E5B"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4D8472C1" w:rsidR="000A00FD" w:rsidRPr="00765852" w:rsidRDefault="00E0278E"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02F123AA" w14:textId="66389038" w:rsidR="000A00FD" w:rsidRDefault="000A00FD" w:rsidP="00212665">
            <w:pPr>
              <w:jc w:val="left"/>
              <w:rPr>
                <w:b/>
                <w:u w:val="single"/>
              </w:rPr>
            </w:pPr>
            <w:r>
              <w:t xml:space="preserve">Tutti i parapetti delle finestre, dei balconi e dei vani scala hanno h. &gt; </w:t>
            </w:r>
            <w:r w:rsidRPr="00820A92">
              <w:t>90cm</w:t>
            </w:r>
            <w:r w:rsidR="00F11E81" w:rsidRPr="00F11E81">
              <w:rPr>
                <w:bCs/>
              </w:rPr>
              <w:t>; Si segnala</w:t>
            </w:r>
            <w:r w:rsidR="00F11E81">
              <w:rPr>
                <w:bCs/>
              </w:rPr>
              <w:t xml:space="preserve"> che parte del parapetto delle finestre, pur essendo di altezza adeguata è costituito da vetro singolo</w:t>
            </w:r>
            <w:r w:rsidR="00365E5B">
              <w:rPr>
                <w:bCs/>
              </w:rPr>
              <w:t xml:space="preserve"> con pellicola di sicurezza</w:t>
            </w:r>
            <w:r w:rsidR="00F11E81">
              <w:rPr>
                <w:bCs/>
              </w:rPr>
              <w:t>.</w:t>
            </w:r>
            <w:r w:rsidR="00F11E81" w:rsidRPr="00F11E81">
              <w:rPr>
                <w:bCs/>
              </w:rPr>
              <w:t xml:space="preserve"> </w:t>
            </w:r>
          </w:p>
          <w:p w14:paraId="5064CBD1" w14:textId="45E8019E" w:rsidR="000A00FD" w:rsidRDefault="000A00FD" w:rsidP="00212665">
            <w:pPr>
              <w:jc w:val="left"/>
            </w:pPr>
            <w:r w:rsidRPr="0006143E">
              <w:t>Non presente negli spazi condominiali comuni</w:t>
            </w:r>
            <w:r w:rsidRPr="007C6DF7">
              <w:rPr>
                <w:color w:val="FF0000"/>
              </w:rPr>
              <w:t>.</w:t>
            </w:r>
            <w:r w:rsidR="007C6DF7" w:rsidRPr="007C6DF7">
              <w:rPr>
                <w:color w:val="FF0000"/>
              </w:rPr>
              <w:t xml:space="preserve"> </w:t>
            </w:r>
          </w:p>
        </w:tc>
      </w:tr>
      <w:tr w:rsidR="000A00FD" w:rsidRPr="00A21463" w14:paraId="19C7184A" w14:textId="77777777" w:rsidTr="5D98B10C">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5D98B10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4A94B6D" w14:textId="69FB8678" w:rsidR="000A00FD" w:rsidRDefault="000A00FD" w:rsidP="00212665">
            <w:pPr>
              <w:jc w:val="left"/>
            </w:pPr>
            <w:r>
              <w:t>Le porte dei bagni sono datate di nottolino per apertura in caso di emergenza</w:t>
            </w:r>
          </w:p>
          <w:p w14:paraId="71629530" w14:textId="6E024C58" w:rsidR="007C6DF7" w:rsidRDefault="007C6DF7" w:rsidP="00212665">
            <w:pPr>
              <w:jc w:val="left"/>
            </w:pPr>
          </w:p>
          <w:p w14:paraId="6937BA30" w14:textId="133F69B6" w:rsidR="007C6DF7" w:rsidRDefault="007C6DF7" w:rsidP="00212665">
            <w:pPr>
              <w:jc w:val="left"/>
            </w:pPr>
            <w:r>
              <w:t>La porta di uscita dal Condominio è apribile dall’interno in caso di emergenza.</w:t>
            </w:r>
          </w:p>
          <w:p w14:paraId="7DBF8477" w14:textId="0D265A13" w:rsidR="000A00FD" w:rsidRDefault="000A00FD" w:rsidP="00212665">
            <w:pPr>
              <w:jc w:val="left"/>
            </w:pPr>
          </w:p>
        </w:tc>
      </w:tr>
      <w:tr w:rsidR="000A00FD" w14:paraId="7721A0D7" w14:textId="77777777" w:rsidTr="5D98B10C">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5D98B10C">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5D98B10C">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BB09CD5"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21FFD87" w:rsidR="000A00FD" w:rsidRPr="00765852" w:rsidRDefault="007C6DF7"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5D98B10C">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078A3418"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5D98B10C">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4CEAF91" w14:textId="0AFC9A95" w:rsidR="007C6DF7" w:rsidRDefault="000A00FD" w:rsidP="00212665">
            <w:pPr>
              <w:jc w:val="left"/>
            </w:pPr>
            <w:r>
              <w:t xml:space="preserve">Conforme </w:t>
            </w:r>
          </w:p>
          <w:p w14:paraId="2944FBCD" w14:textId="60FAE758" w:rsidR="00BF2159" w:rsidRPr="00415D2A" w:rsidRDefault="000A00FD" w:rsidP="00212665">
            <w:pPr>
              <w:jc w:val="left"/>
            </w:pPr>
            <w:r>
              <w:t xml:space="preserve">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BD3C211" w14:textId="25218CEE" w:rsidR="000A00FD" w:rsidRDefault="000A00FD" w:rsidP="00212665">
            <w:pPr>
              <w:jc w:val="left"/>
            </w:pPr>
            <w:r w:rsidRPr="00D04B3E">
              <w:t>In corso di approfondimento per le parti comuni.</w:t>
            </w:r>
            <w:r>
              <w:rPr>
                <w:color w:val="FF0000"/>
              </w:rPr>
              <w:t xml:space="preserve"> </w:t>
            </w:r>
          </w:p>
          <w:p w14:paraId="0B6B4FF9" w14:textId="13285524" w:rsidR="00B5516E" w:rsidRPr="005C2F4E" w:rsidRDefault="00B5516E" w:rsidP="00212665">
            <w:pPr>
              <w:jc w:val="left"/>
              <w:rPr>
                <w:highlight w:val="yellow"/>
              </w:rPr>
            </w:pPr>
          </w:p>
        </w:tc>
      </w:tr>
      <w:tr w:rsidR="000A00FD" w14:paraId="10472C02" w14:textId="77777777" w:rsidTr="5D98B10C">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C7F2BF8"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A0D7C8F" w:rsidR="000A00FD" w:rsidRPr="00765852" w:rsidRDefault="00B5516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5D98B10C">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12F643D8" w:rsidR="000A00FD" w:rsidRPr="00202D79" w:rsidRDefault="00E0278E" w:rsidP="00212665">
            <w:pPr>
              <w:jc w:val="left"/>
            </w:pPr>
            <w:r>
              <w:t>La porta di accesso alla Sede è apribile sempre verso l’interno ed è opportunamente segnalata, vetro lavorato</w:t>
            </w:r>
          </w:p>
        </w:tc>
      </w:tr>
      <w:tr w:rsidR="000A00FD" w14:paraId="481A5107" w14:textId="77777777" w:rsidTr="5D98B10C">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5D98B10C">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1B7602D1" w:rsidR="000A00FD" w:rsidRDefault="00E0278E" w:rsidP="00212665">
            <w:pPr>
              <w:jc w:val="left"/>
            </w:pPr>
            <w:r>
              <w:t>Sono presenti due uscite.</w:t>
            </w:r>
          </w:p>
        </w:tc>
      </w:tr>
      <w:tr w:rsidR="000A00FD" w:rsidRPr="00B87C8D" w14:paraId="45615BF8" w14:textId="77777777" w:rsidTr="5D98B10C">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5D98B10C">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023B560C" w:rsidR="000A00FD" w:rsidRDefault="000A00FD" w:rsidP="00212665">
            <w:pPr>
              <w:jc w:val="left"/>
            </w:pPr>
          </w:p>
        </w:tc>
      </w:tr>
      <w:tr w:rsidR="000A00FD" w14:paraId="248AEFDF" w14:textId="77777777" w:rsidTr="5D98B10C">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38D298C" w14:textId="77777777" w:rsidR="000A00FD" w:rsidRDefault="000A00FD" w:rsidP="00212665">
            <w:pPr>
              <w:jc w:val="left"/>
            </w:pPr>
            <w:r>
              <w:t xml:space="preserve">Conforme </w:t>
            </w:r>
          </w:p>
          <w:p w14:paraId="064A9E44" w14:textId="1956CBB1" w:rsidR="00B5516E" w:rsidRPr="00415D2A" w:rsidRDefault="00B5516E"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3C34B5D0" w:rsidR="000A00FD" w:rsidRPr="00765852" w:rsidRDefault="00E0278E"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719DD76" w14:textId="0C9BC0BE" w:rsidR="00D5492D" w:rsidRDefault="00D5492D" w:rsidP="00212665">
            <w:pPr>
              <w:jc w:val="left"/>
            </w:pPr>
            <w:r>
              <w:t>La prima rampa di scale, dall’ingresso del condominio al piano rialzato dove si trova il vano ascensore, è dotata di corrimano da entrambi i lati.</w:t>
            </w:r>
          </w:p>
          <w:p w14:paraId="625CFE0C" w14:textId="2B6B5888" w:rsidR="000A00FD" w:rsidRDefault="00D5492D" w:rsidP="00212665">
            <w:pPr>
              <w:jc w:val="left"/>
            </w:pPr>
            <w:r>
              <w:lastRenderedPageBreak/>
              <w:t xml:space="preserve">La scala che dal piano rialzato </w:t>
            </w:r>
            <w:r>
              <w:rPr>
                <w:rFonts w:eastAsiaTheme="minorHAnsi"/>
                <w:lang w:eastAsia="en-US"/>
              </w:rPr>
              <w:t>conduce al 1° piano, dove si trova la Sede,</w:t>
            </w:r>
            <w:r w:rsidR="00E0278E" w:rsidRPr="00E0278E">
              <w:rPr>
                <w:rFonts w:eastAsiaTheme="minorHAnsi"/>
                <w:lang w:eastAsia="en-US"/>
              </w:rPr>
              <w:t xml:space="preserve"> è </w:t>
            </w:r>
            <w:r w:rsidR="00E0278E" w:rsidRPr="00F53B38">
              <w:rPr>
                <w:rFonts w:eastAsiaTheme="minorHAnsi"/>
                <w:lang w:eastAsia="en-US"/>
              </w:rPr>
              <w:t>sprovvista di parapetto per n.3 alzat</w:t>
            </w:r>
            <w:r w:rsidRPr="00F53B38">
              <w:rPr>
                <w:rFonts w:eastAsiaTheme="minorHAnsi"/>
                <w:lang w:eastAsia="en-US"/>
              </w:rPr>
              <w:t>e; il resto della rampa è delimitata da muri e dotata di corrimano</w:t>
            </w:r>
          </w:p>
        </w:tc>
      </w:tr>
      <w:tr w:rsidR="000A00FD" w14:paraId="59EDF340" w14:textId="77777777" w:rsidTr="5D98B10C">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75A56EC7" w14:textId="538831C8" w:rsidR="000A00FD" w:rsidRDefault="000A00FD" w:rsidP="00212665">
            <w:pPr>
              <w:jc w:val="left"/>
            </w:pPr>
            <w:r>
              <w:t>Conforme</w:t>
            </w:r>
          </w:p>
          <w:p w14:paraId="665E3431" w14:textId="77777777" w:rsidR="00B5516E" w:rsidRDefault="00B5516E" w:rsidP="00212665">
            <w:pPr>
              <w:jc w:val="left"/>
            </w:pPr>
          </w:p>
          <w:p w14:paraId="49100A88" w14:textId="5F93D0B3" w:rsidR="00B5516E" w:rsidRPr="00415D2A" w:rsidRDefault="00B5516E" w:rsidP="00212665">
            <w:pPr>
              <w:jc w:val="left"/>
            </w:pP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shd w:val="clear" w:color="auto" w:fill="auto"/>
            <w:vAlign w:val="center"/>
          </w:tcPr>
          <w:p w14:paraId="3E971F04" w14:textId="77777777" w:rsidR="000A00FD" w:rsidRPr="00D5492D" w:rsidRDefault="000A00FD" w:rsidP="00212665">
            <w:pPr>
              <w:jc w:val="left"/>
              <w:rPr>
                <w:rFonts w:eastAsiaTheme="minorHAnsi"/>
                <w:lang w:eastAsia="en-US"/>
              </w:rPr>
            </w:pPr>
            <w:r w:rsidRPr="00F53B38">
              <w:rPr>
                <w:rFonts w:eastAsiaTheme="minorHAnsi"/>
                <w:lang w:eastAsia="en-US"/>
              </w:rPr>
              <w:t>Le scale sono chiuse entro muri (perimetro esterno) e parapetti metallici (lato interno).</w:t>
            </w:r>
          </w:p>
          <w:p w14:paraId="3C607B68" w14:textId="77777777" w:rsidR="00BF2159" w:rsidRDefault="00BF2159" w:rsidP="00212665">
            <w:pPr>
              <w:jc w:val="left"/>
              <w:rPr>
                <w:rFonts w:eastAsiaTheme="minorHAnsi"/>
                <w:lang w:eastAsia="en-US"/>
              </w:rPr>
            </w:pPr>
          </w:p>
          <w:p w14:paraId="4B676DD9" w14:textId="0BD7DE42" w:rsidR="00F53B38" w:rsidRPr="00D5492D" w:rsidRDefault="00F53B38" w:rsidP="00212665">
            <w:pPr>
              <w:jc w:val="left"/>
              <w:rPr>
                <w:rFonts w:eastAsiaTheme="minorHAnsi"/>
                <w:lang w:eastAsia="en-US"/>
              </w:rPr>
            </w:pPr>
          </w:p>
        </w:tc>
      </w:tr>
      <w:tr w:rsidR="000A00FD" w14:paraId="3F46B80D" w14:textId="77777777" w:rsidTr="5D98B10C">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vAlign w:val="center"/>
          </w:tcPr>
          <w:p w14:paraId="717EF5FE" w14:textId="77777777" w:rsidR="000A00FD" w:rsidRPr="00415D2A" w:rsidRDefault="000A00FD" w:rsidP="00212665">
            <w:pPr>
              <w:jc w:val="left"/>
            </w:pPr>
          </w:p>
        </w:tc>
        <w:tc>
          <w:tcPr>
            <w:tcW w:w="425" w:type="dxa"/>
            <w:vMerge/>
            <w:vAlign w:val="center"/>
          </w:tcPr>
          <w:p w14:paraId="2EB0135A" w14:textId="77777777" w:rsidR="000A00FD" w:rsidRPr="00765852" w:rsidRDefault="000A00FD" w:rsidP="00212665">
            <w:pPr>
              <w:jc w:val="center"/>
              <w:rPr>
                <w:sz w:val="22"/>
                <w:szCs w:val="22"/>
              </w:rPr>
            </w:pPr>
          </w:p>
        </w:tc>
        <w:tc>
          <w:tcPr>
            <w:tcW w:w="426" w:type="dxa"/>
            <w:vMerge/>
            <w:vAlign w:val="center"/>
          </w:tcPr>
          <w:p w14:paraId="33E323C3" w14:textId="77777777" w:rsidR="000A00FD" w:rsidRPr="00765852" w:rsidRDefault="000A00FD" w:rsidP="00212665">
            <w:pPr>
              <w:jc w:val="center"/>
              <w:rPr>
                <w:sz w:val="22"/>
                <w:szCs w:val="22"/>
              </w:rPr>
            </w:pPr>
          </w:p>
        </w:tc>
        <w:tc>
          <w:tcPr>
            <w:tcW w:w="3260" w:type="dxa"/>
            <w:vMerge/>
            <w:vAlign w:val="center"/>
          </w:tcPr>
          <w:p w14:paraId="2BDFAEEE" w14:textId="77777777" w:rsidR="000A00FD" w:rsidRDefault="000A00FD" w:rsidP="00212665">
            <w:pPr>
              <w:jc w:val="left"/>
            </w:pPr>
          </w:p>
        </w:tc>
      </w:tr>
      <w:tr w:rsidR="000A00FD" w14:paraId="0DE4F508" w14:textId="77777777" w:rsidTr="5D98B10C">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0AAC4523" w14:textId="77777777" w:rsidR="000A00FD" w:rsidRDefault="000A00FD" w:rsidP="00212665">
            <w:pPr>
              <w:jc w:val="left"/>
            </w:pPr>
          </w:p>
        </w:tc>
      </w:tr>
      <w:tr w:rsidR="000A00FD" w14:paraId="30A2E4F6" w14:textId="77777777" w:rsidTr="5D98B10C">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26748FF9" w:rsidR="000A00FD" w:rsidRPr="00765852" w:rsidRDefault="00F53B38" w:rsidP="00212665">
            <w:pPr>
              <w:jc w:val="center"/>
              <w:rPr>
                <w:b/>
                <w:sz w:val="22"/>
                <w:szCs w:val="22"/>
              </w:rPr>
            </w:pPr>
            <w:r>
              <w:rPr>
                <w:b/>
                <w:sz w:val="22"/>
                <w:szCs w:val="22"/>
              </w:rPr>
              <w:t>S</w:t>
            </w:r>
          </w:p>
        </w:tc>
        <w:tc>
          <w:tcPr>
            <w:tcW w:w="3260" w:type="dxa"/>
            <w:vMerge/>
            <w:vAlign w:val="center"/>
          </w:tcPr>
          <w:p w14:paraId="6FEB4AD6" w14:textId="77777777" w:rsidR="000A00FD" w:rsidRDefault="000A00FD" w:rsidP="00212665">
            <w:pPr>
              <w:jc w:val="left"/>
            </w:pPr>
          </w:p>
        </w:tc>
      </w:tr>
      <w:tr w:rsidR="000A00FD" w14:paraId="3FAD3488" w14:textId="77777777" w:rsidTr="5D98B10C">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5DFBDFB"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21FDDA15" w:rsidR="000A00FD" w:rsidRDefault="000A00FD" w:rsidP="00212665">
            <w:pPr>
              <w:jc w:val="left"/>
            </w:pPr>
          </w:p>
        </w:tc>
      </w:tr>
      <w:tr w:rsidR="000A00FD" w:rsidRPr="00A85F72" w14:paraId="6C95AC43" w14:textId="77777777" w:rsidTr="5D98B10C">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5D98B10C">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5D98B10C">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5D98B10C">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5D98B10C">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015EAB83" w:rsidR="00B5516E" w:rsidRDefault="000A00FD" w:rsidP="00B5516E">
            <w:pPr>
              <w:tabs>
                <w:tab w:val="clear" w:pos="-189"/>
              </w:tabs>
              <w:jc w:val="left"/>
            </w:pPr>
            <w:r>
              <w:t xml:space="preserve">L’aerazione è garantita da finestre apribili (ricambio d’aria naturale) </w:t>
            </w:r>
          </w:p>
          <w:p w14:paraId="4183D209" w14:textId="2BF90546" w:rsidR="000A00FD" w:rsidRDefault="000A00FD" w:rsidP="00212665">
            <w:pPr>
              <w:tabs>
                <w:tab w:val="clear" w:pos="-189"/>
              </w:tabs>
              <w:jc w:val="left"/>
            </w:pPr>
          </w:p>
        </w:tc>
      </w:tr>
      <w:tr w:rsidR="000A00FD" w14:paraId="4249A87F" w14:textId="77777777" w:rsidTr="5D98B10C">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D34526A"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122C344" w:rsidR="000A00FD" w:rsidRPr="00765852" w:rsidRDefault="00B5516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27E67CAF" w:rsidR="000A00FD" w:rsidRDefault="000A00FD" w:rsidP="00212665">
            <w:pPr>
              <w:tabs>
                <w:tab w:val="clear" w:pos="-189"/>
              </w:tabs>
              <w:jc w:val="left"/>
            </w:pPr>
            <w:r>
              <w:t>Non presente impianto di aereazione artificiale.</w:t>
            </w:r>
          </w:p>
          <w:p w14:paraId="0A9647B5" w14:textId="504A12FA" w:rsidR="000A00FD" w:rsidRDefault="000A00FD" w:rsidP="00212665">
            <w:pPr>
              <w:tabs>
                <w:tab w:val="clear" w:pos="-189"/>
              </w:tabs>
              <w:jc w:val="left"/>
            </w:pPr>
          </w:p>
        </w:tc>
      </w:tr>
      <w:tr w:rsidR="000A00FD" w14:paraId="73B3E159" w14:textId="77777777" w:rsidTr="5D98B10C">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480C00E"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5BF5889" w14:textId="77777777" w:rsidR="00B5516E" w:rsidRPr="00B5516E" w:rsidRDefault="000A00FD" w:rsidP="00B5516E">
            <w:pPr>
              <w:tabs>
                <w:tab w:val="clear" w:pos="-189"/>
              </w:tabs>
              <w:jc w:val="left"/>
            </w:pPr>
            <w:r w:rsidRPr="00B5516E">
              <w:t>Il sistema è dotato di dispositivi orientabili e velocità variabile &lt;0.2m/s – split a parete/</w:t>
            </w:r>
          </w:p>
          <w:p w14:paraId="40FE37EA" w14:textId="38B447C7" w:rsidR="000A00FD" w:rsidRPr="002D3F0B" w:rsidRDefault="000A00FD" w:rsidP="00B5516E">
            <w:pPr>
              <w:tabs>
                <w:tab w:val="clear" w:pos="-189"/>
              </w:tabs>
              <w:jc w:val="left"/>
            </w:pPr>
            <w:r>
              <w:t>Non presente impianto di aereazione artificiale.</w:t>
            </w:r>
          </w:p>
        </w:tc>
      </w:tr>
      <w:tr w:rsidR="000A00FD" w14:paraId="70866785" w14:textId="77777777" w:rsidTr="5D98B10C">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732661F"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r>
              <w:t>E’ previsto un piano di manutenzione periodica personalizzato dell’impianto completo di verbale.</w:t>
            </w:r>
          </w:p>
        </w:tc>
      </w:tr>
      <w:tr w:rsidR="000A00FD" w14:paraId="5A2A316A" w14:textId="77777777" w:rsidTr="5D98B10C">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384A261"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r>
              <w:t>E’ previsto un piano di manutenzione periodica personalizzato dell’impianto completo di verbale.</w:t>
            </w:r>
          </w:p>
        </w:tc>
      </w:tr>
      <w:tr w:rsidR="000A00FD" w:rsidRPr="00BB7726" w14:paraId="13EB5C2C" w14:textId="77777777" w:rsidTr="5D98B10C">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5D98B10C">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 xml:space="preserve">La temperatura nei locali di lavoro deve essere adeguata all'organismo umano durante il tempo di lavoro, tenuto conto dei metodi di lavoro applicati e degli sforzi </w:t>
            </w:r>
            <w:r w:rsidRPr="00CF6AB8">
              <w:lastRenderedPageBreak/>
              <w:t>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lastRenderedPageBreak/>
              <w:t>Conforme.</w:t>
            </w:r>
          </w:p>
          <w:p w14:paraId="21A36FF8" w14:textId="77777777" w:rsidR="000A00FD" w:rsidRPr="00BE21C2" w:rsidRDefault="000A00FD" w:rsidP="00212665">
            <w:pPr>
              <w:jc w:val="left"/>
            </w:pPr>
            <w:r w:rsidRPr="00BE21C2">
              <w:t xml:space="preserve">Prevista temperatura standard invernale </w:t>
            </w:r>
            <w:r w:rsidRPr="00BE21C2">
              <w:lastRenderedPageBreak/>
              <w:t xml:space="preserve">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ACB6CBF" w14:textId="77777777" w:rsidR="00A016C7" w:rsidRDefault="000A00FD" w:rsidP="00A016C7">
            <w:pPr>
              <w:jc w:val="left"/>
              <w:rPr>
                <w:color w:val="FF0000"/>
              </w:rPr>
            </w:pPr>
            <w:r>
              <w:t xml:space="preserve">L’impianto di riscaldamento è costituito da radiatori facenti capo a caldaia a gas </w:t>
            </w:r>
            <w:r>
              <w:lastRenderedPageBreak/>
              <w:t>(</w:t>
            </w:r>
            <w:r w:rsidR="00A016C7" w:rsidRPr="00A016C7">
              <w:t>in cortile vano dedicato</w:t>
            </w:r>
            <w:r w:rsidRPr="00A016C7">
              <w:t>) del tipo condominiale.</w:t>
            </w:r>
            <w:r w:rsidR="001843F5" w:rsidRPr="00A016C7">
              <w:t xml:space="preserve"> </w:t>
            </w:r>
          </w:p>
          <w:p w14:paraId="5262A32F" w14:textId="0457790C" w:rsidR="000A00FD" w:rsidRDefault="000A00FD" w:rsidP="00A016C7">
            <w:pPr>
              <w:jc w:val="left"/>
            </w:pPr>
            <w:r>
              <w:t>Presente i</w:t>
            </w:r>
            <w:r w:rsidRPr="00B7283C">
              <w:t xml:space="preserve">mpianto di raffrescamento </w:t>
            </w:r>
            <w:r>
              <w:t xml:space="preserve">meccanico (pompa di calore); </w:t>
            </w:r>
            <w:r w:rsidRPr="00B7283C">
              <w:t>la temperatura è controllata manualmente</w:t>
            </w:r>
            <w:r>
              <w:t xml:space="preserve"> in ciascun vano.</w:t>
            </w:r>
          </w:p>
        </w:tc>
      </w:tr>
      <w:tr w:rsidR="000A00FD" w14:paraId="2758D718" w14:textId="77777777" w:rsidTr="5D98B10C">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34A0A04" w:rsidR="000A00FD" w:rsidRDefault="000A00FD" w:rsidP="00212665">
            <w:pPr>
              <w:jc w:val="left"/>
            </w:pPr>
          </w:p>
        </w:tc>
      </w:tr>
      <w:tr w:rsidR="000A00FD" w14:paraId="703C1349" w14:textId="77777777" w:rsidTr="5D98B10C">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9254E8D" w:rsidR="000A00FD" w:rsidRPr="00496068" w:rsidRDefault="000A00FD" w:rsidP="00212665">
            <w:pPr>
              <w:jc w:val="left"/>
            </w:pPr>
            <w:r w:rsidRPr="00496068">
              <w:t xml:space="preserve">Sono presenti termosifoni collegati all’impianto di riscaldamento </w:t>
            </w:r>
            <w:r w:rsidR="00601FC6">
              <w:t>centralizzato</w:t>
            </w:r>
            <w:r w:rsidRPr="00496068">
              <w:t xml:space="preserve"> </w:t>
            </w:r>
            <w:r w:rsidRPr="00A016C7">
              <w:t>a gas.</w:t>
            </w:r>
          </w:p>
        </w:tc>
      </w:tr>
      <w:tr w:rsidR="000A00FD" w14:paraId="7959AEB0" w14:textId="77777777" w:rsidTr="5D98B10C">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7466B05" w:rsidR="000A00FD" w:rsidRDefault="000A00FD" w:rsidP="00212665">
            <w:pPr>
              <w:tabs>
                <w:tab w:val="clear" w:pos="-189"/>
              </w:tabs>
              <w:jc w:val="left"/>
            </w:pPr>
            <w:r>
              <w:t>Sono presenti tende interne su tutti i serramenti esterni e tapparelle oscuranti esterne.</w:t>
            </w:r>
          </w:p>
        </w:tc>
      </w:tr>
      <w:tr w:rsidR="000A00FD" w14:paraId="1256DE74" w14:textId="77777777" w:rsidTr="5D98B10C">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0A00FD" w:rsidRDefault="000A00FD" w:rsidP="00212665">
            <w:pPr>
              <w:jc w:val="left"/>
            </w:pPr>
          </w:p>
        </w:tc>
        <w:tc>
          <w:tcPr>
            <w:tcW w:w="425" w:type="dxa"/>
            <w:vMerge/>
            <w:vAlign w:val="center"/>
          </w:tcPr>
          <w:p w14:paraId="080C32AF" w14:textId="77777777" w:rsidR="000A00FD" w:rsidRDefault="000A00FD" w:rsidP="00212665">
            <w:pPr>
              <w:jc w:val="left"/>
            </w:pPr>
          </w:p>
        </w:tc>
        <w:tc>
          <w:tcPr>
            <w:tcW w:w="426" w:type="dxa"/>
            <w:vMerge/>
            <w:vAlign w:val="center"/>
          </w:tcPr>
          <w:p w14:paraId="5701268F" w14:textId="77777777" w:rsidR="000A00FD" w:rsidRDefault="000A00FD" w:rsidP="00212665">
            <w:pPr>
              <w:jc w:val="left"/>
            </w:pPr>
          </w:p>
        </w:tc>
        <w:tc>
          <w:tcPr>
            <w:tcW w:w="3260" w:type="dxa"/>
            <w:vMerge/>
            <w:vAlign w:val="center"/>
          </w:tcPr>
          <w:p w14:paraId="6231249F" w14:textId="77777777" w:rsidR="000A00FD" w:rsidRDefault="000A00FD" w:rsidP="00212665">
            <w:pPr>
              <w:jc w:val="left"/>
            </w:pPr>
          </w:p>
        </w:tc>
      </w:tr>
      <w:tr w:rsidR="000A00FD" w:rsidRPr="00B35D24" w14:paraId="38D1F1AC" w14:textId="77777777" w:rsidTr="5D98B10C">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5D98B10C">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384519F" w:rsidR="000A00FD" w:rsidRDefault="000A00FD" w:rsidP="00212665">
            <w:pPr>
              <w:jc w:val="left"/>
            </w:pPr>
            <w:r>
              <w:t>I livelli d’illuminamento sono comunque garantiti da impianto d’illuminazione artificiale.</w:t>
            </w:r>
          </w:p>
        </w:tc>
      </w:tr>
      <w:tr w:rsidR="000A00FD" w14:paraId="4E7DB020" w14:textId="77777777" w:rsidTr="5D98B10C">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5D98B10C">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7E959698" w:rsidR="000A00FD" w:rsidRPr="00765852" w:rsidRDefault="001843F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31F22FC5" w:rsidR="000A00FD" w:rsidRDefault="001843F5" w:rsidP="00212665">
            <w:pPr>
              <w:jc w:val="left"/>
            </w:pPr>
            <w:r>
              <w:t>P</w:t>
            </w:r>
            <w:r w:rsidR="000A00FD" w:rsidRPr="006152E7">
              <w:t>resente illuminazione di emergenza nelle parti comuni.</w:t>
            </w:r>
            <w:r w:rsidR="000A00FD">
              <w:t xml:space="preserve"> </w:t>
            </w:r>
          </w:p>
        </w:tc>
      </w:tr>
      <w:tr w:rsidR="000A00FD" w14:paraId="209D3344" w14:textId="77777777" w:rsidTr="5D98B10C">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5D98B10C">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0F73318" w:rsidR="000A00FD" w:rsidRPr="00765852" w:rsidRDefault="001843F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0A00FD" w:rsidRPr="007E6948" w:rsidRDefault="000A00FD" w:rsidP="00212665">
            <w:pPr>
              <w:jc w:val="left"/>
              <w:rPr>
                <w:b/>
                <w:u w:val="single"/>
              </w:rPr>
            </w:pPr>
            <w:r>
              <w:t xml:space="preserve">Tutti gli ambienti sono dotati d’illuminazione </w:t>
            </w:r>
            <w:r w:rsidRPr="007E6948">
              <w:t>artificiale</w:t>
            </w:r>
            <w:r>
              <w:t>.</w:t>
            </w:r>
          </w:p>
          <w:p w14:paraId="1969BE7F" w14:textId="266FC689" w:rsidR="000A00FD" w:rsidRDefault="000A00FD" w:rsidP="00212665">
            <w:pPr>
              <w:jc w:val="left"/>
            </w:pPr>
          </w:p>
        </w:tc>
      </w:tr>
      <w:tr w:rsidR="000A00FD" w14:paraId="2FFD1907" w14:textId="77777777" w:rsidTr="5D98B10C">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5D98B10C">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5D98B10C">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5D98B10C">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 xml:space="preserve">Nei luoghi di lavoro o nelle loro immediate vicinanze deve essere messa a </w:t>
            </w:r>
            <w:r w:rsidRPr="00A24869">
              <w:lastRenderedPageBreak/>
              <w:t>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4932C630" w:rsidR="000A00FD" w:rsidRPr="00765852" w:rsidRDefault="001843F5"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0A00FD" w:rsidRDefault="000A00FD" w:rsidP="00212665">
            <w:pPr>
              <w:jc w:val="left"/>
            </w:pPr>
            <w:r w:rsidRPr="001843F5">
              <w:t>Non presente a.c.s.</w:t>
            </w:r>
          </w:p>
        </w:tc>
      </w:tr>
      <w:tr w:rsidR="000A00FD" w14:paraId="021AE72D" w14:textId="77777777" w:rsidTr="5D98B10C">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68A29FB8" w14:textId="77777777" w:rsidR="000A00FD" w:rsidRDefault="000A00FD" w:rsidP="00212665">
            <w:pPr>
              <w:jc w:val="left"/>
            </w:pPr>
            <w:r>
              <w:t>Conforme</w:t>
            </w:r>
          </w:p>
          <w:p w14:paraId="1AC3E46C" w14:textId="2F95940F" w:rsidR="001843F5" w:rsidRDefault="001843F5" w:rsidP="00212665">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60B21793" w:rsidR="000A00FD" w:rsidRPr="00A016C7" w:rsidRDefault="00A016C7" w:rsidP="00212665">
            <w:pPr>
              <w:jc w:val="center"/>
              <w:rPr>
                <w:b/>
                <w:sz w:val="22"/>
                <w:szCs w:val="22"/>
              </w:rPr>
            </w:pPr>
            <w:r w:rsidRPr="00A016C7">
              <w:rPr>
                <w:b/>
                <w:sz w:val="22"/>
                <w:szCs w:val="22"/>
              </w:rPr>
              <w:t>-</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44F4E5A6" w14:textId="0C2AFA23" w:rsidR="000A00FD" w:rsidRPr="00A016C7" w:rsidRDefault="00A016C7" w:rsidP="00212665">
            <w:pPr>
              <w:jc w:val="left"/>
              <w:rPr>
                <w:bCs/>
              </w:rPr>
            </w:pPr>
            <w:r>
              <w:rPr>
                <w:bCs/>
              </w:rPr>
              <w:t>Non presente Autoclave.</w:t>
            </w:r>
          </w:p>
        </w:tc>
      </w:tr>
      <w:tr w:rsidR="000A00FD" w14:paraId="451B3794" w14:textId="77777777" w:rsidTr="5D98B10C">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5D98B10C">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5D98B10C">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BF74166" w:rsidR="000A00FD" w:rsidRDefault="000A00FD" w:rsidP="00212665">
            <w:pPr>
              <w:jc w:val="left"/>
            </w:pPr>
          </w:p>
        </w:tc>
      </w:tr>
      <w:tr w:rsidR="000A00FD" w14:paraId="6ACE07DB" w14:textId="77777777" w:rsidTr="5D98B10C">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5D98B10C">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5D98B10C">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5D98B10C">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5D98B10C">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5D98B10C">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5D98B10C">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5D98B10C">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5D98B10C">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5D98B10C">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5D98B10C">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365E5B">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6CD27B79" w:rsidR="00212665" w:rsidRDefault="00365E5B"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2BF94C40" w:rsidR="00212665" w:rsidRDefault="00365E5B"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2179F30C" w:rsidR="00212665" w:rsidRPr="00882B0E" w:rsidRDefault="00365E5B"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02683D91" w:rsidR="00212665" w:rsidRPr="00CA0217" w:rsidRDefault="00F11E81" w:rsidP="00212665">
            <w:pPr>
              <w:jc w:val="left"/>
              <w:rPr>
                <w:rFonts w:cs="Tahoma"/>
                <w:color w:val="000000"/>
                <w:sz w:val="16"/>
                <w:szCs w:val="16"/>
              </w:rPr>
            </w:pPr>
            <w:r>
              <w:rPr>
                <w:rFonts w:cs="Tahoma"/>
                <w:color w:val="000000"/>
                <w:sz w:val="16"/>
                <w:szCs w:val="16"/>
              </w:rPr>
              <w:t>Le finestre interne alla Sede hanno vetro singolo</w:t>
            </w:r>
            <w:r w:rsidR="00365E5B">
              <w:rPr>
                <w:rFonts w:cs="Tahoma"/>
                <w:color w:val="000000"/>
                <w:sz w:val="16"/>
                <w:szCs w:val="16"/>
              </w:rPr>
              <w:t xml:space="preserve"> con pellicola di sicurezza</w:t>
            </w:r>
            <w:r>
              <w:rPr>
                <w:rFonts w:cs="Tahoma"/>
                <w:color w:val="000000"/>
                <w:sz w:val="16"/>
                <w:szCs w:val="16"/>
              </w:rPr>
              <w:t xml:space="preserve">, compreso parte del parapetto </w:t>
            </w: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57BAF319" w:rsidR="00212665" w:rsidRPr="001843F5" w:rsidRDefault="00212665" w:rsidP="00212665">
            <w:pPr>
              <w:jc w:val="left"/>
              <w:rPr>
                <w:rFonts w:cs="Tahoma"/>
                <w:sz w:val="16"/>
                <w:szCs w:val="16"/>
              </w:rPr>
            </w:pPr>
            <w:r w:rsidRPr="001843F5">
              <w:rPr>
                <w:rFonts w:cs="Tahoma"/>
                <w:sz w:val="16"/>
                <w:szCs w:val="16"/>
              </w:rPr>
              <w:t xml:space="preserve">L'ampiezza delle vie di circolazione è adeguata e permette un facile raggiungimento dei luoghi di lavoro e manutenzione. </w:t>
            </w:r>
          </w:p>
          <w:p w14:paraId="0873C927" w14:textId="309565BC" w:rsidR="00212665" w:rsidRPr="00CA0217" w:rsidRDefault="00212665" w:rsidP="00212665">
            <w:pPr>
              <w:jc w:val="left"/>
              <w:rPr>
                <w:rFonts w:cs="Tahoma"/>
                <w:color w:val="000000"/>
                <w:sz w:val="16"/>
                <w:szCs w:val="16"/>
              </w:rPr>
            </w:pP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F9F2502" w14:textId="5DBE81B3" w:rsidR="00212665" w:rsidRPr="00177D33" w:rsidRDefault="00212665" w:rsidP="00212665">
            <w:pPr>
              <w:jc w:val="left"/>
              <w:rPr>
                <w:rFonts w:cs="Tahoma"/>
                <w:color w:val="000000"/>
                <w:sz w:val="16"/>
                <w:szCs w:val="16"/>
              </w:rPr>
            </w:pPr>
            <w:r w:rsidRPr="00177D33">
              <w:rPr>
                <w:rFonts w:cs="Tahoma"/>
                <w:color w:val="000000"/>
                <w:sz w:val="16"/>
                <w:szCs w:val="16"/>
              </w:rPr>
              <w:t>La porta della Sede è dotata di sistema meccanico (1-1-1)</w:t>
            </w:r>
          </w:p>
          <w:p w14:paraId="3BFB5394" w14:textId="77777777" w:rsidR="00212665" w:rsidRPr="00D02E42" w:rsidRDefault="00212665" w:rsidP="00212665">
            <w:pPr>
              <w:jc w:val="left"/>
              <w:rPr>
                <w:rFonts w:cs="Tahoma"/>
                <w:color w:val="000000"/>
                <w:sz w:val="16"/>
                <w:szCs w:val="16"/>
                <w:highlight w:val="cyan"/>
              </w:rPr>
            </w:pPr>
          </w:p>
          <w:p w14:paraId="53D6AAE1" w14:textId="5E36C0D9" w:rsidR="00212665" w:rsidRPr="00177D33" w:rsidRDefault="00212665" w:rsidP="00212665">
            <w:pPr>
              <w:jc w:val="left"/>
              <w:rPr>
                <w:rFonts w:cs="Tahoma"/>
                <w:color w:val="000000"/>
                <w:sz w:val="16"/>
                <w:szCs w:val="16"/>
                <w:highlight w:val="cyan"/>
              </w:rPr>
            </w:pPr>
            <w:r w:rsidRPr="00177D33">
              <w:rPr>
                <w:rFonts w:cs="Tahoma"/>
                <w:color w:val="000000"/>
                <w:sz w:val="16"/>
                <w:szCs w:val="16"/>
              </w:rPr>
              <w:t>La porta di uscita dal Condominio è dotata di sistema elettro meccanico (1-1-1)</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EDB9B7C" w:rsidR="00212665" w:rsidRDefault="00A06CB4"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2F063371" w:rsidR="00212665" w:rsidRDefault="00A06CB4"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2BD55313" w:rsidR="006104B1" w:rsidRDefault="00212665" w:rsidP="00212665">
            <w:pPr>
              <w:jc w:val="left"/>
              <w:rPr>
                <w:rFonts w:cs="Tahoma"/>
                <w:color w:val="000000"/>
                <w:sz w:val="16"/>
                <w:szCs w:val="16"/>
              </w:rPr>
            </w:pPr>
            <w:r w:rsidRPr="00177D33">
              <w:rPr>
                <w:rFonts w:cs="Tahoma"/>
                <w:color w:val="000000"/>
                <w:sz w:val="16"/>
                <w:szCs w:val="16"/>
              </w:rPr>
              <w:t>Porte interne in legno (0-1-0)</w:t>
            </w:r>
          </w:p>
          <w:p w14:paraId="31E0BD7F" w14:textId="24DE9CD0" w:rsidR="00177D33" w:rsidRDefault="00177D33" w:rsidP="00212665">
            <w:pPr>
              <w:jc w:val="left"/>
              <w:rPr>
                <w:rFonts w:cs="Tahoma"/>
                <w:color w:val="000000"/>
                <w:sz w:val="16"/>
                <w:szCs w:val="16"/>
              </w:rPr>
            </w:pPr>
            <w:r>
              <w:rPr>
                <w:rFonts w:cs="Tahoma"/>
                <w:color w:val="000000"/>
                <w:sz w:val="16"/>
                <w:szCs w:val="16"/>
              </w:rPr>
              <w:t>Porte interne vetro a norma (1-</w:t>
            </w:r>
            <w:r w:rsidR="00A06CB4">
              <w:rPr>
                <w:rFonts w:cs="Tahoma"/>
                <w:color w:val="000000"/>
                <w:sz w:val="16"/>
                <w:szCs w:val="16"/>
              </w:rPr>
              <w:t>1</w:t>
            </w:r>
            <w:r>
              <w:rPr>
                <w:rFonts w:cs="Tahoma"/>
                <w:color w:val="000000"/>
                <w:sz w:val="16"/>
                <w:szCs w:val="16"/>
              </w:rPr>
              <w:t>-</w:t>
            </w:r>
            <w:r w:rsidR="00A06CB4">
              <w:rPr>
                <w:rFonts w:cs="Tahoma"/>
                <w:color w:val="000000"/>
                <w:sz w:val="16"/>
                <w:szCs w:val="16"/>
              </w:rPr>
              <w:t>1</w:t>
            </w:r>
            <w:r>
              <w:rPr>
                <w:rFonts w:cs="Tahoma"/>
                <w:color w:val="000000"/>
                <w:sz w:val="16"/>
                <w:szCs w:val="16"/>
              </w:rPr>
              <w:t>)</w:t>
            </w:r>
          </w:p>
          <w:p w14:paraId="5F7FCE0C" w14:textId="77777777" w:rsidR="00177D33" w:rsidRDefault="00177D33" w:rsidP="00212665">
            <w:pPr>
              <w:jc w:val="left"/>
              <w:rPr>
                <w:rFonts w:cs="Tahoma"/>
                <w:color w:val="000000"/>
                <w:sz w:val="16"/>
                <w:szCs w:val="16"/>
              </w:rPr>
            </w:pPr>
          </w:p>
          <w:p w14:paraId="15A38758" w14:textId="6DC29E10" w:rsidR="00212665" w:rsidRPr="00CA0217" w:rsidRDefault="00212665" w:rsidP="00212665">
            <w:pPr>
              <w:jc w:val="left"/>
              <w:rPr>
                <w:rFonts w:cs="Tahoma"/>
                <w:color w:val="000000"/>
                <w:sz w:val="16"/>
                <w:szCs w:val="16"/>
              </w:rPr>
            </w:pPr>
            <w:r w:rsidRPr="00177D33">
              <w:rPr>
                <w:rFonts w:cs="Tahoma"/>
                <w:color w:val="000000"/>
                <w:sz w:val="16"/>
                <w:szCs w:val="16"/>
              </w:rPr>
              <w:t>Porte accesso al Condominio vetro a norma (1-1-1)</w:t>
            </w:r>
          </w:p>
        </w:tc>
      </w:tr>
      <w:tr w:rsidR="00212665" w:rsidRPr="00CA0217" w14:paraId="7E01EBDE" w14:textId="77777777" w:rsidTr="00601FC6">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2D29AC94" w:rsidR="00212665" w:rsidRDefault="00601FC6"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37E93F7D" w:rsidR="00212665" w:rsidRDefault="00601FC6" w:rsidP="00212665">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40D45B1A" w:rsidR="00212665" w:rsidRPr="00601FC6" w:rsidRDefault="00601FC6" w:rsidP="00212665">
            <w:pPr>
              <w:spacing w:line="276" w:lineRule="auto"/>
              <w:ind w:right="562"/>
              <w:jc w:val="center"/>
              <w:rPr>
                <w:sz w:val="22"/>
                <w:szCs w:val="22"/>
                <w:highlight w:val="yellow"/>
              </w:rPr>
            </w:pPr>
            <w:r w:rsidRPr="00601FC6">
              <w:rPr>
                <w:sz w:val="22"/>
                <w:szCs w:val="22"/>
                <w:highlight w:val="yellow"/>
              </w:rPr>
              <w:t>6</w:t>
            </w:r>
          </w:p>
        </w:tc>
        <w:tc>
          <w:tcPr>
            <w:tcW w:w="959" w:type="pct"/>
            <w:tcBorders>
              <w:top w:val="dotted" w:sz="4" w:space="0" w:color="auto"/>
              <w:left w:val="dotted" w:sz="4" w:space="0" w:color="auto"/>
              <w:bottom w:val="dotted" w:sz="4" w:space="0" w:color="auto"/>
            </w:tcBorders>
            <w:vAlign w:val="center"/>
          </w:tcPr>
          <w:p w14:paraId="04327C1A" w14:textId="042AF5BD" w:rsidR="00212665"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r w:rsidR="00601FC6">
              <w:rPr>
                <w:rFonts w:cs="Tahoma"/>
                <w:color w:val="000000"/>
                <w:sz w:val="16"/>
                <w:szCs w:val="16"/>
              </w:rPr>
              <w:t xml:space="preserve"> (1-1-1)</w:t>
            </w:r>
          </w:p>
          <w:p w14:paraId="3CC8E1A4" w14:textId="01851C09" w:rsidR="00601FC6" w:rsidRDefault="00601FC6" w:rsidP="00212665">
            <w:pPr>
              <w:jc w:val="left"/>
              <w:rPr>
                <w:rFonts w:cs="Tahoma"/>
                <w:color w:val="000000"/>
                <w:sz w:val="16"/>
                <w:szCs w:val="16"/>
              </w:rPr>
            </w:pPr>
          </w:p>
          <w:p w14:paraId="1FCFB28F" w14:textId="5885545F" w:rsidR="00212665" w:rsidRPr="000F252E" w:rsidRDefault="00601FC6" w:rsidP="00212665">
            <w:pPr>
              <w:jc w:val="left"/>
              <w:rPr>
                <w:rFonts w:cs="Tahoma"/>
                <w:sz w:val="16"/>
                <w:szCs w:val="16"/>
              </w:rPr>
            </w:pPr>
            <w:r>
              <w:rPr>
                <w:rFonts w:cs="Tahoma"/>
                <w:color w:val="000000"/>
                <w:sz w:val="16"/>
                <w:szCs w:val="16"/>
              </w:rPr>
              <w:t>La rampa di scale che dal piano rialzato conduce alla Sede, nella prima parte</w:t>
            </w:r>
            <w:r w:rsidR="00F53B38">
              <w:rPr>
                <w:rFonts w:cs="Tahoma"/>
                <w:color w:val="000000"/>
                <w:sz w:val="16"/>
                <w:szCs w:val="16"/>
              </w:rPr>
              <w:t xml:space="preserve"> (N.3 ALZATE)</w:t>
            </w:r>
            <w:r>
              <w:rPr>
                <w:rFonts w:cs="Tahoma"/>
                <w:color w:val="000000"/>
                <w:sz w:val="16"/>
                <w:szCs w:val="16"/>
              </w:rPr>
              <w:t>, è sprovvista di parapetto (2-3-6)</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F879B9F" w:rsidR="00B60B00" w:rsidRPr="00CA0217" w:rsidRDefault="00B60B00" w:rsidP="00B60B00">
            <w:pPr>
              <w:jc w:val="left"/>
              <w:rPr>
                <w:rFonts w:cs="Tahoma"/>
                <w:color w:val="000000"/>
                <w:sz w:val="16"/>
                <w:szCs w:val="16"/>
              </w:rPr>
            </w:pPr>
            <w:r w:rsidRPr="00A06CB4">
              <w:rPr>
                <w:rFonts w:cs="Tahoma"/>
                <w:color w:val="000000"/>
                <w:sz w:val="16"/>
                <w:szCs w:val="16"/>
              </w:rPr>
              <w:t xml:space="preserve">La disposizione degli arredi </w:t>
            </w:r>
            <w:r w:rsidR="00A06CB4" w:rsidRPr="00A06CB4">
              <w:rPr>
                <w:rFonts w:cs="Tahoma"/>
                <w:color w:val="000000"/>
                <w:sz w:val="16"/>
                <w:szCs w:val="16"/>
              </w:rPr>
              <w:t>non limita</w:t>
            </w:r>
            <w:r w:rsidRPr="00A06CB4">
              <w:rPr>
                <w:rFonts w:cs="Tahoma"/>
                <w:color w:val="000000"/>
                <w:sz w:val="16"/>
                <w:szCs w:val="16"/>
              </w:rPr>
              <w:t xml:space="preserve"> la libera circolazione all’interno della sede</w:t>
            </w: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1CAA160A" w:rsidR="00B60B00" w:rsidRPr="00F074C3" w:rsidRDefault="00B60B00" w:rsidP="00E509FF">
            <w:pPr>
              <w:jc w:val="left"/>
              <w:rPr>
                <w:rFonts w:cs="Tahoma"/>
                <w:color w:val="000000"/>
                <w:sz w:val="16"/>
                <w:szCs w:val="16"/>
              </w:rPr>
            </w:pPr>
            <w:r w:rsidRPr="00A06CB4">
              <w:rPr>
                <w:rFonts w:cs="Tahoma"/>
                <w:sz w:val="16"/>
                <w:szCs w:val="16"/>
              </w:rPr>
              <w:t xml:space="preserve">Sono disponibili nn. </w:t>
            </w:r>
            <w:r w:rsidR="00A06CB4" w:rsidRPr="00A06CB4">
              <w:rPr>
                <w:rFonts w:cs="Tahoma"/>
                <w:sz w:val="16"/>
                <w:szCs w:val="16"/>
              </w:rPr>
              <w:t>3</w:t>
            </w:r>
            <w:r w:rsidRPr="00A06CB4">
              <w:rPr>
                <w:rFonts w:cs="Tahoma"/>
                <w:sz w:val="16"/>
                <w:szCs w:val="16"/>
              </w:rPr>
              <w:t xml:space="preserve">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0F252E">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2CB628F" w14:textId="77777777" w:rsidR="00B60B00"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4F90B667" w14:textId="5F8D3D26" w:rsidR="00B60B00" w:rsidRPr="00F074C3" w:rsidRDefault="00B60B00"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60A32A6" w:rsidR="00B60B00" w:rsidRDefault="000F252E"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045B4DD" w:rsidR="00B60B00" w:rsidRDefault="000F252E"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1D3862B8" w:rsidR="00B60B00" w:rsidRDefault="000F252E"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11A9A53" w14:textId="172FFDEB" w:rsidR="00B60B00" w:rsidRPr="00A06CB4" w:rsidRDefault="00B60B00" w:rsidP="00E509FF">
            <w:pPr>
              <w:jc w:val="left"/>
              <w:rPr>
                <w:rFonts w:cs="Tahoma"/>
                <w:color w:val="000000"/>
                <w:sz w:val="16"/>
                <w:szCs w:val="16"/>
              </w:rPr>
            </w:pPr>
            <w:r w:rsidRPr="00A06CB4">
              <w:rPr>
                <w:rFonts w:cs="Tahoma"/>
                <w:color w:val="000000"/>
                <w:sz w:val="16"/>
                <w:szCs w:val="16"/>
              </w:rPr>
              <w:t xml:space="preserve">Ci sono manutenzioni in facciata per insegne </w:t>
            </w:r>
          </w:p>
          <w:p w14:paraId="049F3208" w14:textId="3370AC1A"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06CB4" w:rsidRDefault="00F7219D" w:rsidP="00E509FF">
            <w:pPr>
              <w:jc w:val="left"/>
              <w:rPr>
                <w:rFonts w:cs="Tahoma"/>
                <w:sz w:val="16"/>
                <w:szCs w:val="16"/>
              </w:rPr>
            </w:pPr>
            <w:r w:rsidRPr="00A06CB4">
              <w:rPr>
                <w:rFonts w:cs="Tahoma"/>
                <w:sz w:val="16"/>
                <w:szCs w:val="16"/>
              </w:rPr>
              <w:t>Le stampanti si trovano in vano dedicato.</w:t>
            </w:r>
          </w:p>
          <w:p w14:paraId="49BD4EBF" w14:textId="77777777" w:rsidR="00F7219D" w:rsidRPr="00A06CB4" w:rsidRDefault="00F7219D" w:rsidP="00E509FF">
            <w:pPr>
              <w:jc w:val="left"/>
              <w:rPr>
                <w:rFonts w:cs="Tahoma"/>
                <w:sz w:val="16"/>
                <w:szCs w:val="16"/>
              </w:rPr>
            </w:pPr>
            <w:r w:rsidRPr="00A06CB4">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56550387" w:rsidR="00F7219D" w:rsidRPr="00A06CB4" w:rsidRDefault="00F7219D" w:rsidP="00E509FF">
            <w:pPr>
              <w:jc w:val="left"/>
              <w:rPr>
                <w:rFonts w:cs="Tahoma"/>
                <w:color w:val="000000"/>
                <w:sz w:val="16"/>
                <w:szCs w:val="16"/>
              </w:rPr>
            </w:pPr>
            <w:r w:rsidRPr="00A06CB4">
              <w:rPr>
                <w:rFonts w:cs="Tahoma"/>
                <w:color w:val="000000"/>
                <w:sz w:val="16"/>
                <w:szCs w:val="16"/>
              </w:rPr>
              <w:t xml:space="preserve">Le stampanti si trovano in luogo idoneo ad esse dedicato </w:t>
            </w:r>
          </w:p>
          <w:p w14:paraId="74825D3C" w14:textId="04873E10"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987AAC" w:rsidR="00506B0B" w:rsidRPr="00135DBB" w:rsidRDefault="00506B0B" w:rsidP="00E509FF">
            <w:pPr>
              <w:pStyle w:val="NormaleWeb"/>
              <w:jc w:val="left"/>
              <w:rPr>
                <w:sz w:val="16"/>
                <w:szCs w:val="16"/>
                <w:highlight w:val="cyan"/>
              </w:rPr>
            </w:pPr>
            <w:r w:rsidRPr="00A06CB4">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671A205A"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509FF">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4997261" w14:textId="77777777" w:rsidR="00000354" w:rsidRPr="00A016C7" w:rsidRDefault="00506B0B" w:rsidP="00E509FF">
            <w:pPr>
              <w:jc w:val="left"/>
              <w:rPr>
                <w:rFonts w:cs="Tahoma"/>
                <w:sz w:val="16"/>
                <w:szCs w:val="16"/>
              </w:rPr>
            </w:pPr>
            <w:r w:rsidRPr="00A016C7">
              <w:rPr>
                <w:rFonts w:cs="Tahoma"/>
                <w:sz w:val="16"/>
                <w:szCs w:val="16"/>
              </w:rPr>
              <w:t>Presente impianto a gas</w:t>
            </w:r>
            <w:r w:rsidR="00000354" w:rsidRPr="00A016C7">
              <w:rPr>
                <w:rFonts w:cs="Tahoma"/>
                <w:sz w:val="16"/>
                <w:szCs w:val="16"/>
              </w:rPr>
              <w:t xml:space="preserve"> </w:t>
            </w:r>
            <w:r w:rsidRPr="00A016C7">
              <w:rPr>
                <w:rFonts w:cs="Tahoma"/>
                <w:sz w:val="16"/>
                <w:szCs w:val="16"/>
              </w:rPr>
              <w:t>condominiale</w:t>
            </w:r>
          </w:p>
          <w:p w14:paraId="73F8BC4B" w14:textId="67CADB31" w:rsidR="00506B0B" w:rsidRPr="00000354" w:rsidRDefault="00506B0B" w:rsidP="00E509FF">
            <w:pPr>
              <w:jc w:val="left"/>
              <w:rPr>
                <w:rFonts w:cs="Tahoma"/>
                <w:color w:val="FF0000"/>
                <w:sz w:val="22"/>
                <w:szCs w:val="22"/>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83020FD" w:rsidR="00506B0B" w:rsidRPr="00F074C3" w:rsidRDefault="003F360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547DD8EA" w:rsidR="00506B0B" w:rsidRPr="00F074C3" w:rsidRDefault="003F360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6C47D5C4" w:rsidR="009130E3" w:rsidRPr="0086339A" w:rsidRDefault="00506B0B" w:rsidP="0086339A">
            <w:pPr>
              <w:jc w:val="left"/>
              <w:rPr>
                <w:rFonts w:cs="Tahoma"/>
                <w:sz w:val="16"/>
                <w:szCs w:val="16"/>
              </w:rPr>
            </w:pPr>
            <w:r w:rsidRPr="00A016C7">
              <w:rPr>
                <w:rFonts w:cs="Tahoma"/>
                <w:sz w:val="16"/>
                <w:szCs w:val="16"/>
              </w:rPr>
              <w:t>Impianto a gas condominiale</w:t>
            </w:r>
            <w:r w:rsidR="009130E3" w:rsidRPr="00A016C7">
              <w:rPr>
                <w:rFonts w:cs="Tahoma"/>
                <w:sz w:val="16"/>
                <w:szCs w:val="16"/>
              </w:rPr>
              <w:t xml:space="preserve"> (locale tecnico condominial</w:t>
            </w:r>
            <w:r w:rsidR="0086339A" w:rsidRPr="00A016C7">
              <w:rPr>
                <w:rFonts w:cs="Tahoma"/>
                <w:sz w:val="16"/>
                <w:szCs w:val="16"/>
              </w:rPr>
              <w:t>e</w:t>
            </w:r>
            <w:r w:rsidR="00A016C7" w:rsidRPr="00A016C7">
              <w:rPr>
                <w:rFonts w:cs="Tahoma"/>
                <w:sz w:val="16"/>
                <w:szCs w:val="16"/>
              </w:rPr>
              <w:t>)</w:t>
            </w:r>
            <w:r w:rsidR="00000354" w:rsidRPr="00A016C7">
              <w:rPr>
                <w:rFonts w:cs="Tahoma"/>
                <w:sz w:val="16"/>
                <w:szCs w:val="16"/>
              </w:rPr>
              <w:t xml:space="preserve">, </w:t>
            </w:r>
            <w:r w:rsidR="009130E3" w:rsidRPr="00A016C7">
              <w:rPr>
                <w:rFonts w:cs="Tahoma"/>
                <w:sz w:val="16"/>
                <w:szCs w:val="16"/>
              </w:rPr>
              <w:t>controllo/manutenzione periodic</w:t>
            </w:r>
            <w:r w:rsidR="0086339A" w:rsidRPr="00A016C7">
              <w:rPr>
                <w:rFonts w:cs="Tahoma"/>
                <w:sz w:val="16"/>
                <w:szCs w:val="16"/>
              </w:rPr>
              <w:t>a impianto</w:t>
            </w:r>
            <w:r w:rsidR="00000354" w:rsidRPr="00A016C7">
              <w:rPr>
                <w:rFonts w:cs="Tahoma"/>
                <w:sz w:val="16"/>
                <w:szCs w:val="16"/>
              </w:rPr>
              <w:t xml:space="preserve"> a carico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w:t>
            </w:r>
            <w:r w:rsidRPr="00A95861">
              <w:rPr>
                <w:rFonts w:cs="Tahoma"/>
                <w:color w:val="000000"/>
                <w:sz w:val="16"/>
                <w:szCs w:val="16"/>
              </w:rPr>
              <w:lastRenderedPageBreak/>
              <w:t>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6B91233F" w:rsidR="00506B0B" w:rsidRPr="00135DBB" w:rsidRDefault="00506B0B" w:rsidP="00E509FF">
            <w:pPr>
              <w:jc w:val="left"/>
              <w:rPr>
                <w:rFonts w:cs="Tahoma"/>
                <w:color w:val="000000"/>
                <w:sz w:val="16"/>
                <w:szCs w:val="16"/>
                <w:highlight w:val="cyan"/>
              </w:rPr>
            </w:pPr>
            <w:r w:rsidRPr="00000354">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3F360C">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7626E9B" w:rsidR="00506B0B" w:rsidRDefault="00E057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FB79688" w:rsidR="00506B0B" w:rsidRDefault="00E057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3F360C">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FC7B7D1" w:rsidR="00506B0B" w:rsidRDefault="00E057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28AC716D" w:rsidR="00506B0B" w:rsidRDefault="00E057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3F360C">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6753284" w:rsidR="00506B0B" w:rsidRDefault="00E057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045876BB" w:rsidR="00506B0B" w:rsidRDefault="00E057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3F360C">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0F59870B"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871977D" w:rsidR="00506B0B" w:rsidRDefault="00E057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0A0233D3" w:rsidR="00506B0B" w:rsidRDefault="00E057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6FF44274"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08A650A8" w:rsidR="00506B0B" w:rsidRDefault="00506B0B" w:rsidP="00E509FF">
            <w:pPr>
              <w:jc w:val="left"/>
              <w:rPr>
                <w:rFonts w:cs="Tahoma"/>
                <w:color w:val="000000"/>
                <w:sz w:val="16"/>
                <w:szCs w:val="16"/>
              </w:rPr>
            </w:pPr>
          </w:p>
        </w:tc>
      </w:tr>
      <w:tr w:rsidR="00506B0B" w:rsidRPr="00F7219D" w14:paraId="057B9EA0" w14:textId="77777777" w:rsidTr="00E509FF">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1DF53BB" w:rsidR="00506B0B" w:rsidRDefault="0000035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BDCF837" w:rsidR="00506B0B" w:rsidRDefault="0000035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43902F0" w14:textId="348B77BD" w:rsidR="00506B0B" w:rsidRPr="00A632B9"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sidR="00000354">
              <w:rPr>
                <w:rFonts w:cs="Tahoma"/>
                <w:color w:val="FF0000"/>
                <w:sz w:val="16"/>
                <w:szCs w:val="16"/>
              </w:rPr>
              <w:t>.</w:t>
            </w:r>
          </w:p>
          <w:p w14:paraId="7A32AF4A" w14:textId="74DDF783"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657D5C09"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540B5F7" w:rsidR="00506B0B" w:rsidRPr="00A40F78" w:rsidRDefault="00506B0B" w:rsidP="00E509FF">
            <w:pPr>
              <w:jc w:val="left"/>
              <w:rPr>
                <w:rFonts w:cs="Tahoma"/>
                <w:sz w:val="16"/>
                <w:szCs w:val="16"/>
              </w:rPr>
            </w:pPr>
          </w:p>
        </w:tc>
      </w:tr>
      <w:tr w:rsidR="00506B0B" w:rsidRPr="00F7219D" w14:paraId="712A1DD1" w14:textId="77777777" w:rsidTr="003F360C">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8A142AD" w:rsidR="00506B0B" w:rsidRDefault="00E057D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A6583B7" w:rsidR="00506B0B" w:rsidRDefault="00E057D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E917F66" w:rsidR="00506B0B" w:rsidRPr="009B70E4" w:rsidRDefault="00506B0B" w:rsidP="00E509FF">
            <w:pPr>
              <w:rPr>
                <w:rFonts w:cs="Tahoma"/>
                <w:sz w:val="16"/>
                <w:szCs w:val="16"/>
              </w:rPr>
            </w:pPr>
            <w:r w:rsidRPr="00000354">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E509FF">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7593CEF5" w:rsidR="00506B0B" w:rsidRDefault="00506B0B" w:rsidP="00E509FF">
            <w:pPr>
              <w:jc w:val="left"/>
              <w:rPr>
                <w:rFonts w:ascii="Arial" w:hAnsi="Arial" w:cs="Arial"/>
                <w:sz w:val="16"/>
              </w:rPr>
            </w:pPr>
            <w:r w:rsidRPr="00000354">
              <w:rPr>
                <w:rFonts w:cs="Tahoma"/>
                <w:sz w:val="16"/>
                <w:szCs w:val="16"/>
              </w:rPr>
              <w:t xml:space="preserve">Rischio </w:t>
            </w:r>
            <w:r w:rsidR="003F360C">
              <w:rPr>
                <w:rFonts w:cs="Tahoma"/>
                <w:sz w:val="16"/>
                <w:szCs w:val="16"/>
              </w:rPr>
              <w:t xml:space="preserve">non </w:t>
            </w:r>
            <w:r w:rsidRPr="00000354">
              <w:rPr>
                <w:rFonts w:cs="Tahoma"/>
                <w:sz w:val="16"/>
                <w:szCs w:val="16"/>
              </w:rPr>
              <w:t>presente nell’attività</w:t>
            </w:r>
            <w:r w:rsidR="00366F8B">
              <w:rPr>
                <w:rFonts w:cs="Tahoma"/>
                <w:sz w:val="16"/>
                <w:szCs w:val="16"/>
              </w:rPr>
              <w:t>.</w:t>
            </w:r>
          </w:p>
          <w:p w14:paraId="2645DC85" w14:textId="1AE0C0C8" w:rsidR="00E11C41" w:rsidRPr="00534461" w:rsidRDefault="00E11C41" w:rsidP="00000354">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45C824A" w:rsidR="00506B0B" w:rsidRPr="00F074C3" w:rsidRDefault="00366F8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090342F" w:rsidR="00506B0B" w:rsidRPr="00F074C3" w:rsidRDefault="00366F8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6736DAB2" w:rsidR="00506B0B" w:rsidRPr="00000354" w:rsidRDefault="00000354" w:rsidP="00E509FF">
            <w:pPr>
              <w:jc w:val="left"/>
              <w:rPr>
                <w:rFonts w:cs="Tahoma"/>
                <w:bCs/>
                <w:color w:val="000000"/>
                <w:sz w:val="16"/>
                <w:szCs w:val="16"/>
                <w:highlight w:val="cyan"/>
              </w:rPr>
            </w:pPr>
            <w:r w:rsidRPr="00A016C7">
              <w:rPr>
                <w:rFonts w:cs="Tahoma"/>
                <w:bCs/>
                <w:sz w:val="16"/>
                <w:szCs w:val="16"/>
              </w:rPr>
              <w:t>Caldaia a Gas in CT condominiale</w:t>
            </w:r>
          </w:p>
        </w:tc>
      </w:tr>
      <w:tr w:rsidR="00506B0B" w:rsidRPr="00F7219D" w14:paraId="220AA256" w14:textId="77777777" w:rsidTr="00E509FF">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1BB76265" w:rsidR="00506B0B" w:rsidRPr="00F074C3" w:rsidRDefault="00E057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5BD6A172" w:rsidR="00506B0B" w:rsidRPr="00F074C3" w:rsidRDefault="00E057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E509FF">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E509FF">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E509FF">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7A68DA4A" w:rsidR="00506B0B" w:rsidRPr="00000354" w:rsidRDefault="00506B0B" w:rsidP="00E509FF">
            <w:pPr>
              <w:jc w:val="left"/>
              <w:rPr>
                <w:rFonts w:cs="Tahoma"/>
                <w:sz w:val="16"/>
                <w:szCs w:val="16"/>
              </w:rPr>
            </w:pPr>
            <w:r w:rsidRPr="00000354">
              <w:rPr>
                <w:rFonts w:cs="Tahoma"/>
                <w:sz w:val="16"/>
                <w:szCs w:val="16"/>
              </w:rPr>
              <w:t xml:space="preserve">La sede si trova al </w:t>
            </w:r>
            <w:r w:rsidR="00000354" w:rsidRPr="00000354">
              <w:rPr>
                <w:rFonts w:cs="Tahoma"/>
                <w:sz w:val="16"/>
                <w:szCs w:val="16"/>
              </w:rPr>
              <w:t>1</w:t>
            </w:r>
            <w:r w:rsidRPr="00000354">
              <w:rPr>
                <w:rFonts w:cs="Tahoma"/>
                <w:sz w:val="16"/>
                <w:szCs w:val="16"/>
              </w:rPr>
              <w:t>° piano</w:t>
            </w:r>
          </w:p>
          <w:p w14:paraId="4DDA8F09" w14:textId="45587FBB" w:rsidR="00506B0B" w:rsidRPr="00000354" w:rsidRDefault="00506B0B" w:rsidP="00E509FF">
            <w:pPr>
              <w:jc w:val="left"/>
              <w:rPr>
                <w:rFonts w:cs="Tahoma"/>
                <w:sz w:val="16"/>
                <w:szCs w:val="16"/>
              </w:rPr>
            </w:pPr>
            <w:r w:rsidRPr="00000354">
              <w:rPr>
                <w:rFonts w:cs="Tahoma"/>
                <w:sz w:val="16"/>
                <w:szCs w:val="16"/>
              </w:rPr>
              <w:t xml:space="preserve">Sono presenti nn. 2 locali di pertinenza al piano interrato. </w:t>
            </w:r>
          </w:p>
          <w:p w14:paraId="54AE3C23" w14:textId="77777777" w:rsidR="00506B0B" w:rsidRPr="00534461" w:rsidRDefault="00506B0B" w:rsidP="00E509FF">
            <w:pPr>
              <w:jc w:val="left"/>
              <w:rPr>
                <w:rFonts w:cs="Tahoma"/>
                <w:color w:val="000000"/>
                <w:sz w:val="16"/>
                <w:szCs w:val="16"/>
              </w:rPr>
            </w:pPr>
            <w:r w:rsidRPr="00000354">
              <w:rPr>
                <w:sz w:val="16"/>
                <w:szCs w:val="16"/>
              </w:rPr>
              <w:t xml:space="preserve">In relazione al Piano Nazionale che verrà emanato in base al Dlgs101 del 2020, se la sede dovesse ricadere in un'area soggetta dovrà essere aggiornata la </w:t>
            </w:r>
            <w:r w:rsidRPr="00000354">
              <w:rPr>
                <w:sz w:val="16"/>
                <w:szCs w:val="16"/>
              </w:rPr>
              <w:lastRenderedPageBreak/>
              <w:t>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3C972B1" w:rsidR="00506B0B" w:rsidRPr="00F074C3" w:rsidRDefault="00000354"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1AAAE12D" w:rsidR="00506B0B" w:rsidRPr="00F074C3" w:rsidRDefault="0000035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D8CAC29" w:rsidR="00506B0B" w:rsidRDefault="00506B0B" w:rsidP="00000354">
            <w:pPr>
              <w:jc w:val="left"/>
              <w:rPr>
                <w:rFonts w:cs="Tahoma"/>
                <w:color w:val="000000"/>
                <w:sz w:val="16"/>
                <w:szCs w:val="16"/>
              </w:rPr>
            </w:pPr>
            <w:r>
              <w:rPr>
                <w:rFonts w:cs="Tahoma"/>
                <w:color w:val="000000"/>
                <w:sz w:val="16"/>
                <w:szCs w:val="16"/>
              </w:rPr>
              <w:t>I locali di pertinenza posti ai piani interrati (box auto</w:t>
            </w:r>
            <w:r w:rsidR="00000354">
              <w:rPr>
                <w:rFonts w:cs="Tahoma"/>
                <w:color w:val="000000"/>
                <w:sz w:val="16"/>
                <w:szCs w:val="16"/>
              </w:rPr>
              <w:t xml:space="preserve"> cantina</w:t>
            </w:r>
            <w:r>
              <w:rPr>
                <w:rFonts w:cs="Tahoma"/>
                <w:color w:val="000000"/>
                <w:sz w:val="16"/>
                <w:szCs w:val="16"/>
              </w:rPr>
              <w:t>) si considerano s.p.c.p. 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91D82D5" w14:textId="77777777" w:rsidR="00506B0B" w:rsidRDefault="00506B0B" w:rsidP="00E509FF">
            <w:pPr>
              <w:jc w:val="left"/>
              <w:rPr>
                <w:rFonts w:cs="Tahoma"/>
                <w:color w:val="000000"/>
                <w:sz w:val="16"/>
                <w:szCs w:val="16"/>
              </w:rPr>
            </w:pPr>
            <w:r>
              <w:rPr>
                <w:rFonts w:cs="Tahoma"/>
                <w:color w:val="000000"/>
                <w:sz w:val="16"/>
                <w:szCs w:val="16"/>
              </w:rPr>
              <w:t>Previste attività manutentive ordinarie.</w:t>
            </w:r>
          </w:p>
          <w:p w14:paraId="575B49E4" w14:textId="3B5086CF" w:rsidR="00000354" w:rsidRPr="00000354" w:rsidRDefault="00000354" w:rsidP="00E509FF">
            <w:pPr>
              <w:jc w:val="left"/>
              <w:rPr>
                <w:rFonts w:cs="Tahoma"/>
                <w:color w:val="000000"/>
                <w:sz w:val="28"/>
                <w:szCs w:val="28"/>
                <w:highlight w:val="yellow"/>
              </w:rPr>
            </w:pP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812728E" w14:textId="7E5774E9" w:rsidR="00475BEC" w:rsidRDefault="00475BEC" w:rsidP="00E509FF">
            <w:pPr>
              <w:jc w:val="left"/>
              <w:rPr>
                <w:rFonts w:cs="Tahoma"/>
                <w:color w:val="000000"/>
                <w:sz w:val="16"/>
                <w:szCs w:val="16"/>
              </w:rPr>
            </w:pPr>
            <w:r>
              <w:rPr>
                <w:rFonts w:cs="Tahoma"/>
                <w:color w:val="000000"/>
                <w:sz w:val="16"/>
                <w:szCs w:val="16"/>
              </w:rPr>
              <w:t>Autoclave condominiale: manutenzioni a carico del condominio</w:t>
            </w:r>
          </w:p>
          <w:p w14:paraId="5CF724C6" w14:textId="77777777" w:rsidR="00475BEC" w:rsidRDefault="00475BEC" w:rsidP="00E509FF">
            <w:pPr>
              <w:jc w:val="left"/>
              <w:rPr>
                <w:rFonts w:cs="Tahoma"/>
                <w:color w:val="000000"/>
                <w:sz w:val="16"/>
                <w:szCs w:val="16"/>
              </w:rPr>
            </w:pPr>
          </w:p>
          <w:p w14:paraId="75A078D1" w14:textId="56C19ED5"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E509FF">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16C3406D" w:rsidR="00506B0B" w:rsidRPr="00F074C3" w:rsidRDefault="00E057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094B71E8" w:rsidR="00506B0B" w:rsidRPr="00F074C3" w:rsidRDefault="00E057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E509FF">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447DD52" w:rsidR="00506B0B" w:rsidRPr="00F074C3" w:rsidRDefault="00E057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DB1DB47" w:rsidR="00506B0B" w:rsidRPr="00F074C3" w:rsidRDefault="00E057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E509FF">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254FE05A" w:rsidR="00506B0B" w:rsidRPr="00F074C3" w:rsidRDefault="00E057D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3C20EA65" w:rsidR="00506B0B" w:rsidRPr="00F074C3" w:rsidRDefault="00E057D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07ABFAF4" w:rsidR="00F7219D" w:rsidRPr="008A7E00" w:rsidRDefault="00F7219D" w:rsidP="00E509FF">
            <w:pPr>
              <w:jc w:val="left"/>
              <w:rPr>
                <w:sz w:val="22"/>
              </w:rPr>
            </w:pPr>
            <w:r w:rsidRPr="00FC48BB">
              <w:rPr>
                <w:sz w:val="22"/>
              </w:rPr>
              <w:t xml:space="preserve">entità sismica zona </w:t>
            </w:r>
            <w:r w:rsidR="00FC48BB" w:rsidRPr="00FC48BB">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B44B3D">
              <w:rPr>
                <w:sz w:val="22"/>
              </w:rPr>
              <w:t>RISCHIO IDROGEOLOGICO</w:t>
            </w:r>
          </w:p>
        </w:tc>
        <w:tc>
          <w:tcPr>
            <w:tcW w:w="11443" w:type="dxa"/>
          </w:tcPr>
          <w:p w14:paraId="5FF33453" w14:textId="3A7E26DA" w:rsidR="00F7219D" w:rsidRPr="00B44B3D" w:rsidRDefault="00B44B3D" w:rsidP="00B44B3D">
            <w:pPr>
              <w:jc w:val="left"/>
            </w:pPr>
            <w:bookmarkStart w:id="6" w:name="_Hlk56640193"/>
            <w:r w:rsidRPr="00B44B3D">
              <w:rPr>
                <w:sz w:val="22"/>
              </w:rPr>
              <w:t>Pericolosità</w:t>
            </w:r>
            <w:r w:rsidR="00F7219D" w:rsidRPr="00B44B3D">
              <w:rPr>
                <w:sz w:val="22"/>
              </w:rPr>
              <w:t xml:space="preserve"> idrogeo</w:t>
            </w:r>
            <w:r w:rsidRPr="00B44B3D">
              <w:rPr>
                <w:sz w:val="22"/>
              </w:rPr>
              <w:t>logica non presente (fonte ISPRA)</w:t>
            </w:r>
          </w:p>
          <w:bookmarkEnd w:id="6"/>
          <w:p w14:paraId="63DAF795" w14:textId="14A54CAB" w:rsidR="00F7219D" w:rsidRPr="006843FB" w:rsidRDefault="00F7219D" w:rsidP="00B44B3D">
            <w:pPr>
              <w:pStyle w:val="Paragrafoelenco"/>
              <w:ind w:left="176"/>
              <w:jc w:val="left"/>
            </w:pP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B44B3D">
              <w:rPr>
                <w:sz w:val="22"/>
              </w:rPr>
              <w:t>RISCHIO AMBIENTALE</w:t>
            </w:r>
          </w:p>
        </w:tc>
        <w:tc>
          <w:tcPr>
            <w:tcW w:w="11443" w:type="dxa"/>
          </w:tcPr>
          <w:p w14:paraId="6E2BECA8" w14:textId="6CB49CF0" w:rsidR="00B44B3D" w:rsidRPr="008A7E00" w:rsidRDefault="00F7219D" w:rsidP="00B44B3D">
            <w:pPr>
              <w:jc w:val="left"/>
              <w:rPr>
                <w:sz w:val="22"/>
              </w:rPr>
            </w:pPr>
            <w:r w:rsidRPr="008A7E00">
              <w:rPr>
                <w:sz w:val="22"/>
              </w:rPr>
              <w:t>(in fase di verifica)</w:t>
            </w:r>
          </w:p>
          <w:p w14:paraId="227A6A11" w14:textId="7580538C"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5D98B10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5D98B10C">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5D98B10C">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44632154" w:rsidR="00F7219D" w:rsidRPr="00A46F22" w:rsidRDefault="5D98B10C" w:rsidP="5D98B10C">
            <w:pPr>
              <w:suppressAutoHyphens/>
              <w:rPr>
                <w:rFonts w:cs="Arial"/>
                <w:highlight w:val="yellow"/>
              </w:rPr>
            </w:pPr>
            <w:r w:rsidRPr="5D98B10C">
              <w:rPr>
                <w:rFonts w:cs="Arial"/>
              </w:rPr>
              <w:t>Eseguito</w:t>
            </w:r>
          </w:p>
        </w:tc>
      </w:tr>
      <w:tr w:rsidR="00475BEC" w14:paraId="5ACE81D3" w14:textId="77777777" w:rsidTr="5D98B10C">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260D5C81" w14:textId="267CF2B8" w:rsidR="00475BEC" w:rsidRPr="00A22328" w:rsidRDefault="00475BEC"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69A2941B" w14:textId="3D256EB2" w:rsidR="00475BEC" w:rsidRDefault="00475BEC"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D18C872" w14:textId="5CE13C08" w:rsidR="00475BEC" w:rsidRPr="00A61CC8" w:rsidRDefault="00475BEC" w:rsidP="00E509FF">
            <w:pPr>
              <w:tabs>
                <w:tab w:val="clear" w:pos="-189"/>
              </w:tabs>
              <w:suppressAutoHyphens/>
              <w:rPr>
                <w:rFonts w:cs="Arial"/>
              </w:rPr>
            </w:pPr>
            <w:r w:rsidRPr="00A61CC8">
              <w:rPr>
                <w:rFonts w:cs="Arial"/>
              </w:rPr>
              <w:t>Dicembre 2020 – Giugno 2021</w:t>
            </w:r>
          </w:p>
        </w:tc>
      </w:tr>
      <w:tr w:rsidR="00F7219D" w14:paraId="6EC2BDE9" w14:textId="77777777" w:rsidTr="5D98B10C">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847A3BC" w:rsidR="00F7219D" w:rsidRPr="002055C4" w:rsidRDefault="00F7219D" w:rsidP="00E509FF">
            <w:pPr>
              <w:tabs>
                <w:tab w:val="clear" w:pos="-189"/>
              </w:tabs>
              <w:jc w:val="left"/>
              <w:rPr>
                <w:rFonts w:cs="Arial"/>
                <w:lang w:eastAsia="ar-SA"/>
              </w:rPr>
            </w:pPr>
            <w:r w:rsidRPr="00A22328">
              <w:rPr>
                <w:rFonts w:cs="Arial"/>
                <w:lang w:eastAsia="ar-SA"/>
              </w:rPr>
              <w:t>Verifica con Amministrazione Stabile per interventi relativi a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777777" w:rsidR="00F7219D" w:rsidRPr="00A46F22" w:rsidRDefault="00F7219D" w:rsidP="00E509FF">
            <w:pPr>
              <w:tabs>
                <w:tab w:val="clear" w:pos="-189"/>
              </w:tabs>
              <w:suppressAutoHyphens/>
              <w:rPr>
                <w:rFonts w:cs="Arial"/>
                <w:highlight w:val="yellow"/>
              </w:rPr>
            </w:pPr>
            <w:r w:rsidRPr="00A61CC8">
              <w:rPr>
                <w:rFonts w:cs="Arial"/>
              </w:rPr>
              <w:t>Dicembre 2020 - Gennaio 2021</w:t>
            </w:r>
          </w:p>
        </w:tc>
      </w:tr>
      <w:tr w:rsidR="00EB4496" w14:paraId="05A45A47" w14:textId="77777777" w:rsidTr="5D98B10C">
        <w:trPr>
          <w:trHeight w:hRule="exact" w:val="711"/>
        </w:trPr>
        <w:tc>
          <w:tcPr>
            <w:tcW w:w="5637" w:type="dxa"/>
            <w:tcBorders>
              <w:top w:val="single" w:sz="6" w:space="0" w:color="auto"/>
              <w:left w:val="single" w:sz="6" w:space="0" w:color="auto"/>
              <w:bottom w:val="single" w:sz="4" w:space="0" w:color="auto"/>
              <w:right w:val="single" w:sz="6" w:space="0" w:color="auto"/>
            </w:tcBorders>
            <w:vAlign w:val="center"/>
          </w:tcPr>
          <w:p w14:paraId="181668E3" w14:textId="3AF56722" w:rsidR="00EB4496" w:rsidRDefault="00EB4496" w:rsidP="00E509FF">
            <w:pPr>
              <w:tabs>
                <w:tab w:val="clear" w:pos="-189"/>
              </w:tabs>
              <w:suppressAutoHyphens/>
              <w:jc w:val="left"/>
              <w:rPr>
                <w:rFonts w:cs="Arial"/>
                <w:lang w:eastAsia="ar-SA"/>
              </w:rPr>
            </w:pPr>
            <w:r>
              <w:rPr>
                <w:rFonts w:cs="Arial"/>
                <w:lang w:eastAsia="ar-SA"/>
              </w:rPr>
              <w:t>Verifica con Amministratore Stabile per posa parapetto porzione di rampa ove sprovvisto.</w:t>
            </w:r>
          </w:p>
        </w:tc>
        <w:tc>
          <w:tcPr>
            <w:tcW w:w="3260" w:type="dxa"/>
            <w:tcBorders>
              <w:top w:val="single" w:sz="6" w:space="0" w:color="auto"/>
              <w:left w:val="single" w:sz="6" w:space="0" w:color="auto"/>
              <w:bottom w:val="single" w:sz="4" w:space="0" w:color="auto"/>
              <w:right w:val="single" w:sz="6" w:space="0" w:color="auto"/>
            </w:tcBorders>
            <w:vAlign w:val="center"/>
          </w:tcPr>
          <w:p w14:paraId="2EC28C28" w14:textId="22AB4A02" w:rsidR="00EB4496" w:rsidRDefault="00EB4496"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8879D24" w14:textId="5F116FA8" w:rsidR="00EB4496" w:rsidRPr="00A61CC8" w:rsidRDefault="00EB4496" w:rsidP="00E509FF">
            <w:pPr>
              <w:tabs>
                <w:tab w:val="clear" w:pos="-189"/>
              </w:tabs>
              <w:suppressAutoHyphens/>
              <w:rPr>
                <w:rFonts w:cs="Arial"/>
              </w:rPr>
            </w:pPr>
            <w:r w:rsidRPr="00A61CC8">
              <w:rPr>
                <w:rFonts w:cs="Arial"/>
              </w:rPr>
              <w:t>Dicembre 2020 - Gennaio 2021</w:t>
            </w:r>
          </w:p>
        </w:tc>
      </w:tr>
      <w:tr w:rsidR="00F7219D" w14:paraId="31F65AA9" w14:textId="77777777" w:rsidTr="5D98B10C">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677D8E2B" w:rsidR="00F7219D" w:rsidRPr="001A2F51" w:rsidRDefault="0016098A" w:rsidP="00E509FF">
            <w:pPr>
              <w:tabs>
                <w:tab w:val="clear" w:pos="-189"/>
              </w:tabs>
              <w:suppressAutoHyphens/>
              <w:rPr>
                <w:rFonts w:cs="Arial"/>
                <w:highlight w:val="yellow"/>
              </w:rPr>
            </w:pPr>
            <w:r>
              <w:rPr>
                <w:rFonts w:cs="Arial"/>
              </w:rPr>
              <w:t>Eseguito</w:t>
            </w:r>
          </w:p>
        </w:tc>
      </w:tr>
      <w:tr w:rsidR="00F7219D" w14:paraId="5C38E28C" w14:textId="77777777" w:rsidTr="5D98B10C">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8F1E20F" w14:textId="2A3CB3E4" w:rsidR="00F7219D" w:rsidRPr="002055C4" w:rsidRDefault="00F7219D" w:rsidP="00E509FF">
            <w:pPr>
              <w:tabs>
                <w:tab w:val="clear" w:pos="-189"/>
              </w:tabs>
              <w:suppressAutoHyphens/>
              <w:jc w:val="left"/>
              <w:rPr>
                <w:rFonts w:cs="Arial"/>
                <w:lang w:eastAsia="ar-SA"/>
              </w:rPr>
            </w:pPr>
            <w:r>
              <w:rPr>
                <w:rFonts w:cs="Arial"/>
                <w:lang w:eastAsia="ar-SA"/>
              </w:rPr>
              <w:t>Interventi di messa in sicurezza e sostituzione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327A2AAC"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3C3DE6E" w14:textId="63B9DCDB" w:rsidR="00F7219D" w:rsidRPr="00F013FD" w:rsidRDefault="0016098A" w:rsidP="00E509FF">
            <w:pPr>
              <w:tabs>
                <w:tab w:val="clear" w:pos="-189"/>
              </w:tabs>
              <w:suppressAutoHyphens/>
              <w:rPr>
                <w:rFonts w:cs="Arial"/>
                <w:highlight w:val="yellow"/>
              </w:rPr>
            </w:pPr>
            <w:r>
              <w:rPr>
                <w:rFonts w:cs="Arial"/>
              </w:rPr>
              <w:t>Eseguito</w:t>
            </w:r>
          </w:p>
        </w:tc>
      </w:tr>
      <w:tr w:rsidR="00F7219D" w:rsidRPr="002055C4" w14:paraId="53EEF6A1" w14:textId="77777777" w:rsidTr="5D98B10C">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3943E3C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A61CC8">
              <w:rPr>
                <w:rFonts w:cs="Arial"/>
              </w:rPr>
              <w:t>Dicembre 2020 - Novembre 2021</w:t>
            </w:r>
          </w:p>
        </w:tc>
      </w:tr>
      <w:tr w:rsidR="00F7219D" w14:paraId="0CD32F29" w14:textId="77777777" w:rsidTr="5D98B10C">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11785615" w14:textId="77777777" w:rsidR="00F7219D" w:rsidRPr="002055C4" w:rsidRDefault="00F7219D"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508B2411" w14:textId="77777777" w:rsidR="00F7219D" w:rsidRPr="002055C4" w:rsidRDefault="00F7219D" w:rsidP="00E509FF">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4F3821C" w14:textId="77777777" w:rsidR="00F7219D" w:rsidRPr="002055C4" w:rsidRDefault="00F7219D" w:rsidP="00E509FF">
            <w:pPr>
              <w:tabs>
                <w:tab w:val="clear" w:pos="-189"/>
              </w:tabs>
              <w:suppressAutoHyphens/>
              <w:rPr>
                <w:rFonts w:cs="Arial"/>
                <w:lang w:eastAsia="ar-SA"/>
              </w:rPr>
            </w:pPr>
          </w:p>
        </w:tc>
      </w:tr>
      <w:bookmarkEnd w:id="7"/>
      <w:bookmarkEnd w:id="8"/>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5D98B10C">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5D98B10C">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5D98B10C">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326A4A9D" w:rsidR="00F7219D" w:rsidRPr="001736F6" w:rsidRDefault="00F7219D" w:rsidP="00E509FF">
            <w:pPr>
              <w:jc w:val="left"/>
              <w:rPr>
                <w:sz w:val="22"/>
                <w:szCs w:val="22"/>
                <w:highlight w:val="yellow"/>
              </w:rPr>
            </w:pPr>
          </w:p>
        </w:tc>
      </w:tr>
      <w:tr w:rsidR="00F7219D" w14:paraId="36AA1212" w14:textId="77777777" w:rsidTr="5D98B10C">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C56E996" w:rsidR="00F7219D" w:rsidRPr="00882B0E" w:rsidRDefault="5D98B10C" w:rsidP="00E509FF">
            <w:pPr>
              <w:jc w:val="left"/>
              <w:rPr>
                <w:sz w:val="22"/>
                <w:szCs w:val="22"/>
              </w:rPr>
            </w:pPr>
            <w:r w:rsidRPr="5D98B10C">
              <w:rPr>
                <w:sz w:val="22"/>
                <w:szCs w:val="22"/>
              </w:rPr>
              <w:t>Abitabilità rilasciata dal comune di Vigevano – Prot. N. 9389 del 25 marzo 1966</w:t>
            </w:r>
          </w:p>
        </w:tc>
      </w:tr>
      <w:tr w:rsidR="00F7219D" w14:paraId="4D46E3A0" w14:textId="77777777" w:rsidTr="5D98B10C">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5D98B10C">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9DB38F8" w:rsidR="00F7219D" w:rsidRPr="00882B0E" w:rsidRDefault="00F7219D" w:rsidP="00E509FF">
            <w:pPr>
              <w:jc w:val="left"/>
              <w:rPr>
                <w:sz w:val="22"/>
                <w:szCs w:val="22"/>
              </w:rPr>
            </w:pPr>
          </w:p>
        </w:tc>
      </w:tr>
      <w:tr w:rsidR="00F7219D" w14:paraId="794088DB" w14:textId="77777777" w:rsidTr="5D98B10C">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5D98B10C">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057D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shd w:val="clear" w:color="auto" w:fill="auto"/>
          </w:tcPr>
          <w:p w14:paraId="023C5A2B" w14:textId="26059957" w:rsidR="00F7219D" w:rsidRPr="00B5389E" w:rsidRDefault="00E057DF" w:rsidP="00847779">
            <w:pPr>
              <w:jc w:val="left"/>
              <w:rPr>
                <w:sz w:val="22"/>
                <w:szCs w:val="22"/>
                <w:highlight w:val="yellow"/>
              </w:rPr>
            </w:pPr>
            <w:r w:rsidRPr="00E057DF">
              <w:rPr>
                <w:sz w:val="22"/>
                <w:szCs w:val="22"/>
              </w:rPr>
              <w:t>Di.Co. del 16/05/2018</w:t>
            </w:r>
          </w:p>
        </w:tc>
      </w:tr>
      <w:tr w:rsidR="00F7219D" w14:paraId="5B9B216C" w14:textId="77777777" w:rsidTr="5D98B10C">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5D98B10C">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5D98B10C">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3D294B2" w:rsidR="00F7219D" w:rsidRPr="00217028" w:rsidRDefault="00E057DF" w:rsidP="00E509FF">
            <w:pPr>
              <w:jc w:val="left"/>
              <w:rPr>
                <w:sz w:val="22"/>
                <w:szCs w:val="22"/>
              </w:rPr>
            </w:pPr>
            <w:r w:rsidRPr="00E057DF">
              <w:rPr>
                <w:sz w:val="22"/>
                <w:szCs w:val="22"/>
              </w:rPr>
              <w:t>Di.Co. del 16/05/2018</w:t>
            </w:r>
          </w:p>
        </w:tc>
      </w:tr>
      <w:tr w:rsidR="00F7219D" w14:paraId="2BBFB4A6" w14:textId="77777777" w:rsidTr="5D98B10C">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5D98B10C">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58E88055" w:rsidR="00F7219D" w:rsidRPr="00836B27" w:rsidRDefault="00A61CC8" w:rsidP="00E509FF">
            <w:pPr>
              <w:jc w:val="left"/>
              <w:rPr>
                <w:sz w:val="22"/>
                <w:szCs w:val="22"/>
              </w:rPr>
            </w:pPr>
            <w:r>
              <w:rPr>
                <w:sz w:val="22"/>
                <w:szCs w:val="22"/>
              </w:rPr>
              <w:t>Di.Co n.091/2007 del 04/06/2007</w:t>
            </w:r>
          </w:p>
        </w:tc>
      </w:tr>
      <w:tr w:rsidR="00F7219D" w14:paraId="71A64D7C" w14:textId="77777777" w:rsidTr="5D98B10C">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5D98B10C">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A901ECF" w:rsidR="00F7219D" w:rsidRPr="00437935" w:rsidRDefault="00F7219D" w:rsidP="00E509FF">
            <w:pPr>
              <w:jc w:val="left"/>
              <w:rPr>
                <w:sz w:val="22"/>
                <w:szCs w:val="22"/>
                <w:highlight w:val="yellow"/>
              </w:rPr>
            </w:pPr>
          </w:p>
        </w:tc>
      </w:tr>
      <w:tr w:rsidR="00F7219D" w14:paraId="441FB7C1" w14:textId="77777777" w:rsidTr="5D98B10C">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5D98B10C">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1983344C" w:rsidR="00F7219D" w:rsidRDefault="00355A78" w:rsidP="00F7219D">
      <w:pPr>
        <w:jc w:val="center"/>
      </w:pPr>
      <w:r>
        <w:rPr>
          <w:noProof/>
        </w:rPr>
        <w:drawing>
          <wp:inline distT="0" distB="0" distL="0" distR="0" wp14:anchorId="000C4DB6" wp14:editId="0006A20B">
            <wp:extent cx="7685989" cy="5433695"/>
            <wp:effectExtent l="0" t="0" r="0" b="0"/>
            <wp:docPr id="17" name="Immagine 5" descr="AG Vigevano_vie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Vigevano_vie di esodo.jpg"/>
                    <pic:cNvPicPr/>
                  </pic:nvPicPr>
                  <pic:blipFill>
                    <a:blip r:embed="rId24" cstate="print"/>
                    <a:stretch>
                      <a:fillRect/>
                    </a:stretch>
                  </pic:blipFill>
                  <pic:spPr>
                    <a:xfrm>
                      <a:off x="0" y="0"/>
                      <a:ext cx="7689644" cy="5436279"/>
                    </a:xfrm>
                    <a:prstGeom prst="rect">
                      <a:avLst/>
                    </a:prstGeom>
                  </pic:spPr>
                </pic:pic>
              </a:graphicData>
            </a:graphic>
          </wp:inline>
        </w:drawing>
      </w:r>
    </w:p>
    <w:p w14:paraId="597A1935" w14:textId="0C506F27" w:rsidR="00355A78" w:rsidRDefault="00355A78" w:rsidP="00F7219D">
      <w:pPr>
        <w:jc w:val="center"/>
      </w:pPr>
    </w:p>
    <w:p w14:paraId="04C4D67B" w14:textId="0E64DFB7" w:rsidR="00355A78" w:rsidRDefault="00355A78" w:rsidP="00F7219D">
      <w:pPr>
        <w:jc w:val="center"/>
      </w:pPr>
    </w:p>
    <w:p w14:paraId="4EE71757" w14:textId="127756B9" w:rsidR="00355A78" w:rsidRDefault="00355A78" w:rsidP="00F7219D">
      <w:pPr>
        <w:jc w:val="center"/>
      </w:pPr>
    </w:p>
    <w:p w14:paraId="0746C330" w14:textId="77777777" w:rsidR="00355A78" w:rsidRDefault="00355A78"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D13775E" w:rsidR="00F7219D" w:rsidRDefault="00F7219D" w:rsidP="00F7219D">
      <w:pPr>
        <w:jc w:val="center"/>
      </w:pPr>
      <w:r>
        <w:rPr>
          <w:noProof/>
        </w:rPr>
        <w:drawing>
          <wp:inline distT="0" distB="0" distL="0" distR="0" wp14:anchorId="6A69FC65" wp14:editId="32A8625B">
            <wp:extent cx="8724252" cy="4209690"/>
            <wp:effectExtent l="0" t="0" r="1270" b="63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732344" cy="4213594"/>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11FC29C7" w:rsidR="008C398F" w:rsidRDefault="001E2E98" w:rsidP="001E2E98">
      <w:pPr>
        <w:jc w:val="center"/>
      </w:pPr>
      <w:r>
        <w:rPr>
          <w:rFonts w:ascii="Swis721 BT" w:hAnsi="Swis721 BT"/>
          <w:sz w:val="22"/>
          <w:szCs w:val="22"/>
        </w:rPr>
        <w:t>L.go Giovanni Carlo Cazzani</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F53B38" w:rsidRDefault="00F53B38" w:rsidP="00212665">
      <w:r>
        <w:separator/>
      </w:r>
    </w:p>
  </w:endnote>
  <w:endnote w:type="continuationSeparator" w:id="0">
    <w:p w14:paraId="2E83EB01" w14:textId="77777777" w:rsidR="00F53B38" w:rsidRDefault="00F53B38"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F53B38" w:rsidRPr="00353F7E" w:rsidRDefault="00F53B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A30E20">
      <w:fldChar w:fldCharType="begin"/>
    </w:r>
    <w:r w:rsidR="00A30E20">
      <w:instrText xml:space="preserve"> NUMPAGES   \* MERGEFORMAT </w:instrText>
    </w:r>
    <w:r w:rsidR="00A30E20">
      <w:fldChar w:fldCharType="separate"/>
    </w:r>
    <w:r w:rsidRPr="00B92AD5">
      <w:rPr>
        <w:rFonts w:ascii="Helvetica" w:hAnsi="Helvetica"/>
        <w:i/>
        <w:noProof/>
        <w:sz w:val="16"/>
        <w:szCs w:val="16"/>
      </w:rPr>
      <w:t>27</w:t>
    </w:r>
    <w:r w:rsidR="00A30E20">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F53B38" w:rsidRPr="002F3833" w:rsidRDefault="00F53B38">
        <w:pPr>
          <w:pStyle w:val="Pidipagina"/>
          <w:jc w:val="center"/>
          <w:rPr>
            <w:sz w:val="8"/>
            <w:szCs w:val="8"/>
          </w:rPr>
        </w:pPr>
      </w:p>
      <w:p w14:paraId="70EC75F6" w14:textId="77777777" w:rsidR="00F53B38" w:rsidRDefault="00F53B38">
        <w:pPr>
          <w:pStyle w:val="Pidipagina"/>
          <w:jc w:val="center"/>
        </w:pPr>
        <w:r>
          <w:fldChar w:fldCharType="begin"/>
        </w:r>
        <w:r>
          <w:instrText>PAGE   \* MERGEFORMAT</w:instrText>
        </w:r>
        <w:r>
          <w:fldChar w:fldCharType="separate"/>
        </w:r>
        <w:r>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F53B38" w:rsidRPr="005B03CF" w:rsidRDefault="00F53B38"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F53B38" w:rsidRPr="005B03CF" w:rsidRDefault="00F53B38"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F53B38" w:rsidRPr="005B03CF" w:rsidRDefault="00F53B38" w:rsidP="00212665">
    <w:pPr>
      <w:spacing w:line="160" w:lineRule="exact"/>
      <w:jc w:val="center"/>
      <w:rPr>
        <w:rFonts w:ascii="Helvetica" w:hAnsi="Helvetica"/>
        <w:i/>
        <w:iCs/>
        <w:sz w:val="12"/>
        <w:szCs w:val="16"/>
      </w:rPr>
    </w:pPr>
  </w:p>
  <w:p w14:paraId="28B11895" w14:textId="77777777" w:rsidR="00F53B38" w:rsidRPr="00353F7E" w:rsidRDefault="00F53B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F53B38" w:rsidRPr="005B03CF" w:rsidRDefault="00F53B38" w:rsidP="00212665">
    <w:pPr>
      <w:spacing w:line="160" w:lineRule="exact"/>
      <w:jc w:val="center"/>
      <w:rPr>
        <w:rFonts w:ascii="Helvetica" w:hAnsi="Helvetica"/>
        <w:i/>
        <w:iCs/>
        <w:sz w:val="12"/>
        <w:szCs w:val="16"/>
      </w:rPr>
    </w:pPr>
  </w:p>
  <w:p w14:paraId="687352E8" w14:textId="77777777" w:rsidR="00F53B38" w:rsidRPr="00353F7E" w:rsidRDefault="00F53B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F53B38" w:rsidRPr="005B03CF" w:rsidRDefault="00F53B38" w:rsidP="00212665">
    <w:pPr>
      <w:spacing w:line="160" w:lineRule="exact"/>
      <w:jc w:val="center"/>
      <w:rPr>
        <w:rFonts w:ascii="Helvetica" w:hAnsi="Helvetica"/>
        <w:i/>
        <w:iCs/>
        <w:sz w:val="12"/>
        <w:szCs w:val="16"/>
      </w:rPr>
    </w:pPr>
  </w:p>
  <w:p w14:paraId="04CBF10C" w14:textId="77777777" w:rsidR="00F53B38" w:rsidRPr="00353F7E" w:rsidRDefault="00F53B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F53B38" w:rsidRPr="00D94D6A" w:rsidRDefault="00F53B38" w:rsidP="00212665">
    <w:pPr>
      <w:pStyle w:val="Pidipagina"/>
      <w:jc w:val="center"/>
      <w:rPr>
        <w:sz w:val="12"/>
        <w:szCs w:val="12"/>
      </w:rPr>
    </w:pPr>
  </w:p>
  <w:p w14:paraId="3B9FD149" w14:textId="77777777" w:rsidR="00F53B38" w:rsidRPr="00353F7E" w:rsidRDefault="00F53B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24</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F53B38" w:rsidRDefault="00F53B38" w:rsidP="00212665">
      <w:r>
        <w:separator/>
      </w:r>
    </w:p>
  </w:footnote>
  <w:footnote w:type="continuationSeparator" w:id="0">
    <w:p w14:paraId="4C2BDD01" w14:textId="77777777" w:rsidR="00F53B38" w:rsidRDefault="00F53B38"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F53B38" w:rsidRDefault="00F53B3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F53B38" w:rsidRPr="00026DE1" w14:paraId="5C8AC99F" w14:textId="77777777" w:rsidTr="00212665">
      <w:tc>
        <w:tcPr>
          <w:tcW w:w="809" w:type="dxa"/>
          <w:shd w:val="clear" w:color="auto" w:fill="D9D9D9" w:themeFill="background1" w:themeFillShade="D9"/>
          <w:vAlign w:val="center"/>
        </w:tcPr>
        <w:p w14:paraId="188EDBDC" w14:textId="77777777" w:rsidR="00F53B38" w:rsidRPr="00026DE1" w:rsidRDefault="00F53B3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F53B38" w:rsidRPr="00026DE1" w:rsidRDefault="00F53B3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F53B38" w:rsidRPr="00026DE1" w:rsidRDefault="00F53B3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F53B38" w:rsidRPr="00026DE1" w:rsidRDefault="00F53B3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F53B38" w:rsidRPr="00026DE1" w:rsidRDefault="00F53B38"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F53B38" w:rsidRPr="00026DE1" w:rsidRDefault="00F53B38" w:rsidP="00212665">
          <w:pPr>
            <w:tabs>
              <w:tab w:val="clear" w:pos="-189"/>
            </w:tabs>
            <w:jc w:val="left"/>
            <w:rPr>
              <w:sz w:val="24"/>
            </w:rPr>
          </w:pPr>
          <w:r w:rsidRPr="00026DE1">
            <w:rPr>
              <w:b/>
              <w:sz w:val="24"/>
            </w:rPr>
            <w:t>NOTE</w:t>
          </w:r>
        </w:p>
      </w:tc>
    </w:tr>
  </w:tbl>
  <w:p w14:paraId="5365D0B9" w14:textId="77777777" w:rsidR="00F53B38" w:rsidRPr="007A1BD5" w:rsidRDefault="00F53B3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F53B38" w:rsidRDefault="00F53B38"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F53B38" w:rsidRDefault="00F53B38">
    <w:pPr>
      <w:pStyle w:val="Intestazione"/>
    </w:pPr>
  </w:p>
  <w:p w14:paraId="27C76A20" w14:textId="77777777" w:rsidR="00F53B38" w:rsidRPr="007A1BD5" w:rsidRDefault="00F53B3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F53B38" w:rsidRPr="00026DE1" w14:paraId="5C8CF501" w14:textId="77777777" w:rsidTr="00212665">
      <w:tc>
        <w:tcPr>
          <w:tcW w:w="959" w:type="dxa"/>
          <w:shd w:val="clear" w:color="auto" w:fill="D9D9D9" w:themeFill="background1" w:themeFillShade="D9"/>
          <w:vAlign w:val="center"/>
        </w:tcPr>
        <w:p w14:paraId="63C71DD3" w14:textId="77777777" w:rsidR="00F53B38" w:rsidRPr="00026DE1" w:rsidRDefault="00F53B38"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F53B38" w:rsidRPr="00026DE1" w:rsidRDefault="00F53B38"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F53B38" w:rsidRPr="00026DE1" w:rsidRDefault="00F53B3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F53B38" w:rsidRPr="00026DE1" w:rsidRDefault="00F53B38"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F53B38" w:rsidRPr="00026DE1" w:rsidRDefault="00F53B38"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F53B38" w:rsidRPr="00026DE1" w:rsidRDefault="00F53B38" w:rsidP="00212665">
          <w:pPr>
            <w:tabs>
              <w:tab w:val="clear" w:pos="-189"/>
            </w:tabs>
            <w:jc w:val="left"/>
            <w:rPr>
              <w:sz w:val="24"/>
            </w:rPr>
          </w:pPr>
          <w:r w:rsidRPr="00026DE1">
            <w:rPr>
              <w:b/>
              <w:sz w:val="24"/>
            </w:rPr>
            <w:t>NOTE</w:t>
          </w:r>
        </w:p>
      </w:tc>
    </w:tr>
  </w:tbl>
  <w:p w14:paraId="26A007F3" w14:textId="77777777" w:rsidR="00F53B38" w:rsidRPr="009429AB" w:rsidRDefault="00F53B38"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F53B38" w:rsidRPr="00026DE1" w14:paraId="6B3AB273" w14:textId="77777777" w:rsidTr="00212665">
      <w:tc>
        <w:tcPr>
          <w:tcW w:w="809" w:type="dxa"/>
          <w:shd w:val="clear" w:color="auto" w:fill="D9D9D9" w:themeFill="background1" w:themeFillShade="D9"/>
          <w:vAlign w:val="center"/>
        </w:tcPr>
        <w:p w14:paraId="78E61CDC" w14:textId="77777777" w:rsidR="00F53B38" w:rsidRPr="00026DE1" w:rsidRDefault="00F53B3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F53B38" w:rsidRPr="00026DE1" w:rsidRDefault="00F53B3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F53B38" w:rsidRPr="00026DE1" w:rsidRDefault="00F53B3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F53B38" w:rsidRPr="00026DE1" w:rsidRDefault="00F53B3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F53B38" w:rsidRPr="00026DE1" w:rsidRDefault="00F53B38"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F53B38" w:rsidRPr="00026DE1" w:rsidRDefault="00F53B38" w:rsidP="00212665">
          <w:pPr>
            <w:tabs>
              <w:tab w:val="clear" w:pos="-189"/>
            </w:tabs>
            <w:jc w:val="left"/>
            <w:rPr>
              <w:sz w:val="24"/>
            </w:rPr>
          </w:pPr>
          <w:r w:rsidRPr="00026DE1">
            <w:rPr>
              <w:b/>
              <w:sz w:val="24"/>
            </w:rPr>
            <w:t>NOTE</w:t>
          </w:r>
        </w:p>
      </w:tc>
    </w:tr>
  </w:tbl>
  <w:p w14:paraId="45DCD412" w14:textId="77777777" w:rsidR="00F53B38" w:rsidRPr="007A1BD5" w:rsidRDefault="00F53B38"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F53B38" w:rsidRDefault="00F53B38"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F53B38" w:rsidRDefault="00F53B38"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F53B38" w:rsidRDefault="00F53B38" w:rsidP="00212665">
    <w:pPr>
      <w:pStyle w:val="Intestazione"/>
      <w:tabs>
        <w:tab w:val="clear" w:pos="4819"/>
        <w:tab w:val="clear" w:pos="9638"/>
        <w:tab w:val="left" w:pos="188"/>
        <w:tab w:val="left" w:pos="11032"/>
      </w:tabs>
      <w:rPr>
        <w:sz w:val="8"/>
        <w:szCs w:val="8"/>
      </w:rPr>
    </w:pPr>
  </w:p>
  <w:p w14:paraId="3A5CC29D" w14:textId="77777777" w:rsidR="00F53B38" w:rsidRPr="007A1BD5" w:rsidRDefault="00F53B38"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F53B38" w14:paraId="353D1854" w14:textId="77777777" w:rsidTr="003275B2">
      <w:tc>
        <w:tcPr>
          <w:tcW w:w="777" w:type="pct"/>
          <w:vMerge w:val="restart"/>
          <w:shd w:val="clear" w:color="auto" w:fill="F2F2F2" w:themeFill="background1" w:themeFillShade="F2"/>
          <w:vAlign w:val="center"/>
        </w:tcPr>
        <w:p w14:paraId="385D8C44" w14:textId="77777777" w:rsidR="00F53B38" w:rsidRPr="00D95587" w:rsidRDefault="00F53B38"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F53B38" w:rsidRPr="00D95587" w:rsidRDefault="00F53B38"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F53B38" w:rsidRPr="00D95587" w:rsidRDefault="00F53B38"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F53B38" w:rsidRPr="00D95587" w:rsidRDefault="00F53B38"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F53B38" w:rsidRPr="00D95587" w:rsidRDefault="00F53B38"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F53B38" w:rsidRPr="00D95587" w:rsidRDefault="00F53B38"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F53B38" w14:paraId="5A695C41" w14:textId="77777777" w:rsidTr="003275B2">
      <w:tc>
        <w:tcPr>
          <w:tcW w:w="777" w:type="pct"/>
          <w:vMerge/>
          <w:shd w:val="clear" w:color="auto" w:fill="EEECE1" w:themeFill="background2"/>
          <w:vAlign w:val="center"/>
        </w:tcPr>
        <w:p w14:paraId="03DB1CF8" w14:textId="77777777" w:rsidR="00F53B38" w:rsidRPr="00D95587" w:rsidRDefault="00F53B38"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F53B38" w:rsidRPr="00D95587" w:rsidRDefault="00F53B38"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F53B38" w:rsidRPr="00D95587" w:rsidRDefault="00F53B38"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F53B38" w:rsidRPr="00D95587" w:rsidRDefault="00F53B38"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F53B38" w:rsidRPr="00D95587" w:rsidRDefault="00F53B38"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F53B38" w:rsidRPr="00D95587" w:rsidRDefault="00F53B38"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F53B38" w:rsidRPr="00D95587" w:rsidRDefault="00F53B38"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F53B38" w:rsidRPr="00D95587" w:rsidRDefault="00F53B38" w:rsidP="00212665">
          <w:pPr>
            <w:adjustRightInd w:val="0"/>
            <w:spacing w:line="276" w:lineRule="auto"/>
            <w:jc w:val="center"/>
            <w:rPr>
              <w:rFonts w:eastAsia="Arial Unicode MS" w:cs="Arial"/>
              <w:b/>
              <w:sz w:val="18"/>
            </w:rPr>
          </w:pPr>
        </w:p>
      </w:tc>
    </w:tr>
  </w:tbl>
  <w:p w14:paraId="170512BE" w14:textId="77777777" w:rsidR="00F53B38" w:rsidRPr="00A96CC1" w:rsidRDefault="00F53B38"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F53B38" w:rsidRPr="00DA13BA" w:rsidRDefault="00F53B38"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F53B38" w:rsidRPr="00A96CC1" w:rsidRDefault="00F53B38"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25282888">
    <w:abstractNumId w:val="2"/>
  </w:num>
  <w:num w:numId="2" w16cid:durableId="239750505">
    <w:abstractNumId w:val="30"/>
  </w:num>
  <w:num w:numId="3" w16cid:durableId="2083525353">
    <w:abstractNumId w:val="14"/>
  </w:num>
  <w:num w:numId="4" w16cid:durableId="2026469010">
    <w:abstractNumId w:val="15"/>
  </w:num>
  <w:num w:numId="5" w16cid:durableId="1608849316">
    <w:abstractNumId w:val="1"/>
  </w:num>
  <w:num w:numId="6" w16cid:durableId="778991452">
    <w:abstractNumId w:val="9"/>
  </w:num>
  <w:num w:numId="7" w16cid:durableId="1701591191">
    <w:abstractNumId w:val="21"/>
  </w:num>
  <w:num w:numId="8" w16cid:durableId="155461670">
    <w:abstractNumId w:val="19"/>
  </w:num>
  <w:num w:numId="9" w16cid:durableId="1860386835">
    <w:abstractNumId w:val="18"/>
  </w:num>
  <w:num w:numId="10" w16cid:durableId="2038190770">
    <w:abstractNumId w:val="36"/>
  </w:num>
  <w:num w:numId="11" w16cid:durableId="167760720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6777064">
    <w:abstractNumId w:val="28"/>
  </w:num>
  <w:num w:numId="13" w16cid:durableId="568922106">
    <w:abstractNumId w:val="25"/>
  </w:num>
  <w:num w:numId="14" w16cid:durableId="195359316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9886374">
    <w:abstractNumId w:val="12"/>
  </w:num>
  <w:num w:numId="16" w16cid:durableId="2074430428">
    <w:abstractNumId w:val="27"/>
  </w:num>
  <w:num w:numId="17" w16cid:durableId="1194032276">
    <w:abstractNumId w:val="29"/>
  </w:num>
  <w:num w:numId="18" w16cid:durableId="158395532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34833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0792894">
    <w:abstractNumId w:val="5"/>
  </w:num>
  <w:num w:numId="21" w16cid:durableId="94006818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454949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13086259">
    <w:abstractNumId w:val="22"/>
  </w:num>
  <w:num w:numId="24" w16cid:durableId="195539873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399855">
    <w:abstractNumId w:val="34"/>
  </w:num>
  <w:num w:numId="26" w16cid:durableId="1620137318">
    <w:abstractNumId w:val="24"/>
  </w:num>
  <w:num w:numId="27" w16cid:durableId="638801605">
    <w:abstractNumId w:val="6"/>
  </w:num>
  <w:num w:numId="28" w16cid:durableId="908812261">
    <w:abstractNumId w:val="17"/>
  </w:num>
  <w:num w:numId="29" w16cid:durableId="1126662083">
    <w:abstractNumId w:val="11"/>
  </w:num>
  <w:num w:numId="30" w16cid:durableId="195305535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712832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1216179">
    <w:abstractNumId w:val="33"/>
  </w:num>
  <w:num w:numId="33" w16cid:durableId="384834505">
    <w:abstractNumId w:val="13"/>
  </w:num>
  <w:num w:numId="34" w16cid:durableId="481846059">
    <w:abstractNumId w:val="0"/>
  </w:num>
  <w:num w:numId="35" w16cid:durableId="2088186702">
    <w:abstractNumId w:val="26"/>
  </w:num>
  <w:num w:numId="36" w16cid:durableId="2064596157">
    <w:abstractNumId w:val="3"/>
  </w:num>
  <w:num w:numId="37" w16cid:durableId="563949325">
    <w:abstractNumId w:val="20"/>
  </w:num>
  <w:num w:numId="38" w16cid:durableId="13164516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0354"/>
    <w:rsid w:val="000018A7"/>
    <w:rsid w:val="0000606E"/>
    <w:rsid w:val="00040086"/>
    <w:rsid w:val="00054B59"/>
    <w:rsid w:val="000954F3"/>
    <w:rsid w:val="000A00FD"/>
    <w:rsid w:val="000D2BA3"/>
    <w:rsid w:val="000F252E"/>
    <w:rsid w:val="000F45CA"/>
    <w:rsid w:val="0016098A"/>
    <w:rsid w:val="00177D33"/>
    <w:rsid w:val="001843F5"/>
    <w:rsid w:val="001E2E98"/>
    <w:rsid w:val="00212665"/>
    <w:rsid w:val="003275B2"/>
    <w:rsid w:val="00335831"/>
    <w:rsid w:val="00355A78"/>
    <w:rsid w:val="00365E5B"/>
    <w:rsid w:val="00366F8B"/>
    <w:rsid w:val="003F360C"/>
    <w:rsid w:val="00400D22"/>
    <w:rsid w:val="00437935"/>
    <w:rsid w:val="00475BEC"/>
    <w:rsid w:val="004B7893"/>
    <w:rsid w:val="00504859"/>
    <w:rsid w:val="00506B0B"/>
    <w:rsid w:val="005F6568"/>
    <w:rsid w:val="00601FC6"/>
    <w:rsid w:val="006073A4"/>
    <w:rsid w:val="006104B1"/>
    <w:rsid w:val="00622742"/>
    <w:rsid w:val="006C7B9B"/>
    <w:rsid w:val="006D21BA"/>
    <w:rsid w:val="006E6D04"/>
    <w:rsid w:val="007C6DF7"/>
    <w:rsid w:val="007D7227"/>
    <w:rsid w:val="007E4A5A"/>
    <w:rsid w:val="00805407"/>
    <w:rsid w:val="0082027C"/>
    <w:rsid w:val="00847779"/>
    <w:rsid w:val="0086339A"/>
    <w:rsid w:val="008C398F"/>
    <w:rsid w:val="008C6AA4"/>
    <w:rsid w:val="009130E3"/>
    <w:rsid w:val="00960D1C"/>
    <w:rsid w:val="009A39A6"/>
    <w:rsid w:val="009F0E62"/>
    <w:rsid w:val="00A016C7"/>
    <w:rsid w:val="00A06CB4"/>
    <w:rsid w:val="00A30E20"/>
    <w:rsid w:val="00A61CC8"/>
    <w:rsid w:val="00B44B3D"/>
    <w:rsid w:val="00B5516E"/>
    <w:rsid w:val="00B60B00"/>
    <w:rsid w:val="00B81456"/>
    <w:rsid w:val="00BF2159"/>
    <w:rsid w:val="00D317BE"/>
    <w:rsid w:val="00D5492D"/>
    <w:rsid w:val="00D73A2D"/>
    <w:rsid w:val="00E0278E"/>
    <w:rsid w:val="00E057DF"/>
    <w:rsid w:val="00E11C41"/>
    <w:rsid w:val="00E509FF"/>
    <w:rsid w:val="00EA7B81"/>
    <w:rsid w:val="00EB4496"/>
    <w:rsid w:val="00F11E81"/>
    <w:rsid w:val="00F52C17"/>
    <w:rsid w:val="00F53B38"/>
    <w:rsid w:val="00F7219D"/>
    <w:rsid w:val="00FA760A"/>
    <w:rsid w:val="00FC48BB"/>
    <w:rsid w:val="5D98B1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5376BF1"/>
  <w15:docId w15:val="{A90D762A-B534-4BB0-A7C6-8F7A9DA9D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8559</Words>
  <Characters>48791</Characters>
  <Application>Microsoft Office Word</Application>
  <DocSecurity>0</DocSecurity>
  <Lines>406</Lines>
  <Paragraphs>114</Paragraphs>
  <ScaleCrop>false</ScaleCrop>
  <Company>Hewlett-Packard Company</Company>
  <LinksUpToDate>false</LinksUpToDate>
  <CharactersWithSpaces>57236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35</cp:revision>
  <cp:lastPrinted>2021-02-21T12:18:00Z</cp:lastPrinted>
  <dcterms:created xsi:type="dcterms:W3CDTF">2020-11-17T08:35:00Z</dcterms:created>
  <dcterms:modified xsi:type="dcterms:W3CDTF">2024-07-04T10:57:00Z</dcterms:modified>
</cp:coreProperties>
</file>