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2D2CE578" w14:textId="0F6FCDDD" w:rsidR="000A00FD" w:rsidRPr="0017115D" w:rsidRDefault="000A00FD" w:rsidP="000A00FD">
      <w:pPr>
        <w:tabs>
          <w:tab w:val="clear" w:pos="-189"/>
        </w:tabs>
        <w:spacing w:afterLines="120" w:after="288"/>
        <w:jc w:val="center"/>
        <w:rPr>
          <w:b/>
          <w:i/>
          <w:sz w:val="18"/>
        </w:rPr>
      </w:pPr>
    </w:p>
    <w:p w14:paraId="4F394F08" w14:textId="6499C523" w:rsidR="00324F11" w:rsidRPr="0017115D" w:rsidRDefault="00324F11" w:rsidP="000A00FD">
      <w:pPr>
        <w:tabs>
          <w:tab w:val="clear" w:pos="-189"/>
        </w:tabs>
        <w:spacing w:afterLines="120" w:after="288"/>
        <w:jc w:val="center"/>
        <w:rPr>
          <w:b/>
          <w:i/>
          <w:sz w:val="18"/>
        </w:rPr>
      </w:pPr>
    </w:p>
    <w:p w14:paraId="7A2CCABE" w14:textId="77777777" w:rsidR="00324F11" w:rsidRPr="00026DE1" w:rsidRDefault="00324F11" w:rsidP="000A00FD">
      <w:pPr>
        <w:tabs>
          <w:tab w:val="clear" w:pos="-189"/>
        </w:tabs>
        <w:spacing w:afterLines="120" w:after="288"/>
        <w:jc w:val="center"/>
        <w:rPr>
          <w:b/>
          <w:i/>
          <w:sz w:val="18"/>
        </w:rPr>
      </w:pPr>
    </w:p>
    <w:p w14:paraId="2E6BFD98" w14:textId="3D220622"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C51A69">
        <w:rPr>
          <w:b/>
          <w:sz w:val="40"/>
          <w:szCs w:val="40"/>
        </w:rPr>
        <w:t>GENOVA VALPOLCEVERA</w:t>
      </w:r>
    </w:p>
    <w:p w14:paraId="7FEC7141" w14:textId="479CBDF3" w:rsidR="000A00FD" w:rsidRDefault="005C2A7D" w:rsidP="5411E088">
      <w:pPr>
        <w:jc w:val="center"/>
      </w:pPr>
      <w:r>
        <w:t>09/04/2024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6AB017F4" w14:textId="77777777" w:rsidR="000A00FD" w:rsidRDefault="000A00FD" w:rsidP="002869EA">
      <w:pPr>
        <w:tabs>
          <w:tab w:val="clear" w:pos="-189"/>
        </w:tabs>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5411E088">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5411E088">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5411E088">
        <w:trPr>
          <w:cantSplit/>
          <w:trHeight w:val="360"/>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1B7C30" w:rsidRPr="005B03CF" w14:paraId="284A745D" w14:textId="77777777" w:rsidTr="5411E088">
        <w:trPr>
          <w:cantSplit/>
          <w:trHeight w:val="277"/>
          <w:jc w:val="center"/>
        </w:trPr>
        <w:tc>
          <w:tcPr>
            <w:tcW w:w="742" w:type="dxa"/>
            <w:shd w:val="clear" w:color="auto" w:fill="FFFFFF" w:themeFill="background1"/>
            <w:vAlign w:val="center"/>
          </w:tcPr>
          <w:p w14:paraId="3292B138" w14:textId="77777777" w:rsidR="001B7C30" w:rsidRPr="005B03CF" w:rsidRDefault="001B7C30" w:rsidP="001B7C30">
            <w:pPr>
              <w:tabs>
                <w:tab w:val="clear" w:pos="-189"/>
              </w:tabs>
              <w:jc w:val="center"/>
              <w:rPr>
                <w:sz w:val="16"/>
                <w:szCs w:val="16"/>
              </w:rPr>
            </w:pPr>
          </w:p>
        </w:tc>
        <w:tc>
          <w:tcPr>
            <w:tcW w:w="425" w:type="dxa"/>
            <w:shd w:val="clear" w:color="auto" w:fill="FFFFFF" w:themeFill="background1"/>
            <w:vAlign w:val="center"/>
          </w:tcPr>
          <w:p w14:paraId="40A58184" w14:textId="04023733" w:rsidR="001B7C30" w:rsidRPr="005B03CF" w:rsidRDefault="001B7C30" w:rsidP="001B7C30">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1694D69A" w:rsidR="001B7C30" w:rsidRPr="005B03CF" w:rsidRDefault="001B7C30" w:rsidP="001B7C30">
            <w:pPr>
              <w:tabs>
                <w:tab w:val="clear" w:pos="-189"/>
              </w:tabs>
              <w:jc w:val="center"/>
              <w:rPr>
                <w:sz w:val="16"/>
              </w:rPr>
            </w:pPr>
            <w:r>
              <w:rPr>
                <w:sz w:val="16"/>
                <w:szCs w:val="16"/>
              </w:rPr>
              <w:t>1</w:t>
            </w:r>
            <w:r w:rsidR="009834EB">
              <w:rPr>
                <w:sz w:val="16"/>
                <w:szCs w:val="16"/>
              </w:rPr>
              <w:t>5</w:t>
            </w:r>
            <w:r w:rsidRPr="00E81C54">
              <w:rPr>
                <w:sz w:val="16"/>
                <w:szCs w:val="16"/>
              </w:rPr>
              <w:t>-</w:t>
            </w:r>
            <w:r>
              <w:rPr>
                <w:sz w:val="16"/>
                <w:szCs w:val="16"/>
              </w:rPr>
              <w:t>0</w:t>
            </w:r>
            <w:r w:rsidR="009834EB">
              <w:rPr>
                <w:sz w:val="16"/>
                <w:szCs w:val="16"/>
              </w:rPr>
              <w:t>9</w:t>
            </w:r>
            <w:r w:rsidRPr="00E81C54">
              <w:rPr>
                <w:sz w:val="16"/>
                <w:szCs w:val="16"/>
              </w:rPr>
              <w:t>-202</w:t>
            </w:r>
            <w:r>
              <w:rPr>
                <w:sz w:val="16"/>
                <w:szCs w:val="16"/>
              </w:rPr>
              <w:t>2</w:t>
            </w:r>
          </w:p>
        </w:tc>
        <w:tc>
          <w:tcPr>
            <w:tcW w:w="3544" w:type="dxa"/>
            <w:shd w:val="clear" w:color="auto" w:fill="FFFFFF" w:themeFill="background1"/>
            <w:vAlign w:val="center"/>
          </w:tcPr>
          <w:p w14:paraId="01262BE3" w14:textId="27DDAC60" w:rsidR="001B7C30" w:rsidRPr="005B03CF" w:rsidRDefault="001B7C30" w:rsidP="001B7C30">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0A16071D" w:rsidR="001B7C30" w:rsidRPr="005B03CF" w:rsidRDefault="001B7C30" w:rsidP="001B7C30">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47D7B7D5" w:rsidR="001B7C30" w:rsidRPr="005B03CF" w:rsidRDefault="001B7C30" w:rsidP="001B7C30">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39B44F0E" w:rsidR="001B7C30" w:rsidRPr="005B03CF" w:rsidRDefault="001B7C30" w:rsidP="001B7C30">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1B7C30" w:rsidRPr="005B03CF" w:rsidRDefault="001B7C30" w:rsidP="001B7C30">
            <w:pPr>
              <w:tabs>
                <w:tab w:val="clear" w:pos="-189"/>
              </w:tabs>
              <w:jc w:val="center"/>
              <w:rPr>
                <w:sz w:val="16"/>
              </w:rPr>
            </w:pPr>
          </w:p>
        </w:tc>
      </w:tr>
      <w:tr w:rsidR="001B7C30" w:rsidRPr="005B03CF" w14:paraId="1B9D554E" w14:textId="77777777" w:rsidTr="5411E088">
        <w:trPr>
          <w:cantSplit/>
          <w:trHeight w:val="390"/>
          <w:jc w:val="center"/>
        </w:trPr>
        <w:tc>
          <w:tcPr>
            <w:tcW w:w="742" w:type="dxa"/>
            <w:shd w:val="clear" w:color="auto" w:fill="FFFFFF" w:themeFill="background1"/>
            <w:vAlign w:val="center"/>
          </w:tcPr>
          <w:p w14:paraId="4B5ED040" w14:textId="77777777" w:rsidR="001B7C30" w:rsidRPr="005B03CF" w:rsidRDefault="001B7C30" w:rsidP="001B7C30">
            <w:pPr>
              <w:tabs>
                <w:tab w:val="clear" w:pos="-189"/>
              </w:tabs>
              <w:jc w:val="center"/>
              <w:rPr>
                <w:sz w:val="16"/>
                <w:szCs w:val="16"/>
              </w:rPr>
            </w:pPr>
          </w:p>
        </w:tc>
        <w:tc>
          <w:tcPr>
            <w:tcW w:w="425" w:type="dxa"/>
            <w:shd w:val="clear" w:color="auto" w:fill="FFFFFF" w:themeFill="background1"/>
            <w:vAlign w:val="center"/>
          </w:tcPr>
          <w:p w14:paraId="0F68177F" w14:textId="607DC778" w:rsidR="001B7C30" w:rsidRPr="005B03CF" w:rsidRDefault="5411E088" w:rsidP="5411E088">
            <w:pPr>
              <w:jc w:val="center"/>
              <w:rPr>
                <w:sz w:val="16"/>
                <w:szCs w:val="16"/>
              </w:rPr>
            </w:pPr>
            <w:r w:rsidRPr="5411E088">
              <w:rPr>
                <w:sz w:val="16"/>
                <w:szCs w:val="16"/>
              </w:rPr>
              <w:t>02</w:t>
            </w:r>
          </w:p>
        </w:tc>
        <w:tc>
          <w:tcPr>
            <w:tcW w:w="1134" w:type="dxa"/>
            <w:shd w:val="clear" w:color="auto" w:fill="FFFFFF" w:themeFill="background1"/>
            <w:vAlign w:val="center"/>
          </w:tcPr>
          <w:p w14:paraId="275A1A5C" w14:textId="69873011" w:rsidR="001B7C30" w:rsidRPr="005B03CF" w:rsidRDefault="5411E088" w:rsidP="5411E088">
            <w:pPr>
              <w:jc w:val="center"/>
              <w:rPr>
                <w:sz w:val="16"/>
                <w:szCs w:val="16"/>
              </w:rPr>
            </w:pPr>
            <w:r w:rsidRPr="5411E088">
              <w:rPr>
                <w:sz w:val="16"/>
                <w:szCs w:val="16"/>
              </w:rPr>
              <w:t>01-12-2022</w:t>
            </w:r>
          </w:p>
        </w:tc>
        <w:tc>
          <w:tcPr>
            <w:tcW w:w="3544" w:type="dxa"/>
            <w:shd w:val="clear" w:color="auto" w:fill="FFFFFF" w:themeFill="background1"/>
            <w:vAlign w:val="center"/>
          </w:tcPr>
          <w:p w14:paraId="46B2103E" w14:textId="6511EE89" w:rsidR="001B7C30" w:rsidRPr="005B03CF" w:rsidRDefault="5411E088" w:rsidP="5411E088">
            <w:pPr>
              <w:jc w:val="center"/>
              <w:rPr>
                <w:sz w:val="16"/>
                <w:szCs w:val="16"/>
              </w:rPr>
            </w:pPr>
            <w:r w:rsidRPr="5411E088">
              <w:rPr>
                <w:sz w:val="16"/>
                <w:szCs w:val="16"/>
              </w:rPr>
              <w:t>Emissione per approvazione</w:t>
            </w:r>
          </w:p>
        </w:tc>
        <w:tc>
          <w:tcPr>
            <w:tcW w:w="1351" w:type="dxa"/>
            <w:shd w:val="clear" w:color="auto" w:fill="FFFFFF" w:themeFill="background1"/>
            <w:vAlign w:val="center"/>
          </w:tcPr>
          <w:p w14:paraId="3825E5AD" w14:textId="43A2FDC7" w:rsidR="001B7C30" w:rsidRPr="005B03CF" w:rsidRDefault="5411E088" w:rsidP="5411E088">
            <w:pPr>
              <w:jc w:val="center"/>
              <w:rPr>
                <w:sz w:val="16"/>
                <w:szCs w:val="16"/>
                <w:lang w:eastAsia="en-US"/>
              </w:rPr>
            </w:pPr>
            <w:proofErr w:type="spellStart"/>
            <w:r w:rsidRPr="5411E088">
              <w:rPr>
                <w:sz w:val="16"/>
                <w:szCs w:val="16"/>
                <w:lang w:eastAsia="en-US"/>
              </w:rPr>
              <w:t>CesanaStudioArch</w:t>
            </w:r>
            <w:proofErr w:type="spellEnd"/>
          </w:p>
        </w:tc>
        <w:tc>
          <w:tcPr>
            <w:tcW w:w="1351" w:type="dxa"/>
            <w:shd w:val="clear" w:color="auto" w:fill="FFFFFF" w:themeFill="background1"/>
            <w:vAlign w:val="center"/>
          </w:tcPr>
          <w:p w14:paraId="20E8FECF" w14:textId="7DA9A02D" w:rsidR="001B7C30" w:rsidRPr="005B03CF" w:rsidRDefault="5411E088" w:rsidP="5411E088">
            <w:pPr>
              <w:jc w:val="center"/>
              <w:rPr>
                <w:sz w:val="16"/>
                <w:szCs w:val="16"/>
                <w:highlight w:val="yellow"/>
              </w:rPr>
            </w:pPr>
            <w:r w:rsidRPr="5411E088">
              <w:rPr>
                <w:sz w:val="16"/>
                <w:szCs w:val="16"/>
                <w:lang w:eastAsia="en-US"/>
              </w:rPr>
              <w:t>RSPP</w:t>
            </w:r>
          </w:p>
        </w:tc>
        <w:tc>
          <w:tcPr>
            <w:tcW w:w="1351" w:type="dxa"/>
            <w:shd w:val="clear" w:color="auto" w:fill="FFFFFF" w:themeFill="background1"/>
            <w:vAlign w:val="center"/>
          </w:tcPr>
          <w:p w14:paraId="25840053" w14:textId="1076C533" w:rsidR="001B7C30" w:rsidRPr="005B03CF" w:rsidRDefault="5411E088" w:rsidP="5411E088">
            <w:pPr>
              <w:jc w:val="center"/>
              <w:rPr>
                <w:sz w:val="16"/>
                <w:szCs w:val="16"/>
                <w:highlight w:val="yellow"/>
              </w:rPr>
            </w:pPr>
            <w:r w:rsidRPr="5411E088">
              <w:rPr>
                <w:sz w:val="16"/>
                <w:szCs w:val="16"/>
                <w:lang w:eastAsia="en-US"/>
              </w:rPr>
              <w:t>Datore di Lavoro</w:t>
            </w:r>
          </w:p>
        </w:tc>
        <w:tc>
          <w:tcPr>
            <w:tcW w:w="1352" w:type="dxa"/>
            <w:shd w:val="clear" w:color="auto" w:fill="FFFFFF" w:themeFill="background1"/>
          </w:tcPr>
          <w:p w14:paraId="540D41AC" w14:textId="77777777" w:rsidR="001B7C30" w:rsidRPr="005B03CF" w:rsidRDefault="001B7C30" w:rsidP="001B7C30">
            <w:pPr>
              <w:tabs>
                <w:tab w:val="clear" w:pos="-189"/>
              </w:tabs>
              <w:jc w:val="center"/>
              <w:rPr>
                <w:sz w:val="16"/>
              </w:rPr>
            </w:pPr>
          </w:p>
        </w:tc>
      </w:tr>
      <w:tr w:rsidR="005C2A7D" w:rsidRPr="005B03CF" w14:paraId="2A98D8D3" w14:textId="77777777" w:rsidTr="5411E088">
        <w:trPr>
          <w:cantSplit/>
          <w:trHeight w:val="390"/>
          <w:jc w:val="center"/>
        </w:trPr>
        <w:tc>
          <w:tcPr>
            <w:tcW w:w="742" w:type="dxa"/>
            <w:shd w:val="clear" w:color="auto" w:fill="FFFFFF" w:themeFill="background1"/>
            <w:vAlign w:val="center"/>
          </w:tcPr>
          <w:p w14:paraId="12011E9B" w14:textId="77777777" w:rsidR="005C2A7D" w:rsidRPr="005B03CF" w:rsidRDefault="005C2A7D" w:rsidP="005C2A7D">
            <w:pPr>
              <w:tabs>
                <w:tab w:val="clear" w:pos="-189"/>
              </w:tabs>
              <w:jc w:val="center"/>
              <w:rPr>
                <w:sz w:val="16"/>
                <w:szCs w:val="16"/>
              </w:rPr>
            </w:pPr>
          </w:p>
        </w:tc>
        <w:tc>
          <w:tcPr>
            <w:tcW w:w="425" w:type="dxa"/>
            <w:shd w:val="clear" w:color="auto" w:fill="FFFFFF" w:themeFill="background1"/>
            <w:vAlign w:val="center"/>
          </w:tcPr>
          <w:p w14:paraId="4FFFDE93" w14:textId="04409295" w:rsidR="005C2A7D" w:rsidRPr="5411E088" w:rsidRDefault="005C2A7D" w:rsidP="005C2A7D">
            <w:pPr>
              <w:jc w:val="center"/>
              <w:rPr>
                <w:sz w:val="16"/>
                <w:szCs w:val="16"/>
              </w:rPr>
            </w:pPr>
            <w:r>
              <w:rPr>
                <w:sz w:val="16"/>
                <w:szCs w:val="16"/>
              </w:rPr>
              <w:t>03</w:t>
            </w:r>
          </w:p>
        </w:tc>
        <w:tc>
          <w:tcPr>
            <w:tcW w:w="1134" w:type="dxa"/>
            <w:shd w:val="clear" w:color="auto" w:fill="FFFFFF" w:themeFill="background1"/>
            <w:vAlign w:val="center"/>
          </w:tcPr>
          <w:p w14:paraId="260A8512" w14:textId="32D1A571" w:rsidR="005C2A7D" w:rsidRPr="5411E088" w:rsidRDefault="005C2A7D" w:rsidP="005C2A7D">
            <w:pPr>
              <w:jc w:val="center"/>
              <w:rPr>
                <w:sz w:val="16"/>
                <w:szCs w:val="16"/>
              </w:rPr>
            </w:pPr>
            <w:r>
              <w:rPr>
                <w:sz w:val="16"/>
                <w:szCs w:val="16"/>
              </w:rPr>
              <w:t>09-04-2024</w:t>
            </w:r>
          </w:p>
        </w:tc>
        <w:tc>
          <w:tcPr>
            <w:tcW w:w="3544" w:type="dxa"/>
            <w:shd w:val="clear" w:color="auto" w:fill="FFFFFF" w:themeFill="background1"/>
            <w:vAlign w:val="center"/>
          </w:tcPr>
          <w:p w14:paraId="7C9FCAF1" w14:textId="0AB727FD" w:rsidR="005C2A7D" w:rsidRPr="5411E088" w:rsidRDefault="005C2A7D" w:rsidP="005C2A7D">
            <w:pPr>
              <w:jc w:val="center"/>
              <w:rPr>
                <w:sz w:val="16"/>
                <w:szCs w:val="16"/>
              </w:rPr>
            </w:pPr>
            <w:r w:rsidRPr="5411E088">
              <w:rPr>
                <w:sz w:val="16"/>
                <w:szCs w:val="16"/>
              </w:rPr>
              <w:t>Emissione per approvazione</w:t>
            </w:r>
          </w:p>
        </w:tc>
        <w:tc>
          <w:tcPr>
            <w:tcW w:w="1351" w:type="dxa"/>
            <w:shd w:val="clear" w:color="auto" w:fill="FFFFFF" w:themeFill="background1"/>
            <w:vAlign w:val="center"/>
          </w:tcPr>
          <w:p w14:paraId="193983BA" w14:textId="380433E7" w:rsidR="005C2A7D" w:rsidRPr="5411E088" w:rsidRDefault="005C2A7D" w:rsidP="005C2A7D">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4E7F39EE" w14:textId="26DD42FB" w:rsidR="005C2A7D" w:rsidRPr="5411E088" w:rsidRDefault="005C2A7D" w:rsidP="005C2A7D">
            <w:pPr>
              <w:jc w:val="center"/>
              <w:rPr>
                <w:sz w:val="16"/>
                <w:szCs w:val="16"/>
                <w:lang w:eastAsia="en-US"/>
              </w:rPr>
            </w:pPr>
            <w:r w:rsidRPr="5411E088">
              <w:rPr>
                <w:sz w:val="16"/>
                <w:szCs w:val="16"/>
                <w:lang w:eastAsia="en-US"/>
              </w:rPr>
              <w:t>RSPP</w:t>
            </w:r>
          </w:p>
        </w:tc>
        <w:tc>
          <w:tcPr>
            <w:tcW w:w="1351" w:type="dxa"/>
            <w:shd w:val="clear" w:color="auto" w:fill="FFFFFF" w:themeFill="background1"/>
            <w:vAlign w:val="center"/>
          </w:tcPr>
          <w:p w14:paraId="01DE449E" w14:textId="1739D23C" w:rsidR="005C2A7D" w:rsidRPr="5411E088" w:rsidRDefault="005C2A7D" w:rsidP="005C2A7D">
            <w:pPr>
              <w:jc w:val="center"/>
              <w:rPr>
                <w:sz w:val="16"/>
                <w:szCs w:val="16"/>
                <w:lang w:eastAsia="en-US"/>
              </w:rPr>
            </w:pPr>
            <w:r w:rsidRPr="5411E088">
              <w:rPr>
                <w:sz w:val="16"/>
                <w:szCs w:val="16"/>
                <w:lang w:eastAsia="en-US"/>
              </w:rPr>
              <w:t>Datore di Lavoro</w:t>
            </w:r>
          </w:p>
        </w:tc>
        <w:tc>
          <w:tcPr>
            <w:tcW w:w="1352" w:type="dxa"/>
            <w:shd w:val="clear" w:color="auto" w:fill="FFFFFF" w:themeFill="background1"/>
          </w:tcPr>
          <w:p w14:paraId="46FB1D1E" w14:textId="77777777" w:rsidR="005C2A7D" w:rsidRPr="005B03CF" w:rsidRDefault="005C2A7D" w:rsidP="005C2A7D">
            <w:pPr>
              <w:tabs>
                <w:tab w:val="clear" w:pos="-189"/>
              </w:tabs>
              <w:jc w:val="center"/>
              <w:rPr>
                <w:sz w:val="16"/>
              </w:rPr>
            </w:pPr>
          </w:p>
        </w:tc>
      </w:tr>
    </w:tbl>
    <w:p w14:paraId="7DDE4170"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182B67F0" w:rsidR="000A00FD" w:rsidRDefault="000A00FD" w:rsidP="000A00FD">
      <w:pPr>
        <w:adjustRightInd w:val="0"/>
        <w:jc w:val="center"/>
        <w:rPr>
          <w:rFonts w:eastAsia="Arial Unicode MS" w:cs="Arial"/>
          <w:sz w:val="22"/>
        </w:rPr>
      </w:pPr>
    </w:p>
    <w:p w14:paraId="543F270C" w14:textId="77777777" w:rsidR="00C51A69" w:rsidRDefault="00C51A69" w:rsidP="000A00FD">
      <w:pPr>
        <w:adjustRightInd w:val="0"/>
        <w:jc w:val="center"/>
        <w:rPr>
          <w:rFonts w:eastAsia="Arial Unicode MS" w:cs="Arial"/>
          <w:sz w:val="22"/>
        </w:rPr>
      </w:pPr>
    </w:p>
    <w:p w14:paraId="7D5CF6FA" w14:textId="260115FB"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0F887B98">
            <wp:extent cx="6359770" cy="3014266"/>
            <wp:effectExtent l="0" t="0" r="317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3">
                      <a:extLst>
                        <a:ext uri="{28A0092B-C50C-407E-A947-70E740481C1C}">
                          <a14:useLocalDpi xmlns:a14="http://schemas.microsoft.com/office/drawing/2010/main" val="0"/>
                        </a:ext>
                      </a:extLst>
                    </a:blip>
                    <a:stretch>
                      <a:fillRect/>
                    </a:stretch>
                  </pic:blipFill>
                  <pic:spPr bwMode="auto">
                    <a:xfrm>
                      <a:off x="0" y="0"/>
                      <a:ext cx="6443761" cy="3054074"/>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01FA2F51" w:rsidR="000A00FD" w:rsidRDefault="000A00FD" w:rsidP="000A00FD">
      <w:pPr>
        <w:adjustRightInd w:val="0"/>
        <w:jc w:val="center"/>
        <w:rPr>
          <w:rFonts w:eastAsia="Arial Unicode MS" w:cs="Arial"/>
          <w:sz w:val="22"/>
        </w:rPr>
      </w:pPr>
    </w:p>
    <w:p w14:paraId="75F5F9A2" w14:textId="77777777" w:rsidR="00C51A69" w:rsidRPr="00026DE1" w:rsidRDefault="00C51A69"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67C02B2"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C51A69">
              <w:rPr>
                <w:rFonts w:eastAsia="Arial Unicode MS" w:cs="Arial"/>
                <w:b/>
                <w:sz w:val="24"/>
                <w:szCs w:val="28"/>
              </w:rPr>
              <w:t>GENOVA Valpolcevera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2EFFD58D" w:rsidR="000A00FD" w:rsidRPr="00C51A69" w:rsidRDefault="00C51A69" w:rsidP="00212665">
            <w:pPr>
              <w:tabs>
                <w:tab w:val="clear" w:pos="-189"/>
              </w:tabs>
              <w:adjustRightInd w:val="0"/>
              <w:ind w:left="182"/>
              <w:jc w:val="left"/>
              <w:rPr>
                <w:rFonts w:eastAsia="Arial Unicode MS" w:cs="Arial"/>
                <w:b/>
                <w:sz w:val="24"/>
                <w:szCs w:val="28"/>
              </w:rPr>
            </w:pPr>
            <w:r w:rsidRPr="00C51A69">
              <w:rPr>
                <w:rFonts w:eastAsia="Arial Unicode MS" w:cs="Arial"/>
              </w:rPr>
              <w:t>Via Pasquale Pastorino</w:t>
            </w:r>
            <w:r w:rsidR="000A00FD" w:rsidRPr="00C51A69">
              <w:rPr>
                <w:rFonts w:eastAsia="Arial Unicode MS" w:cs="Arial"/>
              </w:rPr>
              <w:t>, 4</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13B6D32A" w:rsidR="000A00FD" w:rsidRPr="00C51A69" w:rsidRDefault="009834EB" w:rsidP="00212665">
            <w:pPr>
              <w:tabs>
                <w:tab w:val="clear" w:pos="-189"/>
              </w:tabs>
              <w:adjustRightInd w:val="0"/>
              <w:ind w:left="182"/>
              <w:jc w:val="left"/>
              <w:rPr>
                <w:rFonts w:eastAsia="Arial Unicode MS" w:cs="Arial"/>
              </w:rPr>
            </w:pPr>
            <w:r>
              <w:rPr>
                <w:rFonts w:eastAsia="Arial Unicode MS" w:cs="Arial"/>
              </w:rPr>
              <w:t>terzo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1FA20550" w:rsidR="000A00FD" w:rsidRPr="00C51A69" w:rsidRDefault="00C51A69" w:rsidP="00212665">
            <w:pPr>
              <w:tabs>
                <w:tab w:val="clear" w:pos="-189"/>
              </w:tabs>
              <w:adjustRightInd w:val="0"/>
              <w:ind w:left="182"/>
              <w:jc w:val="left"/>
              <w:rPr>
                <w:rFonts w:eastAsia="Arial Unicode MS" w:cs="Arial"/>
                <w:b/>
                <w:sz w:val="24"/>
                <w:szCs w:val="28"/>
              </w:rPr>
            </w:pPr>
            <w:r w:rsidRPr="00C51A69">
              <w:rPr>
                <w:rFonts w:eastAsia="Arial Unicode MS" w:cs="Arial"/>
              </w:rPr>
              <w:t>Genova (GE)</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65682AA1"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BC1783">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9B458F">
        <w:rPr>
          <w:b/>
        </w:rPr>
        <w:lastRenderedPageBreak/>
        <w:t>DESCRIZIONE IMMOBILE:</w:t>
      </w:r>
    </w:p>
    <w:p w14:paraId="103C271E" w14:textId="24102F3B" w:rsidR="000A00FD" w:rsidRDefault="000A00FD" w:rsidP="000A00FD">
      <w:pPr>
        <w:tabs>
          <w:tab w:val="clear" w:pos="-189"/>
        </w:tabs>
      </w:pPr>
      <w:r>
        <w:t xml:space="preserve">L’agenzia si trova al </w:t>
      </w:r>
      <w:proofErr w:type="gramStart"/>
      <w:r w:rsidR="009834EB">
        <w:t>3</w:t>
      </w:r>
      <w:r>
        <w:t>°</w:t>
      </w:r>
      <w:proofErr w:type="gramEnd"/>
      <w:r>
        <w:t xml:space="preserve"> piano di un fabbricato di </w:t>
      </w:r>
      <w:r w:rsidR="009B458F">
        <w:t>5</w:t>
      </w:r>
      <w:r>
        <w:t xml:space="preserve"> piani fuori terra e </w:t>
      </w:r>
      <w:r w:rsidR="009B458F">
        <w:t xml:space="preserve">n.1 </w:t>
      </w:r>
      <w:r>
        <w:t>piani interrati</w:t>
      </w:r>
      <w:r w:rsidRPr="00212DC3">
        <w:t xml:space="preserve"> </w:t>
      </w:r>
      <w:r>
        <w:t>con affaccio su</w:t>
      </w:r>
      <w:r w:rsidR="009B458F">
        <w:t xml:space="preserve">lla via principale </w:t>
      </w:r>
      <w:r>
        <w:t>della città</w:t>
      </w:r>
      <w:r w:rsidR="009B458F">
        <w:t xml:space="preserve"> (località Bolzaneto)</w:t>
      </w:r>
      <w:r>
        <w:t>.</w:t>
      </w:r>
      <w:r w:rsidRPr="00F735EC">
        <w:t xml:space="preserve"> </w:t>
      </w:r>
      <w:r>
        <w:t>L’immobile, unitamente a quell</w:t>
      </w:r>
      <w:r w:rsidR="009B458F">
        <w:t xml:space="preserve">i circostanti, </w:t>
      </w:r>
      <w:r>
        <w:t>costituisc</w:t>
      </w:r>
      <w:r w:rsidR="00E6127D">
        <w:t>e</w:t>
      </w:r>
      <w:r>
        <w:t xml:space="preserve"> un sistema isolato rispetto al resto della cortina edilizia.</w:t>
      </w:r>
    </w:p>
    <w:p w14:paraId="6EB56B62" w14:textId="4356EBCA" w:rsidR="000A00FD" w:rsidRDefault="000A00FD" w:rsidP="000A00FD">
      <w:pPr>
        <w:tabs>
          <w:tab w:val="clear" w:pos="-189"/>
        </w:tabs>
      </w:pPr>
      <w:r>
        <w:t>Si presume che l’epoca di costruzione</w:t>
      </w:r>
      <w:r w:rsidR="00E6127D">
        <w:t xml:space="preserve"> dell’immobile</w:t>
      </w:r>
      <w:r>
        <w:t xml:space="preserve"> si possa far risalire indicativamente </w:t>
      </w:r>
      <w:r w:rsidR="009B458F">
        <w:t>ai primi anni del ’900</w:t>
      </w:r>
      <w:r w:rsidR="0037318D">
        <w:t>,</w:t>
      </w:r>
      <w:r w:rsidR="00E6127D">
        <w:t xml:space="preserve"> è </w:t>
      </w:r>
      <w:r>
        <w:t>costituit</w:t>
      </w:r>
      <w:r w:rsidR="00E6127D">
        <w:t>o</w:t>
      </w:r>
      <w:r>
        <w:t xml:space="preserve"> da struttura in </w:t>
      </w:r>
      <w:r w:rsidR="009B458F">
        <w:t>mattoni.</w:t>
      </w:r>
    </w:p>
    <w:p w14:paraId="40E5855D" w14:textId="77777777" w:rsidR="000A00FD" w:rsidRDefault="000A00FD" w:rsidP="000A00FD">
      <w:pPr>
        <w:tabs>
          <w:tab w:val="clear" w:pos="-189"/>
        </w:tabs>
      </w:pPr>
      <w:r>
        <w:t>Lo stabile accoglie sia residenza che attività terziarie; al piano terra sono presenti attività commerciali.</w:t>
      </w:r>
    </w:p>
    <w:p w14:paraId="403A16E1" w14:textId="6733CBA3" w:rsidR="000A00FD" w:rsidRDefault="000A00FD" w:rsidP="000A00FD">
      <w:pPr>
        <w:tabs>
          <w:tab w:val="clear" w:pos="-189"/>
        </w:tabs>
      </w:pPr>
      <w:r w:rsidRPr="00473E51">
        <w:t xml:space="preserve">L’accesso allo stabile avviene attraverso un </w:t>
      </w:r>
      <w:r w:rsidR="009B458F">
        <w:t xml:space="preserve">portone di legno, </w:t>
      </w:r>
      <w:r w:rsidR="003E27C9">
        <w:t xml:space="preserve">una seconda porta in metallo, con specchiature vetrate, conduce all’androne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w:t>
      </w:r>
      <w:r w:rsidR="006206F1">
        <w:t>mista</w:t>
      </w:r>
      <w:r>
        <w:t xml:space="preserve"> e le rampe sono delimitate da un parapetto in metallo con corrimano. In struttura separata</w:t>
      </w:r>
      <w:r w:rsidR="009834EB">
        <w:t xml:space="preserve"> è </w:t>
      </w:r>
      <w:r>
        <w:t>post</w:t>
      </w:r>
      <w:r w:rsidR="009834EB">
        <w:t>o</w:t>
      </w:r>
      <w:r>
        <w:t xml:space="preserve"> </w:t>
      </w:r>
      <w:r w:rsidR="009834EB">
        <w:t>l’</w:t>
      </w:r>
      <w:r>
        <w:t>ascensor</w:t>
      </w:r>
      <w:r w:rsidR="009834EB">
        <w:t>e</w:t>
      </w:r>
      <w:r>
        <w:t xml:space="preserve">. </w:t>
      </w:r>
    </w:p>
    <w:p w14:paraId="1CBAE5F8" w14:textId="77777777" w:rsidR="000A00FD" w:rsidRDefault="000A00FD" w:rsidP="000A00FD">
      <w:pPr>
        <w:rPr>
          <w:sz w:val="10"/>
          <w:szCs w:val="10"/>
        </w:rPr>
      </w:pPr>
    </w:p>
    <w:p w14:paraId="4B881F43" w14:textId="77777777" w:rsidR="00937C41" w:rsidRPr="00674AB5" w:rsidRDefault="00937C41" w:rsidP="000A00FD">
      <w:pPr>
        <w:rPr>
          <w:sz w:val="10"/>
          <w:szCs w:val="10"/>
        </w:rPr>
      </w:pPr>
    </w:p>
    <w:p w14:paraId="49151696" w14:textId="6AB304AD" w:rsidR="000A00FD" w:rsidRDefault="005C2A7D" w:rsidP="000A00FD">
      <w:pPr>
        <w:jc w:val="center"/>
      </w:pPr>
      <w:r>
        <w:rPr>
          <w:noProof/>
        </w:rPr>
        <w:drawing>
          <wp:inline distT="0" distB="0" distL="0" distR="0" wp14:anchorId="70C74373" wp14:editId="0D910040">
            <wp:extent cx="9671050" cy="3914186"/>
            <wp:effectExtent l="0" t="0" r="6350" b="0"/>
            <wp:docPr id="365539391" name="Immagine 1" descr="Immagine che contiene schizzo, disegno, Pian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39391" name="Immagine 1" descr="Immagine che contiene schizzo, disegno, Piano, diagramma&#10;&#10;Descrizione generata automaticamente"/>
                    <pic:cNvPicPr/>
                  </pic:nvPicPr>
                  <pic:blipFill rotWithShape="1">
                    <a:blip r:embed="rId14" cstate="print">
                      <a:extLst>
                        <a:ext uri="{28A0092B-C50C-407E-A947-70E740481C1C}">
                          <a14:useLocalDpi xmlns:a14="http://schemas.microsoft.com/office/drawing/2010/main" val="0"/>
                        </a:ext>
                      </a:extLst>
                    </a:blip>
                    <a:srcRect t="24078" b="18665"/>
                    <a:stretch/>
                  </pic:blipFill>
                  <pic:spPr bwMode="auto">
                    <a:xfrm>
                      <a:off x="0" y="0"/>
                      <a:ext cx="9679470" cy="3917594"/>
                    </a:xfrm>
                    <a:prstGeom prst="rect">
                      <a:avLst/>
                    </a:prstGeom>
                    <a:ln>
                      <a:noFill/>
                    </a:ln>
                    <a:extLst>
                      <a:ext uri="{53640926-AAD7-44D8-BBD7-CCE9431645EC}">
                        <a14:shadowObscured xmlns:a14="http://schemas.microsoft.com/office/drawing/2010/main"/>
                      </a:ext>
                    </a:extLst>
                  </pic:spPr>
                </pic:pic>
              </a:graphicData>
            </a:graphic>
          </wp:inline>
        </w:drawing>
      </w:r>
    </w:p>
    <w:p w14:paraId="3327A034" w14:textId="77777777" w:rsidR="00937C41" w:rsidRDefault="00937C41" w:rsidP="000A00FD">
      <w:pPr>
        <w:jc w:val="center"/>
      </w:pPr>
    </w:p>
    <w:p w14:paraId="40243351" w14:textId="77777777" w:rsidR="00937C41" w:rsidRDefault="00937C41" w:rsidP="000A00FD">
      <w:pPr>
        <w:jc w:val="center"/>
      </w:pPr>
    </w:p>
    <w:p w14:paraId="1239B958" w14:textId="77777777" w:rsidR="00937C41" w:rsidRDefault="00937C41"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5411E088">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5411E088">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5411E088">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860FFB7" w:rsidR="000A00FD" w:rsidRPr="00C063A5" w:rsidRDefault="5411E088" w:rsidP="5411E088">
            <w:pPr>
              <w:jc w:val="left"/>
            </w:pPr>
            <w:r w:rsidRPr="5411E088">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291C44CD" w:rsidR="000A00FD" w:rsidRPr="00765852" w:rsidRDefault="5411E088" w:rsidP="5411E088">
            <w:pPr>
              <w:jc w:val="center"/>
              <w:rPr>
                <w:b/>
                <w:bCs/>
              </w:rPr>
            </w:pPr>
            <w:r w:rsidRPr="5411E088">
              <w:rPr>
                <w:b/>
                <w:bCs/>
                <w:sz w:val="22"/>
                <w:szCs w:val="22"/>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0457C69D" w:rsidR="000A00FD" w:rsidRPr="00765852" w:rsidRDefault="00E6127D" w:rsidP="00212665">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8BD47F6" w14:textId="70391D56" w:rsidR="0000606E" w:rsidRPr="007D7227" w:rsidRDefault="5411E088" w:rsidP="5411E088">
            <w:pPr>
              <w:jc w:val="left"/>
            </w:pPr>
            <w:r w:rsidRPr="5411E088">
              <w:rPr>
                <w:rFonts w:eastAsia="Arial Narrow" w:cs="Arial Narrow"/>
              </w:rPr>
              <w:t>Acquisita documentazione immobile e disponibile presso gli archivi di Alleanza Assicurazioni S.p.A.</w:t>
            </w:r>
          </w:p>
        </w:tc>
      </w:tr>
      <w:tr w:rsidR="000A00FD" w14:paraId="476CF394" w14:textId="77777777" w:rsidTr="5411E088">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2425B830"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3F057234" w:rsidR="000A00FD" w:rsidRPr="00765852" w:rsidRDefault="009834EB"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0E4066D4" w:rsidR="000A00FD" w:rsidRPr="00765852" w:rsidRDefault="009834E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5411E088">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225A9F1C"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5411E088">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5411E088">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5411E088">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5411E088">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0996C679"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5411E088">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5411E088">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5411E088">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5411E088">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5411E088">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5411E088">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5411E088">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7848C680" w:rsidR="000A00FD" w:rsidRPr="00AA1487" w:rsidRDefault="000A00FD" w:rsidP="00212665">
            <w:pPr>
              <w:jc w:val="left"/>
            </w:pPr>
          </w:p>
        </w:tc>
      </w:tr>
      <w:tr w:rsidR="000A00FD" w14:paraId="1FB2855A" w14:textId="77777777" w:rsidTr="5411E088">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5411E088">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5411E088">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A8547F4" w14:textId="2356E79F" w:rsidR="000A00FD" w:rsidRPr="008A7BD3" w:rsidRDefault="000A00FD" w:rsidP="00212665">
            <w:pPr>
              <w:jc w:val="left"/>
            </w:pPr>
            <w:r>
              <w:t>.</w:t>
            </w:r>
          </w:p>
          <w:p w14:paraId="562619E8" w14:textId="58007CF3" w:rsidR="000A00FD" w:rsidRDefault="000A00FD" w:rsidP="00212665">
            <w:pPr>
              <w:jc w:val="left"/>
            </w:pPr>
            <w:r>
              <w:t>L’agenzia non ha</w:t>
            </w:r>
            <w:r w:rsidRPr="0006143E">
              <w:t xml:space="preserve"> cantina di pertinenza</w:t>
            </w:r>
            <w:r>
              <w:t>.</w:t>
            </w:r>
          </w:p>
          <w:p w14:paraId="77DD21AE" w14:textId="1AF425B2" w:rsidR="000A00FD" w:rsidRPr="0006143E" w:rsidRDefault="000A00FD" w:rsidP="0037318D">
            <w:pPr>
              <w:jc w:val="left"/>
            </w:pPr>
          </w:p>
        </w:tc>
      </w:tr>
      <w:tr w:rsidR="000A00FD" w14:paraId="79CA22A0" w14:textId="77777777" w:rsidTr="5411E088">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851F2F0" w:rsidR="00406C9A" w:rsidRPr="008B6041" w:rsidRDefault="00406C9A" w:rsidP="00212665">
            <w:pPr>
              <w:jc w:val="left"/>
            </w:pPr>
          </w:p>
        </w:tc>
      </w:tr>
      <w:tr w:rsidR="000A00FD" w14:paraId="0A12403A" w14:textId="77777777" w:rsidTr="5411E088">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1FD5E82E" w:rsidR="000A00FD" w:rsidRPr="008B6041" w:rsidRDefault="000A00FD" w:rsidP="00212665">
            <w:pPr>
              <w:jc w:val="left"/>
            </w:pPr>
          </w:p>
        </w:tc>
      </w:tr>
      <w:tr w:rsidR="000A00FD" w14:paraId="20940EC2" w14:textId="77777777" w:rsidTr="5411E088">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504139EE" w:rsidR="000A00FD" w:rsidRDefault="000A00FD" w:rsidP="00212665">
            <w:pPr>
              <w:jc w:val="left"/>
            </w:pPr>
            <w:r>
              <w:t xml:space="preserve">L’accesso al condominio avviene tramite serramento vetrato </w:t>
            </w:r>
            <w:r w:rsidRPr="00B612A2">
              <w:t>adeguatamente segnalato</w:t>
            </w:r>
          </w:p>
          <w:p w14:paraId="5AA7A563" w14:textId="727F5946" w:rsidR="000A00FD" w:rsidRDefault="000A00FD" w:rsidP="00212665">
            <w:pPr>
              <w:jc w:val="left"/>
            </w:pPr>
            <w:r>
              <w:t>Nel vano scala sono presenti finestre con vetro singolo</w:t>
            </w:r>
          </w:p>
          <w:p w14:paraId="6C80B45C" w14:textId="502D3CB9" w:rsidR="000A00FD" w:rsidRPr="00734822" w:rsidRDefault="000A00FD" w:rsidP="00212665">
            <w:pPr>
              <w:jc w:val="left"/>
            </w:pPr>
          </w:p>
        </w:tc>
      </w:tr>
      <w:tr w:rsidR="000A00FD" w14:paraId="41A42144" w14:textId="77777777" w:rsidTr="5411E088">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5411E088">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5411E088">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5411E088">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5411E088">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3FC82FCA" w:rsidR="000A00FD" w:rsidRDefault="000A00FD" w:rsidP="00212665">
            <w:pPr>
              <w:tabs>
                <w:tab w:val="clear" w:pos="-189"/>
                <w:tab w:val="left" w:pos="-144"/>
              </w:tabs>
              <w:jc w:val="left"/>
            </w:pPr>
            <w:r>
              <w:t xml:space="preserve">L’ufficio si trova </w:t>
            </w:r>
            <w:r w:rsidRPr="00B612A2">
              <w:t xml:space="preserve">al </w:t>
            </w:r>
            <w:proofErr w:type="gramStart"/>
            <w:r w:rsidR="00B612A2" w:rsidRPr="00B612A2">
              <w:t>3</w:t>
            </w:r>
            <w:r w:rsidRPr="00B612A2">
              <w:t>°</w:t>
            </w:r>
            <w:proofErr w:type="gramEnd"/>
            <w:r w:rsidRPr="00B612A2">
              <w:t xml:space="preserve"> piano.</w:t>
            </w:r>
          </w:p>
          <w:p w14:paraId="3F76DE92" w14:textId="21AD571C" w:rsidR="000A00FD" w:rsidRPr="0079680C" w:rsidRDefault="000A00FD" w:rsidP="00212665">
            <w:pPr>
              <w:tabs>
                <w:tab w:val="clear" w:pos="-189"/>
                <w:tab w:val="left" w:pos="-144"/>
              </w:tabs>
              <w:jc w:val="left"/>
              <w:rPr>
                <w:color w:val="FF0000"/>
              </w:rPr>
            </w:pPr>
            <w:proofErr w:type="gramStart"/>
            <w:r w:rsidRPr="00B612A2">
              <w:t>E’</w:t>
            </w:r>
            <w:proofErr w:type="gramEnd"/>
            <w:r w:rsidRPr="00B612A2">
              <w:t xml:space="preserve"> presente una rampa di scale</w:t>
            </w:r>
            <w:r w:rsidR="00B612A2" w:rsidRPr="00B612A2">
              <w:t>,</w:t>
            </w:r>
            <w:r w:rsidRPr="00B612A2">
              <w:t xml:space="preserve"> dal portone d’ingresso fino al raggiungimento dell’ascensore</w:t>
            </w:r>
            <w:r w:rsidR="00B612A2" w:rsidRPr="00B612A2">
              <w:t>,</w:t>
            </w:r>
            <w:r w:rsidRPr="00B612A2">
              <w:t xml:space="preserv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6CBEF31C" w:rsidR="000A00FD" w:rsidRPr="00765852" w:rsidRDefault="00B612A2"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067AAB9" w14:textId="324E3B80" w:rsidR="000A00FD" w:rsidRPr="003D4FA8" w:rsidRDefault="00B612A2" w:rsidP="00212665">
            <w:pPr>
              <w:tabs>
                <w:tab w:val="clear" w:pos="-189"/>
                <w:tab w:val="left" w:pos="-144"/>
              </w:tabs>
              <w:jc w:val="left"/>
              <w:rPr>
                <w:rFonts w:eastAsiaTheme="minorHAnsi"/>
              </w:rPr>
            </w:pPr>
            <w:r>
              <w:rPr>
                <w:rFonts w:eastAsiaTheme="minorHAnsi"/>
              </w:rPr>
              <w:t>Le</w:t>
            </w:r>
            <w:r w:rsidR="000A00FD" w:rsidRPr="00074078">
              <w:rPr>
                <w:rFonts w:eastAsiaTheme="minorHAnsi"/>
              </w:rPr>
              <w:t xml:space="preserve"> strisce antiscivolo sulle scale condominiali</w:t>
            </w:r>
            <w:r>
              <w:rPr>
                <w:rFonts w:eastAsiaTheme="minorHAnsi"/>
              </w:rPr>
              <w:t xml:space="preserve"> sono presenti solo per l’ultimo tratto,</w:t>
            </w:r>
            <w:r w:rsidR="000A00FD" w:rsidRPr="00074078">
              <w:rPr>
                <w:rFonts w:eastAsiaTheme="minorHAnsi"/>
              </w:rPr>
              <w:t xml:space="preserve"> fino al raggiungimento della Sede.</w:t>
            </w:r>
          </w:p>
        </w:tc>
      </w:tr>
      <w:tr w:rsidR="000A00FD" w14:paraId="470DD73D" w14:textId="77777777" w:rsidTr="5411E088">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5411E088">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767C4DCF"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1B91DD19" w:rsidR="000A00FD" w:rsidRPr="00765852" w:rsidRDefault="00E54278"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A54A29F" w14:textId="08F2999C" w:rsidR="000A00FD" w:rsidRPr="005F7784" w:rsidRDefault="000A00FD" w:rsidP="00212665">
            <w:pPr>
              <w:tabs>
                <w:tab w:val="clear" w:pos="-189"/>
                <w:tab w:val="left" w:pos="-144"/>
              </w:tabs>
              <w:jc w:val="left"/>
            </w:pPr>
            <w:r w:rsidRPr="00A40F78">
              <w:t>il percorso pedonale avviene su marciapiede.</w:t>
            </w:r>
            <w:r>
              <w:t xml:space="preserve"> </w:t>
            </w:r>
          </w:p>
          <w:p w14:paraId="7BEFA651" w14:textId="282D3389" w:rsidR="000A00FD" w:rsidRPr="0046409C" w:rsidRDefault="000A00FD" w:rsidP="00212665">
            <w:pPr>
              <w:tabs>
                <w:tab w:val="clear" w:pos="-189"/>
                <w:tab w:val="left" w:pos="-144"/>
              </w:tabs>
              <w:jc w:val="left"/>
              <w:rPr>
                <w:color w:val="FF0000"/>
              </w:rPr>
            </w:pPr>
          </w:p>
        </w:tc>
      </w:tr>
      <w:tr w:rsidR="000A00FD" w14:paraId="29BA75CB" w14:textId="77777777" w:rsidTr="5411E088">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37AD618F" w:rsidR="000A00FD" w:rsidRDefault="000A00FD" w:rsidP="00212665">
            <w:pPr>
              <w:tabs>
                <w:tab w:val="clear" w:pos="-189"/>
                <w:tab w:val="left" w:pos="-144"/>
              </w:tabs>
              <w:jc w:val="left"/>
            </w:pPr>
            <w:r>
              <w:lastRenderedPageBreak/>
              <w:t xml:space="preserve">Non applicabile/ 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1184785A" w:rsidR="000A00FD" w:rsidRDefault="000A00FD" w:rsidP="00212665">
            <w:pPr>
              <w:tabs>
                <w:tab w:val="clear" w:pos="-189"/>
                <w:tab w:val="left" w:pos="-144"/>
              </w:tabs>
              <w:jc w:val="left"/>
            </w:pPr>
          </w:p>
        </w:tc>
      </w:tr>
      <w:tr w:rsidR="000A00FD" w14:paraId="2C3DB359" w14:textId="77777777" w:rsidTr="5411E088">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2209E086" w:rsidR="00193070" w:rsidRPr="00A40F78" w:rsidRDefault="00193070" w:rsidP="00212665">
            <w:pPr>
              <w:tabs>
                <w:tab w:val="clear" w:pos="-189"/>
                <w:tab w:val="left" w:pos="-144"/>
              </w:tabs>
              <w:jc w:val="left"/>
              <w:rPr>
                <w:color w:val="FF0000"/>
              </w:rPr>
            </w:pPr>
          </w:p>
        </w:tc>
      </w:tr>
      <w:tr w:rsidR="000A00FD" w14:paraId="5EBD4B42" w14:textId="77777777" w:rsidTr="5411E088">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5411E088">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6FF7479F" w:rsidR="000A00FD" w:rsidRDefault="000A00FD" w:rsidP="00212665">
            <w:pPr>
              <w:tabs>
                <w:tab w:val="clear" w:pos="-189"/>
                <w:tab w:val="left" w:pos="-144"/>
              </w:tabs>
              <w:jc w:val="left"/>
            </w:pPr>
          </w:p>
        </w:tc>
      </w:tr>
      <w:tr w:rsidR="000A00FD" w:rsidRPr="003B0F4F" w14:paraId="76FD22BA" w14:textId="77777777" w:rsidTr="5411E088">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5411E088">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5411E088">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5411E088">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5411E088">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5411E088">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5411E088">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46EF3F96" w:rsidR="000A00FD" w:rsidRPr="00765852" w:rsidRDefault="00E925E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5375E543" w:rsidR="000A00FD" w:rsidRPr="00202D79" w:rsidRDefault="000A00FD" w:rsidP="00212665">
            <w:pPr>
              <w:jc w:val="left"/>
            </w:pPr>
            <w:r>
              <w:t>Mantenere liberi percorsi e le vie di circolazione interni</w:t>
            </w:r>
            <w:r w:rsidR="00E925EC">
              <w:t xml:space="preserve">; </w:t>
            </w:r>
          </w:p>
        </w:tc>
      </w:tr>
      <w:tr w:rsidR="000A00FD" w14:paraId="34EBD3DE" w14:textId="77777777" w:rsidTr="5411E088">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C83A1E2" w:rsidR="000A00FD" w:rsidRPr="00BC38FE" w:rsidRDefault="000A00FD" w:rsidP="00212665">
            <w:pPr>
              <w:jc w:val="left"/>
            </w:pPr>
            <w:r w:rsidRPr="00BC38FE">
              <w:rPr>
                <w:rFonts w:eastAsiaTheme="minorHAnsi"/>
                <w:lang w:eastAsia="en-US"/>
              </w:rPr>
              <w:t xml:space="preserve">Si faccia riferimento al piano di </w:t>
            </w:r>
            <w:r w:rsidRPr="00E54278">
              <w:rPr>
                <w:rFonts w:eastAsiaTheme="minorHAnsi"/>
                <w:lang w:eastAsia="en-US"/>
              </w:rPr>
              <w:t xml:space="preserve">emergenza e alla planimetria di emergenza presenti in agenzia </w:t>
            </w:r>
          </w:p>
        </w:tc>
      </w:tr>
      <w:tr w:rsidR="000A00FD" w14:paraId="709AF0E5" w14:textId="77777777" w:rsidTr="5411E088">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0E65682" w:rsidR="000A00FD" w:rsidRPr="00BC38FE" w:rsidRDefault="000A00FD" w:rsidP="00212665">
            <w:pPr>
              <w:jc w:val="left"/>
            </w:pPr>
            <w:r w:rsidRPr="00BC38FE">
              <w:rPr>
                <w:rFonts w:eastAsiaTheme="minorHAnsi"/>
                <w:lang w:eastAsia="en-US"/>
              </w:rPr>
              <w:t xml:space="preserve">Si faccia riferimento al piano di emergenza </w:t>
            </w:r>
            <w:r w:rsidRPr="00E54278">
              <w:rPr>
                <w:rFonts w:eastAsiaTheme="minorHAnsi"/>
                <w:lang w:eastAsia="en-US"/>
              </w:rPr>
              <w:t xml:space="preserve">e alla planimetria di emergenza presenti in agenzia </w:t>
            </w:r>
          </w:p>
        </w:tc>
      </w:tr>
      <w:tr w:rsidR="000A00FD" w14:paraId="69CCA66C" w14:textId="77777777" w:rsidTr="5411E088">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5411E088">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7B277EEA" w:rsidR="000A00FD" w:rsidRPr="00210662" w:rsidRDefault="000A00FD" w:rsidP="00212665">
            <w:pPr>
              <w:jc w:val="left"/>
            </w:pPr>
            <w:r w:rsidRPr="00210662">
              <w:t>La porta d’ingresso apre verso l’interno dei locali.</w:t>
            </w:r>
          </w:p>
          <w:p w14:paraId="2F29B023" w14:textId="353CC155" w:rsidR="000A00FD" w:rsidRPr="00640B24"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1C61D04E" w:rsidR="000A00FD" w:rsidRPr="00765852" w:rsidRDefault="002D699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A49A886" w14:textId="06D309DB" w:rsidR="002D699A" w:rsidRDefault="000A00FD" w:rsidP="00212665">
            <w:pPr>
              <w:jc w:val="left"/>
            </w:pPr>
            <w:r w:rsidRPr="00210662">
              <w:t>La porta d’ingresso alla Sede</w:t>
            </w:r>
            <w:r>
              <w:t>,</w:t>
            </w:r>
            <w:r w:rsidRPr="00210662">
              <w:t xml:space="preserve"> durante l’apertura degli uffici</w:t>
            </w:r>
            <w:r>
              <w:t xml:space="preserve">, deve restare aperta </w:t>
            </w:r>
            <w:r w:rsidRPr="002D699A">
              <w:t>ed è apribile tramite sistema meccanico.</w:t>
            </w:r>
          </w:p>
          <w:p w14:paraId="3DD218C8" w14:textId="324E5136" w:rsidR="000A00FD" w:rsidRPr="00122C58" w:rsidRDefault="000A00FD" w:rsidP="00212665">
            <w:pPr>
              <w:jc w:val="left"/>
              <w:rPr>
                <w:color w:val="FF0000"/>
              </w:rPr>
            </w:pPr>
            <w:proofErr w:type="gramStart"/>
            <w:r w:rsidRPr="002D699A">
              <w:t>L’apertura del portone condominiale</w:t>
            </w:r>
            <w:r w:rsidR="002D699A" w:rsidRPr="002D699A">
              <w:t xml:space="preserve"> e della porta a vetri,</w:t>
            </w:r>
            <w:proofErr w:type="gramEnd"/>
            <w:r w:rsidRPr="002D699A">
              <w:t xml:space="preserve"> è verso interno ed è consentita da sistema elettrico e meccanico</w:t>
            </w:r>
            <w:r w:rsidR="002D699A" w:rsidRPr="002D699A">
              <w:t xml:space="preserve"> per entrambi.</w:t>
            </w:r>
          </w:p>
        </w:tc>
      </w:tr>
      <w:tr w:rsidR="000A00FD" w14:paraId="58AB812F" w14:textId="77777777" w:rsidTr="5411E088">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w:t>
            </w:r>
            <w:r>
              <w:lastRenderedPageBreak/>
              <w:t>meccanismo elettrico di apertura, è apribile manualmente dall’interno tramite sistema meccanico.</w:t>
            </w:r>
          </w:p>
          <w:p w14:paraId="44F3D126" w14:textId="03AA0F78" w:rsidR="000A00FD" w:rsidRPr="00E925EC" w:rsidRDefault="000A00FD" w:rsidP="00E925EC">
            <w:pPr>
              <w:jc w:val="left"/>
              <w:rPr>
                <w:b/>
                <w:u w:val="single"/>
              </w:rPr>
            </w:pPr>
            <w:r w:rsidRPr="00765852">
              <w:t>Le vie di fuga per le parti comuni corrispondono all’uscita condominiale su strada.</w:t>
            </w:r>
            <w:r>
              <w:t xml:space="preserve"> </w:t>
            </w:r>
          </w:p>
        </w:tc>
      </w:tr>
      <w:tr w:rsidR="000A00FD" w14:paraId="08520837" w14:textId="77777777" w:rsidTr="5411E088">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0058B1AF" w:rsidR="000A00FD" w:rsidRPr="00202D79" w:rsidRDefault="000A00FD" w:rsidP="00212665">
            <w:pPr>
              <w:jc w:val="left"/>
            </w:pPr>
            <w:r w:rsidRPr="0006143E">
              <w:t>Non presente negli spazi condominiali comuni.</w:t>
            </w:r>
          </w:p>
        </w:tc>
      </w:tr>
      <w:tr w:rsidR="000A00FD" w14:paraId="4295ED69" w14:textId="77777777" w:rsidTr="5411E088">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0F20F15B" w:rsidR="000A00FD" w:rsidRPr="00202D79" w:rsidRDefault="000A00FD" w:rsidP="00212665">
            <w:pPr>
              <w:jc w:val="left"/>
            </w:pPr>
            <w:r w:rsidRPr="0006143E">
              <w:t>Non presente negli spazi condominiali comuni.</w:t>
            </w:r>
            <w:r>
              <w:t xml:space="preserve"> </w:t>
            </w:r>
          </w:p>
        </w:tc>
      </w:tr>
      <w:tr w:rsidR="000A00FD" w14:paraId="707B5820" w14:textId="77777777" w:rsidTr="5411E088">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68D1523E" w:rsidR="000A00FD" w:rsidRPr="00202D79" w:rsidRDefault="00E925EC"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C18DF77" w:rsidR="000A00FD" w:rsidRPr="00765852" w:rsidRDefault="00E925EC"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2110B6FE" w:rsidR="000A00FD" w:rsidRPr="00765852" w:rsidRDefault="000A00FD" w:rsidP="00212665">
            <w:pPr>
              <w:jc w:val="left"/>
              <w:rPr>
                <w:color w:val="FF0000"/>
              </w:rPr>
            </w:pPr>
          </w:p>
        </w:tc>
      </w:tr>
      <w:tr w:rsidR="000A00FD" w14:paraId="54E8998E" w14:textId="77777777" w:rsidTr="5411E088">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D28E4EE"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5411E088">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3E627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4D021EB6" w:rsidR="000A00FD" w:rsidRPr="009B044C" w:rsidRDefault="000A00FD" w:rsidP="00212665">
            <w:pPr>
              <w:jc w:val="left"/>
            </w:pPr>
            <w:r w:rsidRPr="009B044C">
              <w:t>In corso di approfondimento per le parti comuni.</w:t>
            </w:r>
            <w:r w:rsidRPr="009B044C">
              <w:rPr>
                <w:color w:val="FF0000"/>
              </w:rPr>
              <w:t xml:space="preserve"> </w:t>
            </w:r>
          </w:p>
        </w:tc>
      </w:tr>
      <w:tr w:rsidR="000A00FD" w14:paraId="45EBE179" w14:textId="77777777" w:rsidTr="5411E088">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6560FCD0"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704A88A5" w:rsidR="000A00FD" w:rsidRPr="00765852" w:rsidRDefault="00E925EC"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02F123AA" w14:textId="77777777" w:rsidR="000A00F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p w14:paraId="5064CBD1" w14:textId="54CFA974" w:rsidR="000A00FD" w:rsidRDefault="000A00FD" w:rsidP="00E925EC">
            <w:pPr>
              <w:jc w:val="left"/>
            </w:pPr>
          </w:p>
        </w:tc>
      </w:tr>
      <w:tr w:rsidR="000A00FD" w:rsidRPr="00A21463" w14:paraId="19C7184A" w14:textId="77777777" w:rsidTr="5411E088">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5411E088">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4B8279AA" w:rsidR="000A00FD" w:rsidRDefault="000A00FD" w:rsidP="00212665">
            <w:pPr>
              <w:jc w:val="left"/>
            </w:pPr>
            <w:r>
              <w:t>Le porte dei bagni sono datate di nottolino per apertura in caso di emergenza</w:t>
            </w:r>
          </w:p>
        </w:tc>
      </w:tr>
      <w:tr w:rsidR="000A00FD" w14:paraId="7721A0D7" w14:textId="77777777" w:rsidTr="5411E088">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185FCC1D" w:rsidR="000A00FD" w:rsidRPr="00202D79" w:rsidRDefault="00691FE5"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13AD68B2" w:rsidR="000A00FD" w:rsidRPr="00765852" w:rsidRDefault="00691FE5" w:rsidP="00212665">
            <w:pPr>
              <w:jc w:val="center"/>
              <w:rPr>
                <w:b/>
                <w:sz w:val="22"/>
                <w:szCs w:val="22"/>
              </w:rPr>
            </w:pPr>
            <w:r>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2E263D4B" w:rsidR="000A00FD" w:rsidRPr="005C2F4E" w:rsidRDefault="000A00FD" w:rsidP="00212665">
            <w:pPr>
              <w:jc w:val="left"/>
            </w:pPr>
          </w:p>
        </w:tc>
      </w:tr>
      <w:tr w:rsidR="000A00FD" w14:paraId="6E4DE8E5" w14:textId="77777777" w:rsidTr="5411E088">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5411E088">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0C0A2809"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5411E088">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 xml:space="preserve">Sulle porte trasparenti deve essere apposto un segno indicativo all'altezza degli </w:t>
            </w:r>
            <w:r w:rsidRPr="00415D2A">
              <w:lastRenderedPageBreak/>
              <w:t>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lastRenderedPageBreak/>
              <w:t xml:space="preserve">Tutte le pareti vetrate hanno vetrofanie </w:t>
            </w:r>
            <w:r>
              <w:lastRenderedPageBreak/>
              <w:t>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26FF41CB" w:rsidR="000A00FD" w:rsidRPr="00D04B3E" w:rsidRDefault="000A00FD" w:rsidP="00212665">
            <w:pPr>
              <w:jc w:val="left"/>
            </w:pPr>
            <w:r w:rsidRPr="009E2C6F">
              <w:t xml:space="preserve">L’accesso al condominio avviene </w:t>
            </w:r>
            <w:r w:rsidRPr="009E2C6F">
              <w:lastRenderedPageBreak/>
              <w:t xml:space="preserve">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5411E088">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B4E38D1" w:rsidR="000A00FD" w:rsidRDefault="000A00FD" w:rsidP="00212665">
            <w:pPr>
              <w:jc w:val="left"/>
            </w:pPr>
            <w:r>
              <w:t xml:space="preserve">Conforme </w:t>
            </w:r>
          </w:p>
          <w:p w14:paraId="2944FBCD" w14:textId="66A38C67"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5C90256" w14:textId="72E664E4" w:rsidR="000A00FD" w:rsidRPr="009E2C6F" w:rsidRDefault="000A00FD" w:rsidP="00212665">
            <w:pPr>
              <w:jc w:val="left"/>
            </w:pPr>
            <w:r w:rsidRPr="009E2C6F">
              <w:t>Serramenti vano scala e ingresso</w:t>
            </w:r>
            <w:r>
              <w:t xml:space="preserve"> costituiti </w:t>
            </w:r>
            <w:r w:rsidRPr="0006143E">
              <w:t>da vetro semplice</w:t>
            </w:r>
            <w:r>
              <w:t>.</w:t>
            </w:r>
          </w:p>
          <w:p w14:paraId="0B6B4FF9" w14:textId="0BB97D29" w:rsidR="000A00FD" w:rsidRPr="005C2F4E" w:rsidRDefault="000A00FD" w:rsidP="00212665">
            <w:pPr>
              <w:jc w:val="left"/>
              <w:rPr>
                <w:highlight w:val="yellow"/>
              </w:rPr>
            </w:pPr>
          </w:p>
        </w:tc>
      </w:tr>
      <w:tr w:rsidR="000A00FD" w14:paraId="10472C02" w14:textId="77777777" w:rsidTr="5411E088">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1927EEF"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79A93B7E" w:rsidR="000A00FD" w:rsidRPr="00765852" w:rsidRDefault="00E213D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5411E088">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9F69D1C" w:rsidR="00F84D80" w:rsidRPr="00765852" w:rsidRDefault="00E213D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351E5443"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5411E088">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5411E088">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5411E088">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5411E088">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5411E088">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0EA04FCA"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4D6161AA" w:rsidR="00713C48" w:rsidRPr="00E213DF"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5411E088">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2BEC9744"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parapetti </w:t>
            </w:r>
            <w:r w:rsidRPr="00E213DF">
              <w:rPr>
                <w:rFonts w:eastAsiaTheme="minorHAnsi"/>
                <w:lang w:eastAsia="en-US"/>
              </w:rPr>
              <w:t xml:space="preserve">metallici </w:t>
            </w:r>
            <w:r>
              <w:rPr>
                <w:rFonts w:eastAsiaTheme="minorHAnsi"/>
                <w:lang w:eastAsia="en-US"/>
              </w:rPr>
              <w:t>(lato interno).</w:t>
            </w:r>
          </w:p>
        </w:tc>
      </w:tr>
      <w:tr w:rsidR="00676E85" w14:paraId="3F46B80D" w14:textId="77777777" w:rsidTr="5411E088">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5411E088">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5411E088">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5411E088">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E73E3BF"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5411E088">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5411E088">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5411E088">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5411E088">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5411E088">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5719BA72" w:rsidR="00F84D80" w:rsidRDefault="00F84D80" w:rsidP="00212665">
            <w:pPr>
              <w:tabs>
                <w:tab w:val="clear" w:pos="-189"/>
              </w:tabs>
              <w:jc w:val="left"/>
            </w:pPr>
            <w:r>
              <w:t xml:space="preserve">L’aerazione è garantita da finestre apribili (ricambio d’aria naturale) </w:t>
            </w:r>
          </w:p>
        </w:tc>
      </w:tr>
      <w:tr w:rsidR="00F84D80" w14:paraId="4249A87F" w14:textId="77777777" w:rsidTr="5411E088">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C970DA7"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5E5CD769" w:rsidR="00F84D80" w:rsidRPr="00765852" w:rsidRDefault="00E213D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E197154" w:rsidR="00F84D80" w:rsidRDefault="00F84D80" w:rsidP="00212665">
            <w:pPr>
              <w:tabs>
                <w:tab w:val="clear" w:pos="-189"/>
              </w:tabs>
              <w:jc w:val="left"/>
            </w:pPr>
          </w:p>
        </w:tc>
      </w:tr>
      <w:tr w:rsidR="00F84D80" w14:paraId="73B3E159" w14:textId="77777777" w:rsidTr="5411E088">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49F3A87E"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542629AD" w:rsidR="00F84D80" w:rsidRPr="002D3F0B" w:rsidRDefault="00F84D80" w:rsidP="00E213DF">
            <w:pPr>
              <w:tabs>
                <w:tab w:val="clear" w:pos="-189"/>
              </w:tabs>
              <w:jc w:val="left"/>
            </w:pPr>
            <w:r>
              <w:t xml:space="preserve">Il sistema è dotato di dispositivi orientabili e </w:t>
            </w:r>
            <w:r w:rsidRPr="0067414A">
              <w:t>velocità variabile &lt;0.2m/s –</w:t>
            </w:r>
            <w:r w:rsidRPr="0033055A">
              <w:rPr>
                <w:color w:val="FF0000"/>
              </w:rPr>
              <w:t xml:space="preserve"> </w:t>
            </w:r>
            <w:r w:rsidRPr="00E213DF">
              <w:t>split a parete</w:t>
            </w:r>
          </w:p>
        </w:tc>
      </w:tr>
      <w:tr w:rsidR="00F84D80" w14:paraId="70866785" w14:textId="77777777" w:rsidTr="5411E088">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03A0B0A"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5411E088">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7DC660EF"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5411E088">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5411E088">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4E6A9D8A" w:rsidR="00F84D80" w:rsidRDefault="00F84D80" w:rsidP="00212665">
            <w:pPr>
              <w:jc w:val="left"/>
            </w:pPr>
            <w:r>
              <w:t>L’impianto di riscaldamento è costituito da radiatori facenti capo a caldaia a gas (</w:t>
            </w:r>
            <w:r w:rsidR="00E213DF" w:rsidRPr="00E213DF">
              <w:t>interno uffici</w:t>
            </w:r>
            <w:r w:rsidRPr="00E213DF">
              <w:t>) del tipo autonomo</w:t>
            </w:r>
            <w:r w:rsidR="00E213DF" w:rsidRPr="00E213DF">
              <w:t>.</w:t>
            </w:r>
          </w:p>
          <w:p w14:paraId="5262A32F" w14:textId="2F489655" w:rsidR="00F84D80" w:rsidRPr="00E213DF" w:rsidRDefault="00F84D80" w:rsidP="00212665">
            <w:pPr>
              <w:jc w:val="left"/>
              <w:rPr>
                <w:strike/>
              </w:rPr>
            </w:pPr>
            <w:r>
              <w:t>L’impianto di raffrescamento è costituito da split a parete</w:t>
            </w:r>
            <w:r w:rsidRPr="002E5527">
              <w:t xml:space="preserve"> </w:t>
            </w:r>
            <w:r>
              <w:t>che consente la gestione autonoma degli elementi</w:t>
            </w:r>
            <w:r w:rsidRPr="00F87EC9">
              <w:t>.</w:t>
            </w:r>
          </w:p>
        </w:tc>
      </w:tr>
      <w:tr w:rsidR="00F84D80" w14:paraId="2758D718" w14:textId="77777777" w:rsidTr="5411E088">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0EBC11B9" w:rsidR="00F84D80" w:rsidRDefault="00F84D80" w:rsidP="00212665">
            <w:pPr>
              <w:jc w:val="left"/>
            </w:pPr>
          </w:p>
        </w:tc>
      </w:tr>
      <w:tr w:rsidR="00F84D80" w14:paraId="703C1349" w14:textId="77777777" w:rsidTr="5411E088">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3FC4DB15" w:rsidR="00F84D80" w:rsidRPr="00496068" w:rsidRDefault="00F84D80" w:rsidP="00212665">
            <w:pPr>
              <w:jc w:val="left"/>
            </w:pPr>
            <w:r w:rsidRPr="00496068">
              <w:t>Sono presenti termosifoni collegati all’impianto di riscaldamento autonomo a gas.</w:t>
            </w:r>
          </w:p>
        </w:tc>
      </w:tr>
      <w:tr w:rsidR="00F84D80" w14:paraId="7959AEB0" w14:textId="77777777" w:rsidTr="5411E088">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7E159A27" w:rsidR="00F84D80" w:rsidRDefault="00F84D80" w:rsidP="00212665">
            <w:pPr>
              <w:tabs>
                <w:tab w:val="clear" w:pos="-189"/>
              </w:tabs>
              <w:jc w:val="left"/>
            </w:pPr>
            <w:r>
              <w:t>Sono presenti tende interne su tutti i serramenti esterni e tapparelle/persiane oscuranti esterne.</w:t>
            </w:r>
          </w:p>
        </w:tc>
      </w:tr>
      <w:tr w:rsidR="00F84D80" w14:paraId="1256DE74" w14:textId="77777777" w:rsidTr="5411E088">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5411E088">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lastRenderedPageBreak/>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5411E088">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522DFE7" w:rsidR="00F84D80" w:rsidRDefault="00F84D80" w:rsidP="00212665">
            <w:pPr>
              <w:jc w:val="left"/>
            </w:pPr>
            <w:r>
              <w:t>I livelli d’illuminamento sono comunque garantiti da impianto d’illuminazione artificiale.</w:t>
            </w:r>
          </w:p>
        </w:tc>
      </w:tr>
      <w:tr w:rsidR="00F84D80" w14:paraId="4E7DB020" w14:textId="77777777" w:rsidTr="5411E088">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5411E088">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5CBB293D" w:rsidR="00F84D80" w:rsidRPr="00765852" w:rsidRDefault="008C24C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3CDD0FC1" w:rsidR="00F84D80" w:rsidRDefault="00F84D80" w:rsidP="00212665">
            <w:pPr>
              <w:jc w:val="left"/>
            </w:pPr>
            <w:r w:rsidRPr="006152E7">
              <w:t>Non presente illuminazione di emergenza nelle parti comuni.</w:t>
            </w:r>
            <w:r>
              <w:t xml:space="preserve"> </w:t>
            </w:r>
          </w:p>
        </w:tc>
      </w:tr>
      <w:tr w:rsidR="00F84D80" w14:paraId="209D3344" w14:textId="77777777" w:rsidTr="5411E088">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5411E088">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2620424D" w:rsidR="00F84D80" w:rsidRPr="00765852" w:rsidRDefault="008C24CA"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CDBAD4A" w14:textId="77777777" w:rsidR="00F84D80" w:rsidRPr="007E6948" w:rsidRDefault="00F84D80" w:rsidP="00212665">
            <w:pPr>
              <w:jc w:val="left"/>
              <w:rPr>
                <w:b/>
                <w:u w:val="single"/>
              </w:rPr>
            </w:pPr>
            <w:r>
              <w:t xml:space="preserve">Tutti gli ambienti sono dotati d’illuminazione </w:t>
            </w:r>
            <w:r w:rsidRPr="007E6948">
              <w:t>artificiale</w:t>
            </w:r>
            <w:r>
              <w:t>.</w:t>
            </w:r>
          </w:p>
          <w:p w14:paraId="1969BE7F" w14:textId="012E069D" w:rsidR="00F84D80" w:rsidRDefault="00F84D80" w:rsidP="00212665">
            <w:pPr>
              <w:jc w:val="left"/>
            </w:pPr>
          </w:p>
        </w:tc>
      </w:tr>
      <w:tr w:rsidR="00F84D80" w14:paraId="2FFD1907" w14:textId="77777777" w:rsidTr="5411E088">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5411E088">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5411E088">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5411E088">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5EA59B4F" w:rsidR="00F84D80" w:rsidRDefault="00F84D80" w:rsidP="00212665">
            <w:pPr>
              <w:jc w:val="left"/>
            </w:pPr>
          </w:p>
        </w:tc>
      </w:tr>
      <w:tr w:rsidR="00F84D80" w14:paraId="021AE72D" w14:textId="77777777" w:rsidTr="5411E088">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74A464AB" w:rsidR="00F84D80" w:rsidRPr="00765852" w:rsidRDefault="00E50682"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5CD6056E" w:rsidR="00F84D80" w:rsidRDefault="00F84D80" w:rsidP="00212665">
            <w:pPr>
              <w:jc w:val="left"/>
            </w:pPr>
          </w:p>
        </w:tc>
      </w:tr>
      <w:tr w:rsidR="00F84D80" w14:paraId="451B3794" w14:textId="77777777" w:rsidTr="5411E088">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5411E088">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5411E088">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0ADD5FE9" w:rsidR="00F84D80" w:rsidRPr="0088078E" w:rsidRDefault="00756730" w:rsidP="00212665">
            <w:pPr>
              <w:jc w:val="left"/>
              <w:rPr>
                <w:bCs/>
              </w:rPr>
            </w:pPr>
            <w:r>
              <w:rPr>
                <w:bCs/>
              </w:rPr>
              <w:t>Numero addetti inferiore a 10.</w:t>
            </w:r>
          </w:p>
        </w:tc>
      </w:tr>
      <w:tr w:rsidR="00F84D80" w14:paraId="6ACE07DB" w14:textId="77777777" w:rsidTr="5411E088">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5411E088">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5411E088">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 xml:space="preserve">I lavoratori devono usare con cura e proprietà i locali, le installazioni e gli arredi </w:t>
            </w:r>
            <w:r w:rsidRPr="00B723AF">
              <w:lastRenderedPageBreak/>
              <w:t>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5411E088">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5411E088">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5411E088">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453DFCA2" w:rsidR="00F84D80" w:rsidRPr="001D4A5F" w:rsidRDefault="00F84D80" w:rsidP="00212665">
            <w:pPr>
              <w:jc w:val="left"/>
            </w:pPr>
          </w:p>
        </w:tc>
        <w:tc>
          <w:tcPr>
            <w:tcW w:w="425" w:type="dxa"/>
            <w:tcBorders>
              <w:left w:val="dotted" w:sz="4" w:space="0" w:color="auto"/>
              <w:right w:val="dotted" w:sz="4" w:space="0" w:color="auto"/>
            </w:tcBorders>
            <w:shd w:val="clear" w:color="auto" w:fill="9BBB59" w:themeFill="accent3"/>
            <w:vAlign w:val="center"/>
          </w:tcPr>
          <w:p w14:paraId="0651B59C" w14:textId="5F7D1FC3" w:rsidR="00F84D80" w:rsidRPr="00765852" w:rsidRDefault="001B7C30"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28040B02" w:rsidR="00F84D80" w:rsidRDefault="00F84D80" w:rsidP="00212665">
            <w:r>
              <w:t>Non sono presenti attività che producono polveri.</w:t>
            </w:r>
          </w:p>
          <w:p w14:paraId="5C866D17" w14:textId="75E05C9F" w:rsidR="00B31297" w:rsidRDefault="00B31297" w:rsidP="007A128E">
            <w:pPr>
              <w:jc w:val="left"/>
            </w:pPr>
            <w:r>
              <w:t xml:space="preserve">Le stampanti sono posizionate in </w:t>
            </w:r>
            <w:r w:rsidR="001B7C30">
              <w:t>aree idonee, lontane</w:t>
            </w:r>
            <w:r>
              <w:t xml:space="preserve"> d</w:t>
            </w:r>
            <w:r w:rsidR="001B7C30">
              <w:t>a</w:t>
            </w:r>
            <w:r>
              <w:t xml:space="preserve"> postazioni lavoro.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5411E088">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5411E088">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5411E088">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5411E088">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5411E088">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C14F8A">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5386FD23" w:rsidR="00212665" w:rsidRDefault="007A128E"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45EA7F00" w14:textId="41D85396" w:rsidR="00212665" w:rsidRPr="00882B0E" w:rsidRDefault="00C14F8A"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F244CAE" w14:textId="694D4B16" w:rsidR="00C14F8A" w:rsidRDefault="00C14F8A" w:rsidP="00212665">
            <w:pPr>
              <w:jc w:val="left"/>
              <w:rPr>
                <w:rFonts w:cs="Tahoma"/>
                <w:color w:val="000000"/>
                <w:sz w:val="16"/>
                <w:szCs w:val="16"/>
              </w:rPr>
            </w:pPr>
            <w:r>
              <w:rPr>
                <w:rFonts w:cs="Tahoma"/>
                <w:color w:val="000000"/>
                <w:sz w:val="16"/>
                <w:szCs w:val="16"/>
              </w:rPr>
              <w:t xml:space="preserve">Le finestre della sede sono dotate </w:t>
            </w:r>
            <w:r w:rsidR="0017115D">
              <w:rPr>
                <w:rFonts w:cs="Tahoma"/>
                <w:color w:val="000000"/>
                <w:sz w:val="16"/>
                <w:szCs w:val="16"/>
              </w:rPr>
              <w:t xml:space="preserve">di vetro di vetro doppio </w:t>
            </w:r>
            <w:r w:rsidR="007A128E">
              <w:rPr>
                <w:rFonts w:cs="Tahoma"/>
                <w:color w:val="000000"/>
                <w:sz w:val="16"/>
                <w:szCs w:val="16"/>
              </w:rPr>
              <w:t>(1-1-1)</w:t>
            </w:r>
          </w:p>
          <w:p w14:paraId="5016F412" w14:textId="73E65C23" w:rsidR="00C14F8A" w:rsidRPr="00CA0217" w:rsidRDefault="00C14F8A" w:rsidP="00212665">
            <w:pPr>
              <w:jc w:val="left"/>
              <w:rPr>
                <w:rFonts w:cs="Tahoma"/>
                <w:color w:val="000000"/>
                <w:sz w:val="16"/>
                <w:szCs w:val="16"/>
              </w:rPr>
            </w:pPr>
            <w:r>
              <w:rPr>
                <w:rFonts w:cs="Tahoma"/>
                <w:color w:val="000000"/>
                <w:sz w:val="16"/>
                <w:szCs w:val="16"/>
              </w:rPr>
              <w:t>Le finestre del vano scala sono</w:t>
            </w:r>
            <w:r w:rsidR="0017115D">
              <w:rPr>
                <w:rFonts w:cs="Tahoma"/>
                <w:color w:val="000000"/>
                <w:sz w:val="16"/>
                <w:szCs w:val="16"/>
              </w:rPr>
              <w:t xml:space="preserve"> dotate di vetro singolo </w:t>
            </w:r>
            <w:r w:rsidR="007A128E">
              <w:rPr>
                <w:rFonts w:cs="Tahoma"/>
                <w:color w:val="000000"/>
                <w:sz w:val="16"/>
                <w:szCs w:val="16"/>
              </w:rPr>
              <w:t>(1-1-2)</w:t>
            </w:r>
          </w:p>
        </w:tc>
      </w:tr>
      <w:tr w:rsidR="00212665" w:rsidRPr="00CA0217" w14:paraId="5CF88255" w14:textId="77777777" w:rsidTr="008C24CA">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6C40BD30" w:rsidR="00212665" w:rsidRDefault="008C24CA"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53F02075" w14:textId="3B9AB44B" w:rsidR="00212665" w:rsidRPr="00882B0E" w:rsidRDefault="008C24CA"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873C927" w14:textId="2535C292" w:rsidR="00212665" w:rsidRPr="00CA0217" w:rsidRDefault="00212665" w:rsidP="00212665">
            <w:pPr>
              <w:jc w:val="left"/>
              <w:rPr>
                <w:rFonts w:cs="Tahoma"/>
                <w:color w:val="000000"/>
                <w:sz w:val="16"/>
                <w:szCs w:val="16"/>
              </w:rPr>
            </w:pPr>
            <w:r w:rsidRPr="008C24CA">
              <w:rPr>
                <w:rFonts w:cs="Tahoma"/>
                <w:sz w:val="16"/>
                <w:szCs w:val="16"/>
              </w:rPr>
              <w:t xml:space="preserve">La disposizione degli arredi può limitare la libera circolazione all'interno della sede. </w:t>
            </w:r>
          </w:p>
        </w:tc>
      </w:tr>
      <w:tr w:rsidR="00212665" w:rsidRPr="00CA0217" w14:paraId="6D66603D" w14:textId="77777777" w:rsidTr="00D170EC">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9C3CFC7" w:rsidR="00212665" w:rsidRDefault="00D170EC"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6F4B37D0" w:rsidR="00212665" w:rsidRDefault="00D170EC"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7ABFA4D7" w:rsidR="00212665" w:rsidRPr="00537CE7" w:rsidRDefault="00D170EC"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B84C5A5" w14:textId="1169DCC4" w:rsidR="00212665" w:rsidRDefault="00212665" w:rsidP="00212665">
            <w:pPr>
              <w:jc w:val="left"/>
              <w:rPr>
                <w:rFonts w:cs="Tahoma"/>
                <w:color w:val="000000"/>
                <w:sz w:val="16"/>
                <w:szCs w:val="16"/>
              </w:rPr>
            </w:pPr>
            <w:r w:rsidRPr="008C24CA">
              <w:rPr>
                <w:rFonts w:cs="Tahoma"/>
                <w:color w:val="000000"/>
                <w:sz w:val="16"/>
                <w:szCs w:val="16"/>
              </w:rPr>
              <w:t>La porta della Sede è dotata di s</w:t>
            </w:r>
            <w:r w:rsidR="0017115D">
              <w:rPr>
                <w:rFonts w:cs="Tahoma"/>
                <w:color w:val="000000"/>
                <w:sz w:val="16"/>
                <w:szCs w:val="16"/>
              </w:rPr>
              <w:t>istema elettro meccanico</w:t>
            </w:r>
            <w:r w:rsidR="00D170EC">
              <w:rPr>
                <w:rFonts w:cs="Tahoma"/>
                <w:color w:val="000000"/>
                <w:sz w:val="16"/>
                <w:szCs w:val="16"/>
              </w:rPr>
              <w:t xml:space="preserve"> (1-1-1)</w:t>
            </w:r>
          </w:p>
          <w:p w14:paraId="2546F4A4" w14:textId="77777777" w:rsidR="00D170EC" w:rsidRPr="008C24CA" w:rsidRDefault="00D170EC" w:rsidP="00212665">
            <w:pPr>
              <w:jc w:val="left"/>
              <w:rPr>
                <w:rFonts w:cs="Tahoma"/>
                <w:color w:val="000000"/>
                <w:sz w:val="16"/>
                <w:szCs w:val="16"/>
              </w:rPr>
            </w:pPr>
          </w:p>
          <w:p w14:paraId="215304E8" w14:textId="77777777" w:rsidR="00D170EC" w:rsidRDefault="00212665" w:rsidP="00212665">
            <w:pPr>
              <w:jc w:val="left"/>
              <w:rPr>
                <w:rFonts w:cs="Tahoma"/>
                <w:color w:val="000000"/>
                <w:sz w:val="16"/>
                <w:szCs w:val="16"/>
              </w:rPr>
            </w:pPr>
            <w:r w:rsidRPr="008C24CA">
              <w:rPr>
                <w:rFonts w:cs="Tahoma"/>
                <w:color w:val="000000"/>
                <w:sz w:val="16"/>
                <w:szCs w:val="16"/>
              </w:rPr>
              <w:t>La porta di uscita dal Condominio è dotata di s</w:t>
            </w:r>
            <w:r w:rsidR="0017115D">
              <w:rPr>
                <w:rFonts w:cs="Tahoma"/>
                <w:color w:val="000000"/>
                <w:sz w:val="16"/>
                <w:szCs w:val="16"/>
              </w:rPr>
              <w:t>istema elettro meccanico</w:t>
            </w:r>
            <w:r w:rsidR="00D170EC">
              <w:rPr>
                <w:rFonts w:cs="Tahoma"/>
                <w:color w:val="000000"/>
                <w:sz w:val="16"/>
                <w:szCs w:val="16"/>
              </w:rPr>
              <w:t xml:space="preserve"> (1-1-1)</w:t>
            </w:r>
          </w:p>
          <w:p w14:paraId="53D6AAE1" w14:textId="38DD0086" w:rsidR="00212665" w:rsidRPr="00CA0217" w:rsidRDefault="00D170EC" w:rsidP="00212665">
            <w:pPr>
              <w:jc w:val="left"/>
              <w:rPr>
                <w:rFonts w:cs="Tahoma"/>
                <w:color w:val="000000"/>
                <w:sz w:val="16"/>
                <w:szCs w:val="16"/>
              </w:rPr>
            </w:pPr>
            <w:r>
              <w:rPr>
                <w:rFonts w:cs="Tahoma"/>
                <w:color w:val="000000"/>
                <w:sz w:val="16"/>
                <w:szCs w:val="16"/>
              </w:rPr>
              <w:t>La porta di uscita dal Condominio (riservata) è dotata di solo sistema elettrico (2-2-4)</w:t>
            </w:r>
            <w:r w:rsidR="0017115D">
              <w:rPr>
                <w:rFonts w:cs="Tahoma"/>
                <w:color w:val="000000"/>
                <w:sz w:val="16"/>
                <w:szCs w:val="16"/>
              </w:rPr>
              <w:t xml:space="preserve"> </w:t>
            </w:r>
          </w:p>
        </w:tc>
      </w:tr>
      <w:tr w:rsidR="00212665" w:rsidRPr="00CA0217" w14:paraId="3D8C00CD" w14:textId="77777777" w:rsidTr="00C14F8A">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4C223F6D" w:rsidR="00212665" w:rsidRDefault="00C14F8A"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5951CD48" w:rsidR="00212665" w:rsidRDefault="00C14F8A"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6FDB79CB" w:rsidR="00212665" w:rsidRDefault="00C14F8A"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6B625908" w14:textId="3C263FFC" w:rsidR="00C14F8A" w:rsidRPr="008C24CA" w:rsidRDefault="00C14F8A" w:rsidP="00C14F8A">
            <w:pPr>
              <w:jc w:val="left"/>
              <w:rPr>
                <w:rFonts w:cs="Tahoma"/>
                <w:color w:val="000000"/>
                <w:sz w:val="16"/>
                <w:szCs w:val="16"/>
              </w:rPr>
            </w:pPr>
            <w:r w:rsidRPr="008C24CA">
              <w:rPr>
                <w:rFonts w:cs="Tahoma"/>
                <w:color w:val="000000"/>
                <w:sz w:val="16"/>
                <w:szCs w:val="16"/>
              </w:rPr>
              <w:t>Le porte interne vetrate sono</w:t>
            </w:r>
            <w:r w:rsidR="0017115D">
              <w:rPr>
                <w:rFonts w:cs="Tahoma"/>
                <w:color w:val="000000"/>
                <w:sz w:val="16"/>
                <w:szCs w:val="16"/>
              </w:rPr>
              <w:t xml:space="preserve"> del sistema interparete </w:t>
            </w:r>
            <w:r w:rsidR="00D170EC">
              <w:rPr>
                <w:rFonts w:cs="Tahoma"/>
                <w:color w:val="000000"/>
                <w:sz w:val="16"/>
                <w:szCs w:val="16"/>
              </w:rPr>
              <w:t>(1-1-1)</w:t>
            </w:r>
          </w:p>
          <w:p w14:paraId="7F3130C5" w14:textId="45D83311" w:rsidR="006104B1" w:rsidRDefault="00212665" w:rsidP="00212665">
            <w:pPr>
              <w:jc w:val="left"/>
              <w:rPr>
                <w:rFonts w:cs="Tahoma"/>
                <w:color w:val="000000"/>
                <w:sz w:val="16"/>
                <w:szCs w:val="16"/>
              </w:rPr>
            </w:pPr>
            <w:r w:rsidRPr="008C24CA">
              <w:rPr>
                <w:rFonts w:cs="Tahoma"/>
                <w:color w:val="000000"/>
                <w:sz w:val="16"/>
                <w:szCs w:val="16"/>
              </w:rPr>
              <w:t xml:space="preserve">Porte interne in </w:t>
            </w:r>
            <w:r w:rsidR="0017115D">
              <w:rPr>
                <w:rFonts w:cs="Tahoma"/>
                <w:color w:val="000000"/>
                <w:sz w:val="16"/>
                <w:szCs w:val="16"/>
              </w:rPr>
              <w:t xml:space="preserve">legno </w:t>
            </w:r>
            <w:r w:rsidR="00D170EC">
              <w:rPr>
                <w:rFonts w:cs="Tahoma"/>
                <w:color w:val="000000"/>
                <w:sz w:val="16"/>
                <w:szCs w:val="16"/>
              </w:rPr>
              <w:t>(0-1-0)</w:t>
            </w:r>
          </w:p>
          <w:p w14:paraId="18584498" w14:textId="77777777" w:rsidR="00D170EC" w:rsidRDefault="00212665" w:rsidP="00212665">
            <w:pPr>
              <w:jc w:val="left"/>
              <w:rPr>
                <w:rFonts w:cs="Tahoma"/>
                <w:color w:val="000000"/>
                <w:sz w:val="16"/>
                <w:szCs w:val="16"/>
              </w:rPr>
            </w:pPr>
            <w:r w:rsidRPr="00C14F8A">
              <w:rPr>
                <w:rFonts w:cs="Tahoma"/>
                <w:color w:val="000000"/>
                <w:sz w:val="16"/>
                <w:szCs w:val="16"/>
              </w:rPr>
              <w:t>Port</w:t>
            </w:r>
            <w:r w:rsidR="00C14F8A" w:rsidRPr="00C14F8A">
              <w:rPr>
                <w:rFonts w:cs="Tahoma"/>
                <w:color w:val="000000"/>
                <w:sz w:val="16"/>
                <w:szCs w:val="16"/>
              </w:rPr>
              <w:t>one</w:t>
            </w:r>
            <w:r w:rsidRPr="00C14F8A">
              <w:rPr>
                <w:rFonts w:cs="Tahoma"/>
                <w:color w:val="000000"/>
                <w:sz w:val="16"/>
                <w:szCs w:val="16"/>
              </w:rPr>
              <w:t xml:space="preserve"> accesso al Condominio </w:t>
            </w:r>
            <w:r w:rsidR="00C14F8A" w:rsidRPr="00C14F8A">
              <w:rPr>
                <w:rFonts w:cs="Tahoma"/>
                <w:color w:val="000000"/>
                <w:sz w:val="16"/>
                <w:szCs w:val="16"/>
              </w:rPr>
              <w:t>in legno</w:t>
            </w:r>
            <w:r w:rsidR="00D170EC">
              <w:rPr>
                <w:rFonts w:cs="Tahoma"/>
                <w:color w:val="000000"/>
                <w:sz w:val="16"/>
                <w:szCs w:val="16"/>
              </w:rPr>
              <w:t xml:space="preserve"> </w:t>
            </w:r>
          </w:p>
          <w:p w14:paraId="037AB5F7" w14:textId="69E1D93F" w:rsidR="00212665" w:rsidRPr="00C14F8A" w:rsidRDefault="00D170EC" w:rsidP="00212665">
            <w:pPr>
              <w:jc w:val="left"/>
              <w:rPr>
                <w:rFonts w:cs="Tahoma"/>
                <w:color w:val="000000"/>
                <w:sz w:val="16"/>
                <w:szCs w:val="16"/>
              </w:rPr>
            </w:pPr>
            <w:r>
              <w:rPr>
                <w:rFonts w:cs="Tahoma"/>
                <w:color w:val="000000"/>
                <w:sz w:val="16"/>
                <w:szCs w:val="16"/>
              </w:rPr>
              <w:t>(0-1-0)</w:t>
            </w:r>
            <w:r w:rsidR="0017115D">
              <w:rPr>
                <w:rFonts w:cs="Tahoma"/>
                <w:color w:val="000000"/>
                <w:sz w:val="16"/>
                <w:szCs w:val="16"/>
              </w:rPr>
              <w:t xml:space="preserve"> </w:t>
            </w:r>
          </w:p>
          <w:p w14:paraId="15A38758" w14:textId="54FC20B7" w:rsidR="00212665" w:rsidRPr="00CA0217" w:rsidRDefault="00212665" w:rsidP="0017115D">
            <w:pPr>
              <w:jc w:val="left"/>
              <w:rPr>
                <w:rFonts w:cs="Tahoma"/>
                <w:color w:val="000000"/>
                <w:sz w:val="16"/>
                <w:szCs w:val="16"/>
              </w:rPr>
            </w:pPr>
            <w:r w:rsidRPr="00C14F8A">
              <w:rPr>
                <w:rFonts w:cs="Tahoma"/>
                <w:color w:val="000000"/>
                <w:sz w:val="16"/>
                <w:szCs w:val="16"/>
              </w:rPr>
              <w:t>Porte acces</w:t>
            </w:r>
            <w:r w:rsidR="0017115D">
              <w:rPr>
                <w:rFonts w:cs="Tahoma"/>
                <w:color w:val="000000"/>
                <w:sz w:val="16"/>
                <w:szCs w:val="16"/>
              </w:rPr>
              <w:t>so al condominio vetro singolo</w:t>
            </w:r>
            <w:r w:rsidR="00D170EC">
              <w:rPr>
                <w:rFonts w:cs="Tahoma"/>
                <w:color w:val="000000"/>
                <w:sz w:val="16"/>
                <w:szCs w:val="16"/>
              </w:rPr>
              <w:t xml:space="preserve"> (2-2-4)</w:t>
            </w:r>
            <w:r w:rsidR="0017115D">
              <w:rPr>
                <w:rFonts w:cs="Tahoma"/>
                <w:color w:val="000000"/>
                <w:sz w:val="16"/>
                <w:szCs w:val="16"/>
              </w:rPr>
              <w:t xml:space="preserve"> </w:t>
            </w:r>
          </w:p>
        </w:tc>
      </w:tr>
      <w:tr w:rsidR="00212665" w:rsidRPr="00CA0217" w14:paraId="7E01EBDE" w14:textId="77777777" w:rsidTr="00C45D4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17DFB298" w:rsidR="00212665" w:rsidRDefault="00C45D45"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26981D6" w:rsidR="00212665" w:rsidRDefault="00C45D45"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217A5F10" w:rsidR="00212665" w:rsidRDefault="00C45D45"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FCFB28F" w14:textId="7007193C" w:rsidR="00212665" w:rsidRPr="00CA0217" w:rsidRDefault="00212665" w:rsidP="00212665">
            <w:pPr>
              <w:jc w:val="left"/>
              <w:rPr>
                <w:rFonts w:cs="Tahoma"/>
                <w:color w:val="000000"/>
                <w:sz w:val="16"/>
                <w:szCs w:val="16"/>
              </w:rPr>
            </w:pPr>
            <w:r>
              <w:rPr>
                <w:rFonts w:cs="Tahoma"/>
                <w:color w:val="000000"/>
                <w:sz w:val="16"/>
                <w:szCs w:val="16"/>
              </w:rPr>
              <w:t xml:space="preserve">Dal portone di accesso dalla pubblica via all’ascensore, è presente una rampa di scale </w:t>
            </w:r>
            <w:r w:rsidR="00C45D45">
              <w:rPr>
                <w:rFonts w:cs="Tahoma"/>
                <w:color w:val="000000"/>
                <w:sz w:val="16"/>
                <w:szCs w:val="16"/>
              </w:rPr>
              <w:t xml:space="preserve">parzialmente </w:t>
            </w:r>
            <w:r>
              <w:rPr>
                <w:rFonts w:cs="Tahoma"/>
                <w:color w:val="000000"/>
                <w:sz w:val="16"/>
                <w:szCs w:val="16"/>
              </w:rPr>
              <w:t>priva di strisce antiscivolo</w:t>
            </w:r>
            <w:r w:rsidR="00C45D45">
              <w:rPr>
                <w:rFonts w:cs="Tahoma"/>
                <w:color w:val="000000"/>
                <w:sz w:val="16"/>
                <w:szCs w:val="16"/>
              </w:rPr>
              <w:t>.</w:t>
            </w:r>
          </w:p>
        </w:tc>
      </w:tr>
      <w:tr w:rsidR="00B60B00" w:rsidRPr="00CA0217" w14:paraId="5966A300" w14:textId="77777777" w:rsidTr="00C45D4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0E7567F5" w:rsidR="00B60B00" w:rsidRDefault="00C45D45" w:rsidP="00B60B00">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4CEA1A97" w14:textId="3191C6A9" w:rsidR="00B60B00" w:rsidRDefault="00C45D45" w:rsidP="00B60B00">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4C0AE7AD" w14:textId="69AD93B5" w:rsidR="00B60B00" w:rsidRPr="00CA0217" w:rsidRDefault="00B60B00" w:rsidP="00B60B00">
            <w:pPr>
              <w:jc w:val="left"/>
              <w:rPr>
                <w:rFonts w:cs="Tahoma"/>
                <w:color w:val="000000"/>
                <w:sz w:val="16"/>
                <w:szCs w:val="16"/>
              </w:rPr>
            </w:pPr>
            <w:r w:rsidRPr="00C45D45">
              <w:rPr>
                <w:rFonts w:cs="Tahoma"/>
                <w:color w:val="000000"/>
                <w:sz w:val="16"/>
                <w:szCs w:val="16"/>
              </w:rPr>
              <w:t xml:space="preserve">La disposizione degli arredi può limitare la libera circolazione all’interno della sede </w:t>
            </w:r>
            <w:r w:rsidR="00C45D45">
              <w:rPr>
                <w:rFonts w:cs="Tahoma"/>
                <w:color w:val="000000"/>
                <w:sz w:val="16"/>
                <w:szCs w:val="16"/>
              </w:rPr>
              <w:t>(zona attesa)</w:t>
            </w: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lastRenderedPageBreak/>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C92CE41" w14:textId="345FEE07" w:rsidR="00B60B00" w:rsidRPr="00F074C3"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C45D45">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F3B5B08" w:rsidR="00B60B00" w:rsidRDefault="00C45D4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03202F9B" w:rsidR="00B60B00" w:rsidRDefault="00C45D45"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04CEFDCB" w:rsidR="00B60B00" w:rsidRDefault="00C45D4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11A9A53" w14:textId="1F08DE0A" w:rsidR="00B60B00" w:rsidRPr="00AC6B24" w:rsidRDefault="00B60B00" w:rsidP="00E509FF">
            <w:pPr>
              <w:jc w:val="left"/>
              <w:rPr>
                <w:rFonts w:cs="Tahoma"/>
                <w:color w:val="000000"/>
                <w:sz w:val="16"/>
                <w:szCs w:val="16"/>
              </w:rPr>
            </w:pPr>
            <w:r w:rsidRPr="00AC6B24">
              <w:rPr>
                <w:rFonts w:cs="Tahoma"/>
                <w:color w:val="000000"/>
                <w:sz w:val="16"/>
                <w:szCs w:val="16"/>
              </w:rPr>
              <w:t xml:space="preserve">Ci sono manutenzioni </w:t>
            </w:r>
            <w:r w:rsidR="00AC6B24" w:rsidRPr="00AC6B24">
              <w:rPr>
                <w:rFonts w:cs="Tahoma"/>
                <w:color w:val="000000"/>
                <w:sz w:val="16"/>
                <w:szCs w:val="16"/>
              </w:rPr>
              <w:t>su balconi per impianti CDZ.</w:t>
            </w:r>
          </w:p>
          <w:p w14:paraId="049F3208" w14:textId="6B4DFC25"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470049">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82C542" w14:textId="7C257EE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3793297" w:rsidR="00F7219D" w:rsidRPr="00F074C3" w:rsidRDefault="00470049"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2E88AB55" w:rsidR="00F7219D" w:rsidRPr="00F074C3" w:rsidRDefault="00470049"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60BD12D7" w:rsidR="00F7219D" w:rsidRPr="00F074C3" w:rsidRDefault="00F7219D" w:rsidP="00E509FF">
            <w:pPr>
              <w:jc w:val="left"/>
              <w:rPr>
                <w:rFonts w:cs="Tahoma"/>
                <w:color w:val="000000"/>
                <w:sz w:val="16"/>
                <w:szCs w:val="16"/>
              </w:rPr>
            </w:pPr>
            <w:r w:rsidRPr="00AC6B24">
              <w:rPr>
                <w:rFonts w:cs="Tahoma"/>
                <w:color w:val="000000"/>
                <w:sz w:val="16"/>
                <w:szCs w:val="16"/>
              </w:rPr>
              <w:t xml:space="preserve">Le stampanti si trovano </w:t>
            </w:r>
            <w:r w:rsidR="00470049">
              <w:rPr>
                <w:rFonts w:cs="Tahoma"/>
                <w:color w:val="000000"/>
                <w:sz w:val="16"/>
                <w:szCs w:val="16"/>
              </w:rPr>
              <w:t>lontano da</w:t>
            </w:r>
            <w:r w:rsidR="0017115D">
              <w:rPr>
                <w:rFonts w:cs="Tahoma"/>
                <w:color w:val="000000"/>
                <w:sz w:val="16"/>
                <w:szCs w:val="16"/>
              </w:rPr>
              <w:t xml:space="preserve"> postazioni operative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43B7BACF" w:rsidR="00996099" w:rsidRPr="00996099" w:rsidRDefault="00506B0B" w:rsidP="00AC6B24">
            <w:pPr>
              <w:jc w:val="left"/>
              <w:rPr>
                <w:rFonts w:cs="Tahoma"/>
                <w:color w:val="FF0000"/>
                <w:sz w:val="16"/>
                <w:szCs w:val="16"/>
              </w:rPr>
            </w:pPr>
            <w:r w:rsidRPr="00AC6B24">
              <w:rPr>
                <w:rFonts w:cs="Tahoma"/>
                <w:sz w:val="16"/>
                <w:szCs w:val="16"/>
              </w:rPr>
              <w:t>L’impianto elettrico, per quanto visibile, si trova in buono stato di manutenzione.</w:t>
            </w:r>
            <w:r w:rsidR="00996099" w:rsidRPr="00AC6B24">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7A866DE3"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AC6B24">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2A16050" w14:textId="20D67079" w:rsidR="00506B0B" w:rsidRPr="00AC6B24" w:rsidRDefault="00506B0B" w:rsidP="00E509FF">
            <w:pPr>
              <w:jc w:val="left"/>
              <w:rPr>
                <w:rFonts w:cs="Tahoma"/>
                <w:sz w:val="16"/>
                <w:szCs w:val="16"/>
              </w:rPr>
            </w:pPr>
            <w:r w:rsidRPr="00AC6B24">
              <w:rPr>
                <w:rFonts w:cs="Tahoma"/>
                <w:sz w:val="16"/>
                <w:szCs w:val="16"/>
              </w:rPr>
              <w:t xml:space="preserve">Presente impianto a gas, </w:t>
            </w:r>
            <w:r w:rsidR="00AC6B24" w:rsidRPr="00AC6B24">
              <w:rPr>
                <w:rFonts w:cs="Tahoma"/>
                <w:sz w:val="16"/>
                <w:szCs w:val="16"/>
              </w:rPr>
              <w:t>autonomo.</w:t>
            </w:r>
          </w:p>
          <w:p w14:paraId="73F8BC4B" w14:textId="5DA598C3" w:rsidR="00506B0B" w:rsidRPr="008E0B14" w:rsidRDefault="00506B0B" w:rsidP="00E509FF">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2B45E39D" w:rsidR="00506B0B" w:rsidRPr="00F074C3" w:rsidRDefault="00AC6B24"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480558A2" w:rsidR="00506B0B" w:rsidRPr="00F074C3" w:rsidRDefault="00AC6B24"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1E8B8720" w:rsidR="00506B0B" w:rsidRPr="00F074C3" w:rsidRDefault="00AC6B24"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6E83ADD4" w:rsidR="009130E3" w:rsidRPr="0086339A" w:rsidRDefault="00AC6B24" w:rsidP="0086339A">
            <w:pPr>
              <w:jc w:val="left"/>
              <w:rPr>
                <w:rFonts w:cs="Tahoma"/>
                <w:sz w:val="16"/>
                <w:szCs w:val="16"/>
              </w:rPr>
            </w:pPr>
            <w:r w:rsidRPr="00AC6B24">
              <w:rPr>
                <w:rFonts w:cs="Tahoma"/>
                <w:sz w:val="16"/>
                <w:szCs w:val="16"/>
              </w:rPr>
              <w:t>I</w:t>
            </w:r>
            <w:r w:rsidR="0086339A" w:rsidRPr="00AC6B24">
              <w:rPr>
                <w:rFonts w:cs="Tahoma"/>
                <w:sz w:val="16"/>
                <w:szCs w:val="16"/>
              </w:rPr>
              <w:t xml:space="preserve">mpianto a gas autonomo (interno agenzia,) libretto caldaia non reperibile in sede. Previsto </w:t>
            </w:r>
            <w:r w:rsidR="009130E3" w:rsidRPr="00AC6B24">
              <w:rPr>
                <w:rFonts w:cs="Tahoma"/>
                <w:sz w:val="16"/>
                <w:szCs w:val="16"/>
              </w:rPr>
              <w:t>controllo/manutenzione periodic</w:t>
            </w:r>
            <w:r w:rsidR="0086339A" w:rsidRPr="00AC6B24">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lastRenderedPageBreak/>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6490049D" w:rsidR="00506B0B" w:rsidRPr="00135DBB" w:rsidRDefault="00506B0B" w:rsidP="00E509FF">
            <w:pPr>
              <w:jc w:val="left"/>
              <w:rPr>
                <w:rFonts w:cs="Tahoma"/>
                <w:color w:val="000000"/>
                <w:sz w:val="16"/>
                <w:szCs w:val="16"/>
                <w:highlight w:val="cyan"/>
              </w:rPr>
            </w:pPr>
            <w:r w:rsidRPr="00AC6B24">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3D38B519" w:rsidR="00506B0B" w:rsidRDefault="001714D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61BA9B39" w:rsidR="00506B0B" w:rsidRDefault="001714D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45C59B9B" w:rsidR="00506B0B" w:rsidRDefault="001714D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236512D9" w:rsidR="00506B0B" w:rsidRDefault="001714D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B38574F" w:rsidR="00506B0B" w:rsidRDefault="001714D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6932F288" w:rsidR="00506B0B" w:rsidRDefault="001714D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3669F5EE" w14:textId="6B7F04B3"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p w14:paraId="02E42691" w14:textId="77777777" w:rsidR="00AC6B24" w:rsidRDefault="00AC6B24" w:rsidP="00E509FF">
            <w:pPr>
              <w:jc w:val="left"/>
              <w:rPr>
                <w:sz w:val="16"/>
                <w:szCs w:val="16"/>
              </w:rPr>
            </w:pPr>
          </w:p>
          <w:p w14:paraId="0A7B5520" w14:textId="5D5214BA" w:rsidR="00AC6B24" w:rsidRDefault="00AC6B24" w:rsidP="00E509FF">
            <w:pPr>
              <w:jc w:val="left"/>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E153431" w:rsidR="00506B0B" w:rsidRDefault="001714D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0F10B131" w:rsidR="00506B0B" w:rsidRDefault="001714D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4E8DB713"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2DB53589" w:rsidR="00506B0B" w:rsidRDefault="00506B0B" w:rsidP="00E509FF">
            <w:pPr>
              <w:jc w:val="left"/>
              <w:rPr>
                <w:rFonts w:cs="Tahoma"/>
                <w:color w:val="000000"/>
                <w:sz w:val="16"/>
                <w:szCs w:val="16"/>
              </w:rPr>
            </w:pP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1ECF843A" w:rsidR="00506B0B" w:rsidRDefault="001714D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0546494E" w:rsidR="00506B0B" w:rsidRDefault="001714D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4DE037F" w14:textId="1F37C1AF" w:rsidR="00506B0B" w:rsidRPr="009C419B"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7A32AF4A" w14:textId="390E2566"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lastRenderedPageBreak/>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7D3AA9F7"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E975E08"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0F97D334" w:rsidR="00506B0B" w:rsidRDefault="001714D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41A63181" w:rsidR="00506B0B" w:rsidRDefault="001714D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FFF2D5A"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AC6B24">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1B7BA45F" w:rsidR="00E11C41" w:rsidRPr="00534461" w:rsidRDefault="00E11C41" w:rsidP="00E11C41">
            <w:pPr>
              <w:jc w:val="left"/>
              <w:rPr>
                <w:rFonts w:cs="Tahoma"/>
                <w:color w:val="000000"/>
                <w:sz w:val="16"/>
                <w:szCs w:val="16"/>
              </w:rPr>
            </w:pPr>
            <w:r w:rsidRPr="00AC6B24">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85F21C8" w:rsidR="00506B0B" w:rsidRPr="00F074C3" w:rsidRDefault="00AC6B24"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4BA1351A" w:rsidR="00506B0B" w:rsidRPr="00F074C3" w:rsidRDefault="00AC6B24"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5D715FBC" w:rsidR="00506B0B" w:rsidRPr="00F074C3" w:rsidRDefault="00AC6B24"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2E2E3EDC" w:rsidR="00506B0B" w:rsidRPr="0017115D" w:rsidRDefault="00506B0B" w:rsidP="00E509FF">
            <w:pPr>
              <w:jc w:val="left"/>
              <w:rPr>
                <w:rFonts w:cs="Tahoma"/>
                <w:color w:val="000000"/>
                <w:sz w:val="16"/>
                <w:szCs w:val="16"/>
              </w:rPr>
            </w:pPr>
            <w:r w:rsidRPr="00AC6B24">
              <w:rPr>
                <w:rFonts w:cs="Tahoma"/>
                <w:sz w:val="16"/>
                <w:szCs w:val="16"/>
              </w:rPr>
              <w:t>Presente Caldaia a gas interna</w:t>
            </w:r>
            <w:r w:rsidRPr="00AC6B24">
              <w:rPr>
                <w:rFonts w:cs="Tahoma"/>
                <w:color w:val="000000"/>
                <w:sz w:val="16"/>
                <w:szCs w:val="16"/>
              </w:rPr>
              <w:t xml:space="preserve"> </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0B3EA415" w:rsidR="00506B0B" w:rsidRPr="00F074C3" w:rsidRDefault="001714D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37B90896" w:rsidR="00506B0B" w:rsidRPr="00F074C3" w:rsidRDefault="001714D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36CD3270"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77777777" w:rsidR="00506B0B" w:rsidRDefault="00506B0B" w:rsidP="00E509FF">
            <w:pPr>
              <w:jc w:val="left"/>
              <w:rPr>
                <w:rFonts w:cs="Tahoma"/>
                <w:color w:val="000000"/>
                <w:sz w:val="16"/>
                <w:szCs w:val="16"/>
              </w:rPr>
            </w:pPr>
            <w:r w:rsidRPr="00AC6B24">
              <w:rPr>
                <w:rFonts w:cs="Tahoma"/>
                <w:color w:val="000000"/>
                <w:sz w:val="16"/>
                <w:szCs w:val="16"/>
              </w:rPr>
              <w:t xml:space="preserve">La sede si trova al </w:t>
            </w:r>
            <w:proofErr w:type="gramStart"/>
            <w:r w:rsidRPr="00AC6B24">
              <w:rPr>
                <w:rFonts w:cs="Tahoma"/>
                <w:sz w:val="16"/>
                <w:szCs w:val="16"/>
              </w:rPr>
              <w:t>3°</w:t>
            </w:r>
            <w:proofErr w:type="gramEnd"/>
            <w:r w:rsidRPr="00AC6B24">
              <w:rPr>
                <w:rFonts w:cs="Tahoma"/>
                <w:sz w:val="16"/>
                <w:szCs w:val="16"/>
              </w:rPr>
              <w:t xml:space="preserve"> piano, senza </w:t>
            </w:r>
            <w:r w:rsidRPr="00AC6B24">
              <w:rPr>
                <w:rFonts w:cs="Tahoma"/>
                <w:color w:val="000000"/>
                <w:sz w:val="16"/>
                <w:szCs w:val="16"/>
              </w:rPr>
              <w:t>locali di pertinenza ai piani interrati e/o terra; rischio non presente nell’attività.</w:t>
            </w:r>
          </w:p>
          <w:p w14:paraId="54AE3C23" w14:textId="01B64FE3"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08C4587C" w:rsidR="00506B0B" w:rsidRPr="00F074C3" w:rsidRDefault="001714D7"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1ADBD482" w:rsidR="00506B0B" w:rsidRPr="00F074C3" w:rsidRDefault="001714D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4A235D9A"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07AC86F2" w:rsidR="00506B0B" w:rsidRDefault="00506B0B" w:rsidP="00E509FF">
            <w:pPr>
              <w:jc w:val="left"/>
              <w:rPr>
                <w:rFonts w:cs="Tahoma"/>
                <w:color w:val="000000"/>
                <w:sz w:val="16"/>
                <w:szCs w:val="16"/>
              </w:rPr>
            </w:pPr>
            <w:r>
              <w:rPr>
                <w:rFonts w:cs="Tahoma"/>
                <w:color w:val="000000"/>
                <w:sz w:val="16"/>
                <w:szCs w:val="16"/>
              </w:rPr>
              <w:t>Prevedere sostituzione periodica di rompigetto</w:t>
            </w:r>
            <w:r w:rsidR="00D055A2">
              <w:rPr>
                <w:rFonts w:cs="Tahoma"/>
                <w:color w:val="000000"/>
                <w:sz w:val="16"/>
                <w:szCs w:val="16"/>
              </w:rPr>
              <w:t xml:space="preserve"> erogatori lavabi.</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4BBB6A33" w:rsidR="00506B0B" w:rsidRPr="00F074C3" w:rsidRDefault="001714D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657AE9E3" w:rsidR="00506B0B" w:rsidRPr="00F074C3" w:rsidRDefault="001714D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36AF69EF" w:rsidR="00506B0B" w:rsidRPr="00F074C3" w:rsidRDefault="001714D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BA7C5ED" w:rsidR="00506B0B" w:rsidRPr="00F074C3" w:rsidRDefault="001714D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1EBD052A" w:rsidR="00506B0B" w:rsidRPr="00F074C3" w:rsidRDefault="001714D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3104C11F" w:rsidR="00506B0B" w:rsidRPr="00F074C3" w:rsidRDefault="001714D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3A6FBE4A" w:rsidR="00F7219D" w:rsidRPr="008A7E00" w:rsidRDefault="00F7219D" w:rsidP="00E509FF">
            <w:pPr>
              <w:jc w:val="left"/>
              <w:rPr>
                <w:sz w:val="22"/>
              </w:rPr>
            </w:pPr>
            <w:r w:rsidRPr="009D0273">
              <w:rPr>
                <w:sz w:val="22"/>
              </w:rPr>
              <w:t xml:space="preserve">entità sismica zona </w:t>
            </w:r>
            <w:r w:rsidR="009D0273" w:rsidRPr="009D0273">
              <w:rPr>
                <w:sz w:val="22"/>
              </w:rPr>
              <w:t>3</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E6127D">
              <w:rPr>
                <w:sz w:val="22"/>
              </w:rPr>
              <w:t>RISCHIO IDROGEOLOGICO</w:t>
            </w:r>
          </w:p>
        </w:tc>
        <w:tc>
          <w:tcPr>
            <w:tcW w:w="11443" w:type="dxa"/>
          </w:tcPr>
          <w:p w14:paraId="63DAF795" w14:textId="3F2E50B8" w:rsidR="00F7219D" w:rsidRPr="0017115D" w:rsidRDefault="00E6127D" w:rsidP="00E6127D">
            <w:pPr>
              <w:jc w:val="left"/>
              <w:rPr>
                <w:sz w:val="22"/>
              </w:rPr>
            </w:pPr>
            <w:r w:rsidRPr="00E6127D">
              <w:rPr>
                <w:sz w:val="22"/>
              </w:rPr>
              <w:t xml:space="preserve">Pericolosità </w:t>
            </w:r>
            <w:proofErr w:type="spellStart"/>
            <w:r w:rsidRPr="00E6127D">
              <w:rPr>
                <w:sz w:val="22"/>
              </w:rPr>
              <w:t>Idrogeo</w:t>
            </w:r>
            <w:proofErr w:type="spellEnd"/>
            <w:r w:rsidRPr="00E6127D">
              <w:rPr>
                <w:sz w:val="22"/>
              </w:rPr>
              <w:t xml:space="preserve">: </w:t>
            </w:r>
            <w:r w:rsidR="00F7219D" w:rsidRPr="00E6127D">
              <w:rPr>
                <w:sz w:val="22"/>
              </w:rPr>
              <w:t>non presente</w:t>
            </w:r>
            <w:r>
              <w:rPr>
                <w:sz w:val="22"/>
              </w:rPr>
              <w:t xml:space="preserve">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E6127D">
              <w:rPr>
                <w:sz w:val="22"/>
              </w:rPr>
              <w:t>RISCHIO AMBIENTALE</w:t>
            </w:r>
          </w:p>
        </w:tc>
        <w:tc>
          <w:tcPr>
            <w:tcW w:w="11443" w:type="dxa"/>
          </w:tcPr>
          <w:p w14:paraId="227A6A11" w14:textId="6EDB71AA" w:rsidR="00F7219D" w:rsidRPr="008A7E00" w:rsidRDefault="00F7219D" w:rsidP="00E509FF">
            <w:pPr>
              <w:jc w:val="left"/>
              <w:rPr>
                <w:sz w:val="22"/>
              </w:rPr>
            </w:pPr>
            <w:r w:rsidRPr="008A7E00">
              <w:rPr>
                <w:sz w:val="22"/>
              </w:rPr>
              <w:t>(in fase di verifica</w:t>
            </w:r>
            <w:r w:rsidR="00E6127D">
              <w:rPr>
                <w:sz w:val="22"/>
              </w:rPr>
              <w:t>)</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5411E088">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5411E088">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9F02BB" w14:paraId="5A8C419F" w14:textId="77777777" w:rsidTr="5411E088">
        <w:trPr>
          <w:trHeight w:val="465"/>
        </w:trPr>
        <w:tc>
          <w:tcPr>
            <w:tcW w:w="5637" w:type="dxa"/>
            <w:tcBorders>
              <w:top w:val="single" w:sz="6" w:space="0" w:color="auto"/>
              <w:left w:val="single" w:sz="6" w:space="0" w:color="auto"/>
              <w:bottom w:val="single" w:sz="6" w:space="0" w:color="auto"/>
              <w:right w:val="single" w:sz="6" w:space="0" w:color="auto"/>
            </w:tcBorders>
            <w:vAlign w:val="center"/>
          </w:tcPr>
          <w:p w14:paraId="5B1A0260" w14:textId="7117290D" w:rsidR="009F02BB" w:rsidRDefault="009F02BB"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0FD9F96A" w14:textId="16660552" w:rsidR="009F02BB" w:rsidRDefault="009F02BB"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842177F" w14:textId="1C37487A" w:rsidR="009F02BB" w:rsidRPr="00181DF4" w:rsidRDefault="5411E088" w:rsidP="5411E088">
            <w:pPr>
              <w:suppressAutoHyphens/>
              <w:rPr>
                <w:rFonts w:cs="Arial"/>
                <w:highlight w:val="yellow"/>
              </w:rPr>
            </w:pPr>
            <w:r w:rsidRPr="5411E088">
              <w:rPr>
                <w:rFonts w:cs="Arial"/>
              </w:rPr>
              <w:t>ESEGUITO</w:t>
            </w:r>
          </w:p>
        </w:tc>
      </w:tr>
      <w:tr w:rsidR="00F7219D" w14:paraId="6EC2BDE9" w14:textId="77777777" w:rsidTr="5411E088">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181DF4">
              <w:rPr>
                <w:rFonts w:cs="Arial"/>
              </w:rPr>
              <w:t xml:space="preserve">Dicembre 2020 - </w:t>
            </w:r>
            <w:proofErr w:type="gramStart"/>
            <w:r w:rsidR="00646F1D" w:rsidRPr="00181DF4">
              <w:rPr>
                <w:rFonts w:cs="Arial"/>
              </w:rPr>
              <w:t>Marzo</w:t>
            </w:r>
            <w:proofErr w:type="gramEnd"/>
            <w:r w:rsidRPr="00181DF4">
              <w:rPr>
                <w:rFonts w:cs="Arial"/>
              </w:rPr>
              <w:t xml:space="preserve"> 2021</w:t>
            </w:r>
          </w:p>
        </w:tc>
      </w:tr>
      <w:tr w:rsidR="00F7219D" w14:paraId="3C136BB0" w14:textId="77777777" w:rsidTr="5411E088">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0ACD33DA"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181DF4">
              <w:rPr>
                <w:rFonts w:cs="Arial"/>
              </w:rPr>
              <w:t xml:space="preserve">Dicembre 2020 - </w:t>
            </w:r>
            <w:proofErr w:type="gramStart"/>
            <w:r w:rsidRPr="00181DF4">
              <w:rPr>
                <w:rFonts w:cs="Arial"/>
              </w:rPr>
              <w:t>Marzo</w:t>
            </w:r>
            <w:proofErr w:type="gramEnd"/>
            <w:r w:rsidRPr="00181DF4">
              <w:rPr>
                <w:rFonts w:cs="Arial"/>
              </w:rPr>
              <w:t xml:space="preserve"> 2021</w:t>
            </w:r>
          </w:p>
        </w:tc>
      </w:tr>
      <w:tr w:rsidR="00F7219D" w14:paraId="62858FFE" w14:textId="77777777" w:rsidTr="5411E088">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5C0E07FE" w:rsidR="00F7219D" w:rsidRDefault="00470049" w:rsidP="00E509FF">
            <w:pPr>
              <w:tabs>
                <w:tab w:val="clear" w:pos="-189"/>
              </w:tabs>
              <w:suppressAutoHyphens/>
              <w:rPr>
                <w:rFonts w:cs="Arial"/>
                <w:highlight w:val="yellow"/>
              </w:rPr>
            </w:pPr>
            <w:r>
              <w:rPr>
                <w:rFonts w:cs="Arial"/>
              </w:rPr>
              <w:t>ESEGUITO</w:t>
            </w:r>
          </w:p>
        </w:tc>
      </w:tr>
      <w:tr w:rsidR="007E4A5A" w:rsidRPr="00F013FD" w14:paraId="6128A823" w14:textId="77777777" w:rsidTr="5411E088">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5778FFFB" w:rsidR="007E4A5A" w:rsidRDefault="00470049" w:rsidP="007E4A5A">
            <w:pPr>
              <w:tabs>
                <w:tab w:val="clear" w:pos="-189"/>
              </w:tabs>
              <w:suppressAutoHyphens/>
              <w:rPr>
                <w:rFonts w:cs="Arial"/>
                <w:highlight w:val="yellow"/>
              </w:rPr>
            </w:pPr>
            <w:r>
              <w:rPr>
                <w:rFonts w:cs="Arial"/>
              </w:rPr>
              <w:t>ESEGUITO</w:t>
            </w:r>
          </w:p>
        </w:tc>
      </w:tr>
      <w:tr w:rsidR="009130E3" w:rsidRPr="00F013FD" w14:paraId="19E605E6" w14:textId="77777777" w:rsidTr="5411E088">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F013FD" w:rsidRDefault="009130E3" w:rsidP="009130E3">
            <w:pPr>
              <w:tabs>
                <w:tab w:val="clear" w:pos="-189"/>
              </w:tabs>
              <w:suppressAutoHyphens/>
              <w:rPr>
                <w:rFonts w:cs="Arial"/>
                <w:highlight w:val="yellow"/>
              </w:rPr>
            </w:pPr>
            <w:r w:rsidRPr="00181DF4">
              <w:rPr>
                <w:rFonts w:cs="Arial"/>
              </w:rPr>
              <w:t xml:space="preserve">Dicembre 2020 – </w:t>
            </w:r>
            <w:proofErr w:type="gramStart"/>
            <w:r w:rsidRPr="00181DF4">
              <w:rPr>
                <w:rFonts w:cs="Arial"/>
              </w:rPr>
              <w:t>Gennaio</w:t>
            </w:r>
            <w:proofErr w:type="gramEnd"/>
            <w:r w:rsidRPr="00181DF4">
              <w:rPr>
                <w:rFonts w:cs="Arial"/>
              </w:rPr>
              <w:t xml:space="preserve"> 2021</w:t>
            </w:r>
          </w:p>
        </w:tc>
      </w:tr>
      <w:tr w:rsidR="00A4729D" w:rsidRPr="002055C4" w14:paraId="4D7DC0D4" w14:textId="77777777" w:rsidTr="5411E088">
        <w:trPr>
          <w:trHeight w:hRule="exact" w:val="561"/>
        </w:trPr>
        <w:tc>
          <w:tcPr>
            <w:tcW w:w="5637" w:type="dxa"/>
            <w:tcBorders>
              <w:top w:val="single" w:sz="6" w:space="0" w:color="auto"/>
              <w:left w:val="single" w:sz="6" w:space="0" w:color="auto"/>
              <w:bottom w:val="single" w:sz="6" w:space="0" w:color="auto"/>
              <w:right w:val="single" w:sz="6" w:space="0" w:color="auto"/>
            </w:tcBorders>
            <w:vAlign w:val="center"/>
          </w:tcPr>
          <w:p w14:paraId="499823E6" w14:textId="1329C167" w:rsidR="00A4729D" w:rsidRDefault="00A4729D" w:rsidP="00E509FF">
            <w:pPr>
              <w:tabs>
                <w:tab w:val="clear" w:pos="-189"/>
              </w:tabs>
              <w:suppressAutoHyphens/>
              <w:jc w:val="left"/>
              <w:rPr>
                <w:rFonts w:cs="Arial"/>
                <w:lang w:eastAsia="ar-SA"/>
              </w:rPr>
            </w:pPr>
            <w:r>
              <w:rPr>
                <w:rFonts w:cs="Arial"/>
                <w:lang w:eastAsia="ar-SA"/>
              </w:rPr>
              <w:t xml:space="preserve">Interventi per eliminazione </w:t>
            </w:r>
            <w:r w:rsidR="00181DF4">
              <w:rPr>
                <w:rFonts w:cs="Arial"/>
                <w:lang w:eastAsia="ar-SA"/>
              </w:rPr>
              <w:t>vecchio serbatoio H2O</w:t>
            </w:r>
            <w:r>
              <w:t xml:space="preserve"> all’interno del </w:t>
            </w:r>
            <w:r w:rsidR="00181DF4">
              <w:t xml:space="preserve">controsoffitto del </w:t>
            </w:r>
            <w:r>
              <w:t>bagno.</w:t>
            </w:r>
          </w:p>
        </w:tc>
        <w:tc>
          <w:tcPr>
            <w:tcW w:w="3260" w:type="dxa"/>
            <w:tcBorders>
              <w:top w:val="single" w:sz="6" w:space="0" w:color="auto"/>
              <w:left w:val="single" w:sz="6" w:space="0" w:color="auto"/>
              <w:bottom w:val="single" w:sz="6" w:space="0" w:color="auto"/>
              <w:right w:val="single" w:sz="6" w:space="0" w:color="auto"/>
            </w:tcBorders>
            <w:vAlign w:val="center"/>
          </w:tcPr>
          <w:p w14:paraId="6CA60325" w14:textId="5FAB3F2A" w:rsidR="00A4729D" w:rsidRDefault="00A4729D" w:rsidP="00E509FF">
            <w:pPr>
              <w:tabs>
                <w:tab w:val="clear" w:pos="-189"/>
              </w:tabs>
              <w:suppressAutoHyphens/>
              <w:jc w:val="left"/>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7D3A56B" w14:textId="6C276832" w:rsidR="00A4729D" w:rsidRDefault="00A4729D" w:rsidP="00E509FF">
            <w:pPr>
              <w:tabs>
                <w:tab w:val="clear" w:pos="-189"/>
              </w:tabs>
              <w:suppressAutoHyphens/>
              <w:rPr>
                <w:rFonts w:cs="Arial"/>
                <w:highlight w:val="yellow"/>
              </w:rPr>
            </w:pPr>
            <w:r w:rsidRPr="00181DF4">
              <w:rPr>
                <w:rFonts w:cs="Arial"/>
              </w:rPr>
              <w:t xml:space="preserve">Dicembre 2020 </w:t>
            </w:r>
            <w:r w:rsidR="00181DF4" w:rsidRPr="00181DF4">
              <w:rPr>
                <w:rFonts w:cs="Arial"/>
              </w:rPr>
              <w:t>–</w:t>
            </w:r>
            <w:r w:rsidRPr="00181DF4">
              <w:rPr>
                <w:rFonts w:cs="Arial"/>
              </w:rPr>
              <w:t xml:space="preserve"> </w:t>
            </w:r>
            <w:proofErr w:type="gramStart"/>
            <w:r w:rsidR="00181DF4" w:rsidRPr="00181DF4">
              <w:rPr>
                <w:rFonts w:cs="Arial"/>
              </w:rPr>
              <w:t>Marzo</w:t>
            </w:r>
            <w:proofErr w:type="gramEnd"/>
            <w:r w:rsidR="00181DF4" w:rsidRPr="00181DF4">
              <w:rPr>
                <w:rFonts w:cs="Arial"/>
              </w:rPr>
              <w:t xml:space="preserve"> </w:t>
            </w:r>
            <w:r w:rsidRPr="00181DF4">
              <w:rPr>
                <w:rFonts w:cs="Arial"/>
              </w:rPr>
              <w:t>2021</w:t>
            </w:r>
          </w:p>
        </w:tc>
      </w:tr>
      <w:tr w:rsidR="009F02BB" w:rsidRPr="002055C4" w14:paraId="48943C37" w14:textId="77777777" w:rsidTr="5411E088">
        <w:trPr>
          <w:trHeight w:hRule="exact" w:val="561"/>
        </w:trPr>
        <w:tc>
          <w:tcPr>
            <w:tcW w:w="5637" w:type="dxa"/>
            <w:tcBorders>
              <w:top w:val="single" w:sz="6" w:space="0" w:color="auto"/>
              <w:left w:val="single" w:sz="6" w:space="0" w:color="auto"/>
              <w:bottom w:val="single" w:sz="6" w:space="0" w:color="auto"/>
              <w:right w:val="single" w:sz="6" w:space="0" w:color="auto"/>
            </w:tcBorders>
            <w:vAlign w:val="center"/>
          </w:tcPr>
          <w:p w14:paraId="430F0C00" w14:textId="40A80FA9" w:rsidR="009F02BB" w:rsidRDefault="009F02BB" w:rsidP="00E509FF">
            <w:pPr>
              <w:tabs>
                <w:tab w:val="clear" w:pos="-189"/>
              </w:tabs>
              <w:suppressAutoHyphens/>
              <w:jc w:val="left"/>
              <w:rPr>
                <w:rFonts w:cs="Arial"/>
                <w:lang w:eastAsia="ar-SA"/>
              </w:rPr>
            </w:pPr>
            <w:r>
              <w:rPr>
                <w:rFonts w:cs="Arial"/>
                <w:lang w:eastAsia="ar-SA"/>
              </w:rPr>
              <w:t>Ridistribuzione arredi area attesa</w:t>
            </w:r>
          </w:p>
        </w:tc>
        <w:tc>
          <w:tcPr>
            <w:tcW w:w="3260" w:type="dxa"/>
            <w:tcBorders>
              <w:top w:val="single" w:sz="6" w:space="0" w:color="auto"/>
              <w:left w:val="single" w:sz="6" w:space="0" w:color="auto"/>
              <w:bottom w:val="single" w:sz="6" w:space="0" w:color="auto"/>
              <w:right w:val="single" w:sz="6" w:space="0" w:color="auto"/>
            </w:tcBorders>
            <w:vAlign w:val="center"/>
          </w:tcPr>
          <w:p w14:paraId="334C3996" w14:textId="01E0F577" w:rsidR="009F02BB" w:rsidRPr="00F62259" w:rsidRDefault="009F02BB" w:rsidP="00E509FF">
            <w:pPr>
              <w:tabs>
                <w:tab w:val="clear" w:pos="-189"/>
              </w:tabs>
              <w:suppressAutoHyphens/>
              <w:jc w:val="left"/>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0E4A0450" w14:textId="483F54E1" w:rsidR="009F02BB" w:rsidRPr="00181DF4" w:rsidRDefault="009F02BB" w:rsidP="00E509FF">
            <w:pPr>
              <w:tabs>
                <w:tab w:val="clear" w:pos="-189"/>
              </w:tabs>
              <w:suppressAutoHyphens/>
              <w:rPr>
                <w:rFonts w:cs="Arial"/>
              </w:rPr>
            </w:pPr>
            <w:r w:rsidRPr="00181DF4">
              <w:rPr>
                <w:rFonts w:cs="Arial"/>
              </w:rPr>
              <w:t xml:space="preserve">Dicembre 2020 – </w:t>
            </w:r>
            <w:proofErr w:type="gramStart"/>
            <w:r w:rsidRPr="00181DF4">
              <w:rPr>
                <w:rFonts w:cs="Arial"/>
              </w:rPr>
              <w:t>Marzo</w:t>
            </w:r>
            <w:proofErr w:type="gramEnd"/>
            <w:r w:rsidRPr="00181DF4">
              <w:rPr>
                <w:rFonts w:cs="Arial"/>
              </w:rPr>
              <w:t xml:space="preserve"> 2021</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5411E088">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5411E088">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5411E088">
        <w:tc>
          <w:tcPr>
            <w:tcW w:w="4820" w:type="dxa"/>
            <w:shd w:val="clear" w:color="auto" w:fill="auto"/>
          </w:tcPr>
          <w:p w14:paraId="2C891FB3" w14:textId="77777777" w:rsidR="00F7219D" w:rsidRPr="00882B0E" w:rsidRDefault="5411E088" w:rsidP="5411E088">
            <w:pPr>
              <w:ind w:right="36"/>
              <w:jc w:val="left"/>
              <w:rPr>
                <w:sz w:val="22"/>
                <w:szCs w:val="22"/>
              </w:rPr>
            </w:pPr>
            <w:r w:rsidRPr="5411E088">
              <w:rPr>
                <w:sz w:val="22"/>
                <w:szCs w:val="22"/>
              </w:rPr>
              <w:t>Certificati di agibilità</w:t>
            </w:r>
          </w:p>
        </w:tc>
        <w:tc>
          <w:tcPr>
            <w:tcW w:w="9639" w:type="dxa"/>
            <w:gridSpan w:val="2"/>
          </w:tcPr>
          <w:p w14:paraId="2391D4AB" w14:textId="5B28CD6B" w:rsidR="00F7219D" w:rsidRPr="001736F6" w:rsidRDefault="5411E088" w:rsidP="5411E088">
            <w:pPr>
              <w:jc w:val="left"/>
              <w:rPr>
                <w:sz w:val="22"/>
                <w:szCs w:val="22"/>
              </w:rPr>
            </w:pPr>
            <w:r w:rsidRPr="5411E088">
              <w:rPr>
                <w:sz w:val="22"/>
                <w:szCs w:val="22"/>
              </w:rPr>
              <w:t>Relazione Tecnica per Immobili con datazione ante 1934 a cura del geom. Cristina Cravero del 12/05/2022</w:t>
            </w:r>
          </w:p>
        </w:tc>
      </w:tr>
      <w:tr w:rsidR="00F7219D" w14:paraId="36AA1212" w14:textId="77777777" w:rsidTr="5411E088">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7E038F8D" w:rsidR="00F7219D" w:rsidRPr="00882B0E" w:rsidRDefault="00F7219D" w:rsidP="00E509FF">
            <w:pPr>
              <w:jc w:val="left"/>
              <w:rPr>
                <w:sz w:val="22"/>
                <w:szCs w:val="22"/>
              </w:rPr>
            </w:pPr>
          </w:p>
        </w:tc>
      </w:tr>
      <w:tr w:rsidR="00F7219D" w14:paraId="4D46E3A0" w14:textId="77777777" w:rsidTr="5411E088">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5411E088">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A7678C3" w:rsidR="00F7219D" w:rsidRPr="00882B0E" w:rsidRDefault="00F7219D" w:rsidP="00E509FF">
            <w:pPr>
              <w:jc w:val="left"/>
              <w:rPr>
                <w:sz w:val="22"/>
                <w:szCs w:val="22"/>
              </w:rPr>
            </w:pPr>
          </w:p>
        </w:tc>
      </w:tr>
      <w:tr w:rsidR="00F7219D" w14:paraId="794088DB" w14:textId="77777777" w:rsidTr="5411E088">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5411E088">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5411E088">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F3FB7AF" w:rsidR="00F7219D" w:rsidRPr="00B5389E" w:rsidRDefault="00F7219D" w:rsidP="00847779">
            <w:pPr>
              <w:jc w:val="left"/>
              <w:rPr>
                <w:sz w:val="22"/>
                <w:szCs w:val="22"/>
                <w:highlight w:val="yellow"/>
              </w:rPr>
            </w:pPr>
            <w:proofErr w:type="spellStart"/>
            <w:r w:rsidRPr="006206F1">
              <w:rPr>
                <w:sz w:val="22"/>
                <w:szCs w:val="22"/>
              </w:rPr>
              <w:t>Di.Co</w:t>
            </w:r>
            <w:proofErr w:type="spellEnd"/>
            <w:r w:rsidRPr="006206F1">
              <w:rPr>
                <w:sz w:val="22"/>
                <w:szCs w:val="22"/>
              </w:rPr>
              <w:t xml:space="preserve">. </w:t>
            </w:r>
            <w:r w:rsidR="006206F1" w:rsidRPr="006206F1">
              <w:rPr>
                <w:sz w:val="22"/>
                <w:szCs w:val="22"/>
              </w:rPr>
              <w:t xml:space="preserve">003 – 2012 </w:t>
            </w:r>
            <w:r w:rsidRPr="006206F1">
              <w:rPr>
                <w:sz w:val="22"/>
                <w:szCs w:val="22"/>
              </w:rPr>
              <w:t xml:space="preserve">del </w:t>
            </w:r>
            <w:r w:rsidR="006206F1" w:rsidRPr="006206F1">
              <w:rPr>
                <w:sz w:val="22"/>
                <w:szCs w:val="22"/>
              </w:rPr>
              <w:t>22/08/2012</w:t>
            </w:r>
          </w:p>
        </w:tc>
      </w:tr>
      <w:tr w:rsidR="00F7219D" w14:paraId="5B9B216C" w14:textId="77777777" w:rsidTr="5411E088">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5411E088">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5411E088">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777777" w:rsidR="00F7219D" w:rsidRPr="00217028" w:rsidRDefault="00F7219D" w:rsidP="00E509FF">
            <w:pPr>
              <w:jc w:val="left"/>
              <w:rPr>
                <w:sz w:val="22"/>
                <w:szCs w:val="22"/>
              </w:rPr>
            </w:pPr>
          </w:p>
        </w:tc>
      </w:tr>
      <w:tr w:rsidR="00F7219D" w14:paraId="2BBFB4A6" w14:textId="77777777" w:rsidTr="5411E088">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5411E088">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5411E088">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5411E088">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54443903" w:rsidR="00F7219D" w:rsidRPr="00437935" w:rsidRDefault="00F7219D" w:rsidP="00E509FF">
            <w:pPr>
              <w:jc w:val="left"/>
              <w:rPr>
                <w:sz w:val="22"/>
                <w:szCs w:val="22"/>
                <w:highlight w:val="yellow"/>
              </w:rPr>
            </w:pPr>
          </w:p>
        </w:tc>
      </w:tr>
      <w:tr w:rsidR="00F7219D" w14:paraId="441FB7C1" w14:textId="77777777" w:rsidTr="5411E088">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5411E088">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4D054847" w:rsidR="00F7219D" w:rsidRDefault="00F7219D" w:rsidP="00F7219D">
      <w:pPr>
        <w:jc w:val="center"/>
      </w:pPr>
      <w:r>
        <w:rPr>
          <w:noProof/>
        </w:rPr>
        <w:drawing>
          <wp:inline distT="0" distB="0" distL="0" distR="0" wp14:anchorId="4341C1D2" wp14:editId="0ECDF086">
            <wp:extent cx="8453930" cy="5979918"/>
            <wp:effectExtent l="0" t="0" r="4445"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453930" cy="5979918"/>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32EA10FA" w:rsidR="00F7219D" w:rsidRDefault="006206F1" w:rsidP="00F7219D">
      <w:pPr>
        <w:jc w:val="center"/>
      </w:pPr>
      <w:r>
        <w:rPr>
          <w:noProof/>
        </w:rPr>
        <w:drawing>
          <wp:inline distT="0" distB="0" distL="0" distR="0" wp14:anchorId="27EC4513" wp14:editId="09CD90C4">
            <wp:extent cx="9178290" cy="4409440"/>
            <wp:effectExtent l="0" t="0" r="381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178290" cy="4409440"/>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29F3B15A" w14:textId="0F268836"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6206F1">
        <w:rPr>
          <w:rFonts w:ascii="Swis721 BT" w:hAnsi="Swis721 BT"/>
          <w:sz w:val="22"/>
          <w:szCs w:val="22"/>
        </w:rPr>
        <w:t xml:space="preserve">Riccardo </w:t>
      </w:r>
      <w:proofErr w:type="spellStart"/>
      <w:r w:rsidR="006206F1">
        <w:rPr>
          <w:rFonts w:ascii="Swis721 BT" w:hAnsi="Swis721 BT"/>
          <w:sz w:val="22"/>
          <w:szCs w:val="22"/>
        </w:rPr>
        <w:t>Rissotto</w:t>
      </w:r>
      <w:proofErr w:type="spellEnd"/>
      <w:r w:rsidR="006206F1">
        <w:rPr>
          <w:rFonts w:ascii="Swis721 BT" w:hAnsi="Swis721 BT"/>
          <w:sz w:val="22"/>
          <w:szCs w:val="22"/>
        </w:rPr>
        <w:t xml:space="preserve"> – fronte Agenzia</w:t>
      </w:r>
    </w:p>
    <w:p w14:paraId="04E7942E" w14:textId="77777777" w:rsidR="008C398F" w:rsidRDefault="008C398F" w:rsidP="00212665"/>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7A128E" w:rsidRDefault="007A128E" w:rsidP="00212665">
      <w:r>
        <w:separator/>
      </w:r>
    </w:p>
  </w:endnote>
  <w:endnote w:type="continuationSeparator" w:id="0">
    <w:p w14:paraId="2E83EB01" w14:textId="77777777" w:rsidR="007A128E" w:rsidRDefault="007A128E"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7A128E" w:rsidRPr="00353F7E" w:rsidRDefault="007A128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5C2A7D">
      <w:fldChar w:fldCharType="begin"/>
    </w:r>
    <w:r w:rsidR="005C2A7D">
      <w:instrText xml:space="preserve"> NUMPAGES   \* MERGEFORMAT </w:instrText>
    </w:r>
    <w:r w:rsidR="005C2A7D">
      <w:fldChar w:fldCharType="separate"/>
    </w:r>
    <w:r w:rsidRPr="004D65FC">
      <w:rPr>
        <w:rFonts w:ascii="Helvetica" w:hAnsi="Helvetica"/>
        <w:i/>
        <w:noProof/>
        <w:sz w:val="16"/>
        <w:szCs w:val="16"/>
      </w:rPr>
      <w:t>23</w:t>
    </w:r>
    <w:r w:rsidR="005C2A7D">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7A128E" w:rsidRPr="002F3833" w:rsidRDefault="007A128E">
        <w:pPr>
          <w:pStyle w:val="Pidipagina"/>
          <w:jc w:val="center"/>
          <w:rPr>
            <w:sz w:val="8"/>
            <w:szCs w:val="8"/>
          </w:rPr>
        </w:pPr>
      </w:p>
      <w:p w14:paraId="70EC75F6" w14:textId="77777777" w:rsidR="007A128E" w:rsidRDefault="007A128E">
        <w:pPr>
          <w:pStyle w:val="Pidipagina"/>
          <w:jc w:val="center"/>
        </w:pPr>
        <w:r>
          <w:fldChar w:fldCharType="begin"/>
        </w:r>
        <w:r>
          <w:instrText>PAGE   \* MERGEFORMAT</w:instrText>
        </w:r>
        <w:r>
          <w:fldChar w:fldCharType="separate"/>
        </w:r>
        <w:r>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7A128E" w:rsidRPr="005B03CF" w:rsidRDefault="007A128E"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7A128E" w:rsidRPr="005B03CF" w:rsidRDefault="007A128E"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7A128E" w:rsidRPr="005B03CF" w:rsidRDefault="007A128E" w:rsidP="00212665">
    <w:pPr>
      <w:spacing w:line="160" w:lineRule="exact"/>
      <w:jc w:val="center"/>
      <w:rPr>
        <w:rFonts w:ascii="Helvetica" w:hAnsi="Helvetica"/>
        <w:i/>
        <w:iCs/>
        <w:sz w:val="12"/>
        <w:szCs w:val="16"/>
      </w:rPr>
    </w:pPr>
  </w:p>
  <w:p w14:paraId="28B11895" w14:textId="77777777" w:rsidR="007A128E" w:rsidRPr="00353F7E" w:rsidRDefault="007A128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7A128E" w:rsidRPr="005B03CF" w:rsidRDefault="007A128E" w:rsidP="00212665">
    <w:pPr>
      <w:spacing w:line="160" w:lineRule="exact"/>
      <w:jc w:val="center"/>
      <w:rPr>
        <w:rFonts w:ascii="Helvetica" w:hAnsi="Helvetica"/>
        <w:i/>
        <w:iCs/>
        <w:sz w:val="12"/>
        <w:szCs w:val="16"/>
      </w:rPr>
    </w:pPr>
  </w:p>
  <w:p w14:paraId="687352E8" w14:textId="77777777" w:rsidR="007A128E" w:rsidRPr="00353F7E" w:rsidRDefault="007A128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7A128E" w:rsidRPr="005B03CF" w:rsidRDefault="007A128E" w:rsidP="00212665">
    <w:pPr>
      <w:spacing w:line="160" w:lineRule="exact"/>
      <w:jc w:val="center"/>
      <w:rPr>
        <w:rFonts w:ascii="Helvetica" w:hAnsi="Helvetica"/>
        <w:i/>
        <w:iCs/>
        <w:sz w:val="12"/>
        <w:szCs w:val="16"/>
      </w:rPr>
    </w:pPr>
  </w:p>
  <w:p w14:paraId="04CBF10C" w14:textId="77777777" w:rsidR="007A128E" w:rsidRPr="00353F7E" w:rsidRDefault="007A128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7A128E" w:rsidRPr="00D94D6A" w:rsidRDefault="007A128E" w:rsidP="00212665">
    <w:pPr>
      <w:pStyle w:val="Pidipagina"/>
      <w:jc w:val="center"/>
      <w:rPr>
        <w:sz w:val="12"/>
        <w:szCs w:val="12"/>
      </w:rPr>
    </w:pPr>
  </w:p>
  <w:p w14:paraId="3B9FD149" w14:textId="77777777" w:rsidR="007A128E" w:rsidRPr="00353F7E" w:rsidRDefault="007A128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7A128E" w:rsidRDefault="007A128E" w:rsidP="00212665">
      <w:r>
        <w:separator/>
      </w:r>
    </w:p>
  </w:footnote>
  <w:footnote w:type="continuationSeparator" w:id="0">
    <w:p w14:paraId="4C2BDD01" w14:textId="77777777" w:rsidR="007A128E" w:rsidRDefault="007A128E"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7A128E" w:rsidRDefault="007A128E">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7A128E" w:rsidRPr="00026DE1" w14:paraId="5C8AC99F" w14:textId="77777777" w:rsidTr="00212665">
      <w:tc>
        <w:tcPr>
          <w:tcW w:w="809" w:type="dxa"/>
          <w:shd w:val="clear" w:color="auto" w:fill="D9D9D9" w:themeFill="background1" w:themeFillShade="D9"/>
          <w:vAlign w:val="center"/>
        </w:tcPr>
        <w:p w14:paraId="188EDBDC" w14:textId="77777777" w:rsidR="007A128E" w:rsidRPr="00026DE1" w:rsidRDefault="007A128E"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7A128E" w:rsidRPr="00026DE1" w:rsidRDefault="007A128E"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7A128E" w:rsidRPr="00026DE1" w:rsidRDefault="007A128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7A128E" w:rsidRPr="00026DE1" w:rsidRDefault="007A128E"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7A128E" w:rsidRPr="00026DE1" w:rsidRDefault="007A128E"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7A128E" w:rsidRPr="00026DE1" w:rsidRDefault="007A128E" w:rsidP="00212665">
          <w:pPr>
            <w:tabs>
              <w:tab w:val="clear" w:pos="-189"/>
            </w:tabs>
            <w:jc w:val="left"/>
            <w:rPr>
              <w:sz w:val="24"/>
            </w:rPr>
          </w:pPr>
          <w:r w:rsidRPr="00026DE1">
            <w:rPr>
              <w:b/>
              <w:sz w:val="24"/>
            </w:rPr>
            <w:t>NOTE</w:t>
          </w:r>
        </w:p>
      </w:tc>
    </w:tr>
  </w:tbl>
  <w:p w14:paraId="5365D0B9" w14:textId="77777777" w:rsidR="007A128E" w:rsidRPr="007A1BD5" w:rsidRDefault="007A128E">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7A128E" w:rsidRDefault="007A128E"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7A128E" w:rsidRDefault="007A128E">
    <w:pPr>
      <w:pStyle w:val="Intestazione"/>
    </w:pPr>
  </w:p>
  <w:p w14:paraId="27C76A20" w14:textId="77777777" w:rsidR="007A128E" w:rsidRPr="007A1BD5" w:rsidRDefault="007A128E">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7A128E" w:rsidRPr="00026DE1" w14:paraId="5C8CF501" w14:textId="77777777" w:rsidTr="00212665">
      <w:tc>
        <w:tcPr>
          <w:tcW w:w="959" w:type="dxa"/>
          <w:shd w:val="clear" w:color="auto" w:fill="D9D9D9" w:themeFill="background1" w:themeFillShade="D9"/>
          <w:vAlign w:val="center"/>
        </w:tcPr>
        <w:p w14:paraId="63C71DD3" w14:textId="77777777" w:rsidR="007A128E" w:rsidRPr="00026DE1" w:rsidRDefault="007A128E"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7A128E" w:rsidRPr="00026DE1" w:rsidRDefault="007A128E"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7A128E" w:rsidRPr="00026DE1" w:rsidRDefault="007A128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7A128E" w:rsidRPr="00026DE1" w:rsidRDefault="007A128E"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7A128E" w:rsidRPr="00026DE1" w:rsidRDefault="007A128E"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7A128E" w:rsidRPr="00026DE1" w:rsidRDefault="007A128E" w:rsidP="00212665">
          <w:pPr>
            <w:tabs>
              <w:tab w:val="clear" w:pos="-189"/>
            </w:tabs>
            <w:jc w:val="left"/>
            <w:rPr>
              <w:sz w:val="24"/>
            </w:rPr>
          </w:pPr>
          <w:r w:rsidRPr="00026DE1">
            <w:rPr>
              <w:b/>
              <w:sz w:val="24"/>
            </w:rPr>
            <w:t>NOTE</w:t>
          </w:r>
        </w:p>
      </w:tc>
    </w:tr>
  </w:tbl>
  <w:p w14:paraId="26A007F3" w14:textId="77777777" w:rsidR="007A128E" w:rsidRPr="009429AB" w:rsidRDefault="007A128E"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7A128E" w:rsidRPr="00026DE1" w14:paraId="6B3AB273" w14:textId="77777777" w:rsidTr="00212665">
      <w:tc>
        <w:tcPr>
          <w:tcW w:w="809" w:type="dxa"/>
          <w:shd w:val="clear" w:color="auto" w:fill="D9D9D9" w:themeFill="background1" w:themeFillShade="D9"/>
          <w:vAlign w:val="center"/>
        </w:tcPr>
        <w:p w14:paraId="78E61CDC" w14:textId="77777777" w:rsidR="007A128E" w:rsidRPr="00026DE1" w:rsidRDefault="007A128E"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7A128E" w:rsidRPr="00026DE1" w:rsidRDefault="007A128E"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7A128E" w:rsidRPr="00026DE1" w:rsidRDefault="007A128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7A128E" w:rsidRPr="00026DE1" w:rsidRDefault="007A128E"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7A128E" w:rsidRPr="00026DE1" w:rsidRDefault="007A128E"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7A128E" w:rsidRPr="00026DE1" w:rsidRDefault="007A128E" w:rsidP="00212665">
          <w:pPr>
            <w:tabs>
              <w:tab w:val="clear" w:pos="-189"/>
            </w:tabs>
            <w:jc w:val="left"/>
            <w:rPr>
              <w:sz w:val="24"/>
            </w:rPr>
          </w:pPr>
          <w:r w:rsidRPr="00026DE1">
            <w:rPr>
              <w:b/>
              <w:sz w:val="24"/>
            </w:rPr>
            <w:t>NOTE</w:t>
          </w:r>
        </w:p>
      </w:tc>
    </w:tr>
  </w:tbl>
  <w:p w14:paraId="45DCD412" w14:textId="77777777" w:rsidR="007A128E" w:rsidRPr="007A1BD5" w:rsidRDefault="007A128E"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7A128E" w:rsidRDefault="007A128E"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7A128E" w:rsidRDefault="007A128E"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7A128E" w:rsidRDefault="007A128E" w:rsidP="00212665">
    <w:pPr>
      <w:pStyle w:val="Intestazione"/>
      <w:tabs>
        <w:tab w:val="clear" w:pos="4819"/>
        <w:tab w:val="clear" w:pos="9638"/>
        <w:tab w:val="left" w:pos="188"/>
        <w:tab w:val="left" w:pos="11032"/>
      </w:tabs>
      <w:rPr>
        <w:sz w:val="8"/>
        <w:szCs w:val="8"/>
      </w:rPr>
    </w:pPr>
  </w:p>
  <w:p w14:paraId="3A5CC29D" w14:textId="77777777" w:rsidR="007A128E" w:rsidRPr="007A1BD5" w:rsidRDefault="007A128E"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7A128E" w14:paraId="353D1854" w14:textId="77777777" w:rsidTr="003275B2">
      <w:tc>
        <w:tcPr>
          <w:tcW w:w="777" w:type="pct"/>
          <w:vMerge w:val="restart"/>
          <w:shd w:val="clear" w:color="auto" w:fill="F2F2F2" w:themeFill="background1" w:themeFillShade="F2"/>
          <w:vAlign w:val="center"/>
        </w:tcPr>
        <w:p w14:paraId="385D8C44" w14:textId="77777777" w:rsidR="007A128E" w:rsidRPr="00D95587" w:rsidRDefault="007A128E"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7A128E" w:rsidRPr="00D95587" w:rsidRDefault="007A128E"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7A128E" w:rsidRPr="00D95587" w:rsidRDefault="007A128E"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7A128E" w:rsidRPr="00D95587" w:rsidRDefault="007A128E"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7A128E" w:rsidRPr="00D95587" w:rsidRDefault="007A128E"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7A128E" w:rsidRPr="00D95587" w:rsidRDefault="007A128E"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7A128E" w14:paraId="5A695C41" w14:textId="77777777" w:rsidTr="003275B2">
      <w:tc>
        <w:tcPr>
          <w:tcW w:w="777" w:type="pct"/>
          <w:vMerge/>
          <w:shd w:val="clear" w:color="auto" w:fill="EEECE1" w:themeFill="background2"/>
          <w:vAlign w:val="center"/>
        </w:tcPr>
        <w:p w14:paraId="03DB1CF8" w14:textId="77777777" w:rsidR="007A128E" w:rsidRPr="00D95587" w:rsidRDefault="007A128E"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7A128E" w:rsidRPr="00D95587" w:rsidRDefault="007A128E"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7A128E" w:rsidRPr="00D95587" w:rsidRDefault="007A128E"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7A128E" w:rsidRPr="00D95587" w:rsidRDefault="007A128E"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7A128E" w:rsidRPr="00D95587" w:rsidRDefault="007A128E"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7A128E" w:rsidRPr="00D95587" w:rsidRDefault="007A128E"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7A128E" w:rsidRPr="00D95587" w:rsidRDefault="007A128E"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7A128E" w:rsidRPr="00D95587" w:rsidRDefault="007A128E" w:rsidP="00212665">
          <w:pPr>
            <w:adjustRightInd w:val="0"/>
            <w:spacing w:line="276" w:lineRule="auto"/>
            <w:jc w:val="center"/>
            <w:rPr>
              <w:rFonts w:eastAsia="Arial Unicode MS" w:cs="Arial"/>
              <w:b/>
              <w:sz w:val="18"/>
            </w:rPr>
          </w:pPr>
        </w:p>
      </w:tc>
    </w:tr>
  </w:tbl>
  <w:p w14:paraId="170512BE" w14:textId="77777777" w:rsidR="007A128E" w:rsidRPr="00A96CC1" w:rsidRDefault="007A128E"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7A128E" w:rsidRPr="00DA13BA" w:rsidRDefault="007A128E"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7A128E" w:rsidRPr="00A96CC1" w:rsidRDefault="007A128E"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07186873">
    <w:abstractNumId w:val="2"/>
  </w:num>
  <w:num w:numId="2" w16cid:durableId="1618293934">
    <w:abstractNumId w:val="30"/>
  </w:num>
  <w:num w:numId="3" w16cid:durableId="1572738889">
    <w:abstractNumId w:val="14"/>
  </w:num>
  <w:num w:numId="4" w16cid:durableId="2070033260">
    <w:abstractNumId w:val="15"/>
  </w:num>
  <w:num w:numId="5" w16cid:durableId="1340237877">
    <w:abstractNumId w:val="1"/>
  </w:num>
  <w:num w:numId="6" w16cid:durableId="2090498807">
    <w:abstractNumId w:val="9"/>
  </w:num>
  <w:num w:numId="7" w16cid:durableId="1682320257">
    <w:abstractNumId w:val="21"/>
  </w:num>
  <w:num w:numId="8" w16cid:durableId="1258826058">
    <w:abstractNumId w:val="19"/>
  </w:num>
  <w:num w:numId="9" w16cid:durableId="642002345">
    <w:abstractNumId w:val="18"/>
  </w:num>
  <w:num w:numId="10" w16cid:durableId="1158961937">
    <w:abstractNumId w:val="36"/>
  </w:num>
  <w:num w:numId="11" w16cid:durableId="68127391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129838">
    <w:abstractNumId w:val="28"/>
  </w:num>
  <w:num w:numId="13" w16cid:durableId="2122526117">
    <w:abstractNumId w:val="25"/>
  </w:num>
  <w:num w:numId="14" w16cid:durableId="205758655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3427693">
    <w:abstractNumId w:val="12"/>
  </w:num>
  <w:num w:numId="16" w16cid:durableId="2022050170">
    <w:abstractNumId w:val="27"/>
  </w:num>
  <w:num w:numId="17" w16cid:durableId="185798959">
    <w:abstractNumId w:val="29"/>
  </w:num>
  <w:num w:numId="18" w16cid:durableId="16635833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6723862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94089232">
    <w:abstractNumId w:val="5"/>
  </w:num>
  <w:num w:numId="21" w16cid:durableId="19977921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5999231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1827984">
    <w:abstractNumId w:val="22"/>
  </w:num>
  <w:num w:numId="24" w16cid:durableId="57975761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42451095">
    <w:abstractNumId w:val="34"/>
  </w:num>
  <w:num w:numId="26" w16cid:durableId="1959290755">
    <w:abstractNumId w:val="24"/>
  </w:num>
  <w:num w:numId="27" w16cid:durableId="1030060753">
    <w:abstractNumId w:val="6"/>
  </w:num>
  <w:num w:numId="28" w16cid:durableId="1982955056">
    <w:abstractNumId w:val="17"/>
  </w:num>
  <w:num w:numId="29" w16cid:durableId="699666359">
    <w:abstractNumId w:val="11"/>
  </w:num>
  <w:num w:numId="30" w16cid:durableId="166875190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2971950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37782110">
    <w:abstractNumId w:val="33"/>
  </w:num>
  <w:num w:numId="33" w16cid:durableId="659503729">
    <w:abstractNumId w:val="13"/>
  </w:num>
  <w:num w:numId="34" w16cid:durableId="310449440">
    <w:abstractNumId w:val="0"/>
  </w:num>
  <w:num w:numId="35" w16cid:durableId="997538636">
    <w:abstractNumId w:val="26"/>
  </w:num>
  <w:num w:numId="36" w16cid:durableId="1251160643">
    <w:abstractNumId w:val="3"/>
  </w:num>
  <w:num w:numId="37" w16cid:durableId="751202125">
    <w:abstractNumId w:val="20"/>
  </w:num>
  <w:num w:numId="38" w16cid:durableId="13146068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C3379"/>
    <w:rsid w:val="0017115D"/>
    <w:rsid w:val="001714D7"/>
    <w:rsid w:val="001739C6"/>
    <w:rsid w:val="00181DF4"/>
    <w:rsid w:val="00193070"/>
    <w:rsid w:val="001B7C30"/>
    <w:rsid w:val="001D2D60"/>
    <w:rsid w:val="001E0F2A"/>
    <w:rsid w:val="00212665"/>
    <w:rsid w:val="002175F3"/>
    <w:rsid w:val="00221EE5"/>
    <w:rsid w:val="00227926"/>
    <w:rsid w:val="002869EA"/>
    <w:rsid w:val="002D699A"/>
    <w:rsid w:val="00324F11"/>
    <w:rsid w:val="003275B2"/>
    <w:rsid w:val="00335831"/>
    <w:rsid w:val="0037318D"/>
    <w:rsid w:val="003D2008"/>
    <w:rsid w:val="003E27C9"/>
    <w:rsid w:val="00406C9A"/>
    <w:rsid w:val="00437935"/>
    <w:rsid w:val="00443BB5"/>
    <w:rsid w:val="00470049"/>
    <w:rsid w:val="00490BB2"/>
    <w:rsid w:val="004B7893"/>
    <w:rsid w:val="004D65FC"/>
    <w:rsid w:val="004F3DEA"/>
    <w:rsid w:val="00506B0B"/>
    <w:rsid w:val="005C2A7D"/>
    <w:rsid w:val="006073A4"/>
    <w:rsid w:val="006104B1"/>
    <w:rsid w:val="006206F1"/>
    <w:rsid w:val="0064581D"/>
    <w:rsid w:val="00646F1D"/>
    <w:rsid w:val="00656D63"/>
    <w:rsid w:val="00676E85"/>
    <w:rsid w:val="00691FE5"/>
    <w:rsid w:val="006E6D04"/>
    <w:rsid w:val="00713C48"/>
    <w:rsid w:val="007475B4"/>
    <w:rsid w:val="00755EF5"/>
    <w:rsid w:val="00756730"/>
    <w:rsid w:val="007A128E"/>
    <w:rsid w:val="007D7227"/>
    <w:rsid w:val="007E4A5A"/>
    <w:rsid w:val="00805407"/>
    <w:rsid w:val="00814919"/>
    <w:rsid w:val="00847779"/>
    <w:rsid w:val="0086339A"/>
    <w:rsid w:val="0088078E"/>
    <w:rsid w:val="00891982"/>
    <w:rsid w:val="008A651A"/>
    <w:rsid w:val="008C24CA"/>
    <w:rsid w:val="008C398F"/>
    <w:rsid w:val="008E6C58"/>
    <w:rsid w:val="009130E3"/>
    <w:rsid w:val="00937C41"/>
    <w:rsid w:val="009834EB"/>
    <w:rsid w:val="00996099"/>
    <w:rsid w:val="009B458F"/>
    <w:rsid w:val="009D0273"/>
    <w:rsid w:val="009F02BB"/>
    <w:rsid w:val="00A46BBC"/>
    <w:rsid w:val="00A4729D"/>
    <w:rsid w:val="00A9774D"/>
    <w:rsid w:val="00AC6B24"/>
    <w:rsid w:val="00AF3DC4"/>
    <w:rsid w:val="00B31297"/>
    <w:rsid w:val="00B60B00"/>
    <w:rsid w:val="00B612A2"/>
    <w:rsid w:val="00B63782"/>
    <w:rsid w:val="00B9626D"/>
    <w:rsid w:val="00BC1783"/>
    <w:rsid w:val="00BE1836"/>
    <w:rsid w:val="00C14F8A"/>
    <w:rsid w:val="00C45D45"/>
    <w:rsid w:val="00C51A69"/>
    <w:rsid w:val="00D055A2"/>
    <w:rsid w:val="00D170EC"/>
    <w:rsid w:val="00D317BE"/>
    <w:rsid w:val="00D73A2D"/>
    <w:rsid w:val="00D80492"/>
    <w:rsid w:val="00DC1924"/>
    <w:rsid w:val="00E11C41"/>
    <w:rsid w:val="00E213DF"/>
    <w:rsid w:val="00E50682"/>
    <w:rsid w:val="00E509FF"/>
    <w:rsid w:val="00E54278"/>
    <w:rsid w:val="00E6127D"/>
    <w:rsid w:val="00E925EC"/>
    <w:rsid w:val="00F52C17"/>
    <w:rsid w:val="00F7219D"/>
    <w:rsid w:val="00F84D80"/>
    <w:rsid w:val="00FA760A"/>
    <w:rsid w:val="00FE5FC2"/>
    <w:rsid w:val="5411E0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25376BF1"/>
  <w15:docId w15:val="{C5991316-6441-45AF-8931-A3E471B16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23</Pages>
  <Words>8382</Words>
  <Characters>47783</Characters>
  <Application>Microsoft Office Word</Application>
  <DocSecurity>0</DocSecurity>
  <Lines>398</Lines>
  <Paragraphs>112</Paragraphs>
  <ScaleCrop>false</ScaleCrop>
  <Company>Hewlett-Packard Company</Company>
  <LinksUpToDate>false</LinksUpToDate>
  <CharactersWithSpaces>56053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Riccardo Orlandi</cp:lastModifiedBy>
  <cp:revision>55</cp:revision>
  <cp:lastPrinted>2021-02-22T13:58:00Z</cp:lastPrinted>
  <dcterms:created xsi:type="dcterms:W3CDTF">2020-11-17T08:35:00Z</dcterms:created>
  <dcterms:modified xsi:type="dcterms:W3CDTF">2024-09-06T15:33:00Z</dcterms:modified>
</cp:coreProperties>
</file>