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36CAFA4"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584AF3">
        <w:rPr>
          <w:b/>
          <w:sz w:val="40"/>
          <w:szCs w:val="40"/>
        </w:rPr>
        <w:t>TREVISO</w:t>
      </w:r>
    </w:p>
    <w:p w14:paraId="7FEC7141" w14:textId="03261B2B" w:rsidR="000A00FD" w:rsidRDefault="00557343" w:rsidP="000A00FD">
      <w:pPr>
        <w:tabs>
          <w:tab w:val="clear" w:pos="-189"/>
        </w:tabs>
        <w:jc w:val="center"/>
      </w:pPr>
      <w:r>
        <w:t>06</w:t>
      </w:r>
      <w:r w:rsidR="000A00FD" w:rsidRPr="00E81C54">
        <w:t xml:space="preserve"> </w:t>
      </w:r>
      <w:r>
        <w:t>MAGGIO</w:t>
      </w:r>
      <w:r w:rsidR="000A00FD" w:rsidRPr="00E81C54">
        <w:t xml:space="preserve"> 202</w:t>
      </w:r>
      <w:r>
        <w:t>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B338DC" w:rsidRPr="005B03CF" w14:paraId="284A745D" w14:textId="77777777" w:rsidTr="003275B2">
        <w:trPr>
          <w:cantSplit/>
          <w:trHeight w:val="277"/>
          <w:jc w:val="center"/>
        </w:trPr>
        <w:tc>
          <w:tcPr>
            <w:tcW w:w="742" w:type="dxa"/>
            <w:shd w:val="clear" w:color="auto" w:fill="FFFFFF"/>
            <w:vAlign w:val="center"/>
          </w:tcPr>
          <w:p w14:paraId="3292B138" w14:textId="77777777" w:rsidR="00B338DC" w:rsidRPr="005B03CF" w:rsidRDefault="00B338DC" w:rsidP="00B338DC">
            <w:pPr>
              <w:tabs>
                <w:tab w:val="clear" w:pos="-189"/>
              </w:tabs>
              <w:jc w:val="center"/>
              <w:rPr>
                <w:sz w:val="16"/>
                <w:szCs w:val="16"/>
              </w:rPr>
            </w:pPr>
          </w:p>
        </w:tc>
        <w:tc>
          <w:tcPr>
            <w:tcW w:w="425" w:type="dxa"/>
            <w:shd w:val="clear" w:color="auto" w:fill="FFFFFF"/>
            <w:vAlign w:val="center"/>
          </w:tcPr>
          <w:p w14:paraId="40A58184" w14:textId="7422C487" w:rsidR="00B338DC" w:rsidRPr="005B03CF" w:rsidRDefault="00B338DC" w:rsidP="00B338DC">
            <w:pPr>
              <w:tabs>
                <w:tab w:val="clear" w:pos="-189"/>
              </w:tabs>
              <w:jc w:val="center"/>
              <w:rPr>
                <w:sz w:val="16"/>
              </w:rPr>
            </w:pPr>
            <w:r>
              <w:rPr>
                <w:sz w:val="16"/>
              </w:rPr>
              <w:t>01</w:t>
            </w:r>
          </w:p>
        </w:tc>
        <w:tc>
          <w:tcPr>
            <w:tcW w:w="1134" w:type="dxa"/>
            <w:shd w:val="clear" w:color="auto" w:fill="FFFFFF"/>
            <w:vAlign w:val="center"/>
          </w:tcPr>
          <w:p w14:paraId="28668C6E" w14:textId="275101F4" w:rsidR="00B338DC" w:rsidRPr="005B03CF" w:rsidRDefault="00B338DC" w:rsidP="00B338DC">
            <w:pPr>
              <w:tabs>
                <w:tab w:val="clear" w:pos="-189"/>
              </w:tabs>
              <w:jc w:val="center"/>
              <w:rPr>
                <w:sz w:val="16"/>
              </w:rPr>
            </w:pPr>
            <w:r>
              <w:rPr>
                <w:sz w:val="16"/>
              </w:rPr>
              <w:t>06-05-2024</w:t>
            </w:r>
          </w:p>
        </w:tc>
        <w:tc>
          <w:tcPr>
            <w:tcW w:w="3544" w:type="dxa"/>
            <w:shd w:val="clear" w:color="auto" w:fill="FFFFFF"/>
            <w:vAlign w:val="center"/>
          </w:tcPr>
          <w:p w14:paraId="01262BE3" w14:textId="28B585A0" w:rsidR="00B338DC" w:rsidRPr="005B03CF" w:rsidRDefault="00B338DC" w:rsidP="00B338DC">
            <w:pPr>
              <w:tabs>
                <w:tab w:val="clear" w:pos="-189"/>
              </w:tabs>
              <w:jc w:val="center"/>
              <w:rPr>
                <w:sz w:val="16"/>
              </w:rPr>
            </w:pPr>
            <w:r>
              <w:rPr>
                <w:sz w:val="16"/>
              </w:rPr>
              <w:t>Emissione per approvazione</w:t>
            </w:r>
          </w:p>
        </w:tc>
        <w:tc>
          <w:tcPr>
            <w:tcW w:w="1351" w:type="dxa"/>
            <w:shd w:val="clear" w:color="auto" w:fill="FFFFFF"/>
            <w:vAlign w:val="center"/>
          </w:tcPr>
          <w:p w14:paraId="306E415D" w14:textId="71D85904" w:rsidR="00B338DC" w:rsidRPr="005B03CF" w:rsidRDefault="00B338DC" w:rsidP="00B338DC">
            <w:pPr>
              <w:tabs>
                <w:tab w:val="clear" w:pos="-189"/>
              </w:tabs>
              <w:jc w:val="center"/>
              <w:rPr>
                <w:sz w:val="16"/>
              </w:rPr>
            </w:pPr>
            <w:r>
              <w:rPr>
                <w:sz w:val="16"/>
              </w:rPr>
              <w:t>Studio Twister &amp; associati</w:t>
            </w:r>
          </w:p>
        </w:tc>
        <w:tc>
          <w:tcPr>
            <w:tcW w:w="1351" w:type="dxa"/>
            <w:shd w:val="clear" w:color="auto" w:fill="FFFFFF"/>
            <w:vAlign w:val="center"/>
          </w:tcPr>
          <w:p w14:paraId="10CE5279" w14:textId="32ACA54B" w:rsidR="00B338DC" w:rsidRPr="005B03CF" w:rsidRDefault="00B338DC" w:rsidP="00B338DC">
            <w:pPr>
              <w:tabs>
                <w:tab w:val="clear" w:pos="-189"/>
              </w:tabs>
              <w:jc w:val="center"/>
              <w:rPr>
                <w:sz w:val="16"/>
              </w:rPr>
            </w:pPr>
            <w:r>
              <w:rPr>
                <w:sz w:val="16"/>
              </w:rPr>
              <w:t>RSPP</w:t>
            </w:r>
          </w:p>
        </w:tc>
        <w:tc>
          <w:tcPr>
            <w:tcW w:w="1351" w:type="dxa"/>
            <w:shd w:val="clear" w:color="auto" w:fill="FFFFFF"/>
            <w:vAlign w:val="center"/>
          </w:tcPr>
          <w:p w14:paraId="563EA816" w14:textId="4578A459" w:rsidR="00B338DC" w:rsidRPr="005B03CF" w:rsidRDefault="00B338DC" w:rsidP="00B338DC">
            <w:pPr>
              <w:tabs>
                <w:tab w:val="clear" w:pos="-189"/>
              </w:tabs>
              <w:jc w:val="center"/>
              <w:rPr>
                <w:sz w:val="16"/>
              </w:rPr>
            </w:pPr>
            <w:r>
              <w:rPr>
                <w:sz w:val="16"/>
              </w:rPr>
              <w:t>Datore di Lavoro</w:t>
            </w:r>
          </w:p>
        </w:tc>
        <w:tc>
          <w:tcPr>
            <w:tcW w:w="1352" w:type="dxa"/>
            <w:shd w:val="clear" w:color="auto" w:fill="FFFFFF"/>
          </w:tcPr>
          <w:p w14:paraId="3CC3380F" w14:textId="77777777" w:rsidR="00B338DC" w:rsidRPr="005B03CF" w:rsidRDefault="00B338DC" w:rsidP="00B338DC">
            <w:pPr>
              <w:tabs>
                <w:tab w:val="clear" w:pos="-189"/>
              </w:tabs>
              <w:jc w:val="center"/>
              <w:rPr>
                <w:sz w:val="16"/>
              </w:rPr>
            </w:pPr>
          </w:p>
        </w:tc>
      </w:tr>
      <w:tr w:rsidR="00557343" w:rsidRPr="005B03CF" w14:paraId="1B9D554E" w14:textId="77777777" w:rsidTr="003275B2">
        <w:trPr>
          <w:cantSplit/>
          <w:trHeight w:val="253"/>
          <w:jc w:val="center"/>
        </w:trPr>
        <w:tc>
          <w:tcPr>
            <w:tcW w:w="742" w:type="dxa"/>
            <w:shd w:val="clear" w:color="auto" w:fill="FFFFFF"/>
            <w:vAlign w:val="center"/>
          </w:tcPr>
          <w:p w14:paraId="4B5ED040" w14:textId="77777777" w:rsidR="00557343" w:rsidRPr="005B03CF" w:rsidRDefault="00557343" w:rsidP="00557343">
            <w:pPr>
              <w:tabs>
                <w:tab w:val="clear" w:pos="-189"/>
              </w:tabs>
              <w:jc w:val="center"/>
              <w:rPr>
                <w:sz w:val="16"/>
                <w:szCs w:val="16"/>
              </w:rPr>
            </w:pPr>
          </w:p>
        </w:tc>
        <w:tc>
          <w:tcPr>
            <w:tcW w:w="425" w:type="dxa"/>
            <w:shd w:val="clear" w:color="auto" w:fill="FFFFFF"/>
            <w:vAlign w:val="center"/>
          </w:tcPr>
          <w:p w14:paraId="0F68177F" w14:textId="4C8EC224" w:rsidR="00557343" w:rsidRPr="005B03CF" w:rsidRDefault="00557343" w:rsidP="00557343">
            <w:pPr>
              <w:tabs>
                <w:tab w:val="clear" w:pos="-189"/>
              </w:tabs>
              <w:jc w:val="center"/>
              <w:rPr>
                <w:sz w:val="16"/>
              </w:rPr>
            </w:pPr>
          </w:p>
        </w:tc>
        <w:tc>
          <w:tcPr>
            <w:tcW w:w="1134" w:type="dxa"/>
            <w:shd w:val="clear" w:color="auto" w:fill="FFFFFF"/>
            <w:vAlign w:val="center"/>
          </w:tcPr>
          <w:p w14:paraId="275A1A5C" w14:textId="31956D4C" w:rsidR="00557343" w:rsidRPr="005B03CF" w:rsidRDefault="00557343" w:rsidP="00557343">
            <w:pPr>
              <w:tabs>
                <w:tab w:val="clear" w:pos="-189"/>
              </w:tabs>
              <w:jc w:val="center"/>
              <w:rPr>
                <w:sz w:val="16"/>
              </w:rPr>
            </w:pPr>
          </w:p>
        </w:tc>
        <w:tc>
          <w:tcPr>
            <w:tcW w:w="3544" w:type="dxa"/>
            <w:shd w:val="clear" w:color="auto" w:fill="FFFFFF"/>
            <w:vAlign w:val="center"/>
          </w:tcPr>
          <w:p w14:paraId="46B2103E" w14:textId="404BA8BF" w:rsidR="00557343" w:rsidRPr="005B03CF" w:rsidRDefault="00557343" w:rsidP="00557343">
            <w:pPr>
              <w:tabs>
                <w:tab w:val="clear" w:pos="-189"/>
              </w:tabs>
              <w:jc w:val="center"/>
              <w:rPr>
                <w:sz w:val="16"/>
              </w:rPr>
            </w:pPr>
          </w:p>
        </w:tc>
        <w:tc>
          <w:tcPr>
            <w:tcW w:w="1351" w:type="dxa"/>
            <w:shd w:val="clear" w:color="auto" w:fill="FFFFFF"/>
            <w:vAlign w:val="center"/>
          </w:tcPr>
          <w:p w14:paraId="3825E5AD" w14:textId="5EE98978" w:rsidR="00557343" w:rsidRPr="005B03CF" w:rsidRDefault="00557343" w:rsidP="00557343">
            <w:pPr>
              <w:tabs>
                <w:tab w:val="clear" w:pos="-189"/>
              </w:tabs>
              <w:jc w:val="center"/>
              <w:rPr>
                <w:sz w:val="16"/>
              </w:rPr>
            </w:pPr>
          </w:p>
        </w:tc>
        <w:tc>
          <w:tcPr>
            <w:tcW w:w="1351" w:type="dxa"/>
            <w:shd w:val="clear" w:color="auto" w:fill="FFFFFF"/>
            <w:vAlign w:val="center"/>
          </w:tcPr>
          <w:p w14:paraId="20E8FECF" w14:textId="3A796A23" w:rsidR="00557343" w:rsidRPr="005B03CF" w:rsidRDefault="00557343" w:rsidP="00557343">
            <w:pPr>
              <w:tabs>
                <w:tab w:val="clear" w:pos="-189"/>
              </w:tabs>
              <w:jc w:val="center"/>
              <w:rPr>
                <w:sz w:val="16"/>
              </w:rPr>
            </w:pPr>
          </w:p>
        </w:tc>
        <w:tc>
          <w:tcPr>
            <w:tcW w:w="1351" w:type="dxa"/>
            <w:shd w:val="clear" w:color="auto" w:fill="FFFFFF"/>
            <w:vAlign w:val="center"/>
          </w:tcPr>
          <w:p w14:paraId="25840053" w14:textId="69C4B5A5" w:rsidR="00557343" w:rsidRPr="005B03CF" w:rsidRDefault="00557343" w:rsidP="00557343">
            <w:pPr>
              <w:tabs>
                <w:tab w:val="clear" w:pos="-189"/>
              </w:tabs>
              <w:jc w:val="center"/>
              <w:rPr>
                <w:sz w:val="16"/>
              </w:rPr>
            </w:pPr>
          </w:p>
        </w:tc>
        <w:tc>
          <w:tcPr>
            <w:tcW w:w="1352" w:type="dxa"/>
            <w:shd w:val="clear" w:color="auto" w:fill="FFFFFF"/>
          </w:tcPr>
          <w:p w14:paraId="540D41AC" w14:textId="77777777" w:rsidR="00557343" w:rsidRPr="005B03CF" w:rsidRDefault="00557343" w:rsidP="00557343">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0DF8699E" w:rsidR="000A00FD" w:rsidRDefault="000A00FD" w:rsidP="000A00FD">
      <w:pPr>
        <w:adjustRightInd w:val="0"/>
        <w:jc w:val="center"/>
        <w:rPr>
          <w:rFonts w:eastAsia="Arial Unicode MS" w:cs="Arial"/>
          <w:sz w:val="22"/>
        </w:rPr>
      </w:pPr>
    </w:p>
    <w:p w14:paraId="7CE11EA8" w14:textId="77777777" w:rsidR="00584AF3" w:rsidRDefault="00584AF3" w:rsidP="000A00FD">
      <w:pPr>
        <w:adjustRightInd w:val="0"/>
        <w:jc w:val="center"/>
        <w:rPr>
          <w:rFonts w:eastAsia="Arial Unicode MS" w:cs="Arial"/>
          <w:sz w:val="22"/>
        </w:rPr>
      </w:pPr>
    </w:p>
    <w:p w14:paraId="5C5DC1C5" w14:textId="0AE05795" w:rsidR="00584AF3" w:rsidRDefault="00584AF3" w:rsidP="000A00FD">
      <w:pPr>
        <w:adjustRightInd w:val="0"/>
        <w:jc w:val="center"/>
        <w:rPr>
          <w:rFonts w:eastAsia="Arial Unicode MS" w:cs="Arial"/>
          <w:sz w:val="22"/>
        </w:rPr>
      </w:pPr>
      <w:r>
        <w:rPr>
          <w:rFonts w:eastAsia="Arial Unicode MS" w:cs="Arial"/>
          <w:noProof/>
          <w:sz w:val="22"/>
        </w:rPr>
        <w:drawing>
          <wp:inline distT="0" distB="0" distL="0" distR="0" wp14:anchorId="264871A6" wp14:editId="7DDD728B">
            <wp:extent cx="5582012" cy="324000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17921"/>
                    <a:stretch/>
                  </pic:blipFill>
                  <pic:spPr bwMode="auto">
                    <a:xfrm>
                      <a:off x="0" y="0"/>
                      <a:ext cx="5582012"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04579E0C" w14:textId="77777777" w:rsidR="00584AF3" w:rsidRDefault="00584AF3" w:rsidP="000A00FD">
      <w:pPr>
        <w:adjustRightInd w:val="0"/>
        <w:jc w:val="center"/>
        <w:rPr>
          <w:rFonts w:eastAsia="Arial Unicode MS" w:cs="Arial"/>
          <w:sz w:val="22"/>
        </w:rPr>
      </w:pP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30B97EFB"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584AF3">
              <w:rPr>
                <w:rFonts w:eastAsia="Arial Unicode MS" w:cs="Arial"/>
                <w:b/>
                <w:sz w:val="24"/>
                <w:szCs w:val="28"/>
              </w:rPr>
              <w:t>TREVISO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7D94679E" w:rsidR="000A00FD" w:rsidRPr="005A319A" w:rsidRDefault="00584AF3" w:rsidP="00212665">
            <w:pPr>
              <w:tabs>
                <w:tab w:val="clear" w:pos="-189"/>
              </w:tabs>
              <w:adjustRightInd w:val="0"/>
              <w:ind w:left="182"/>
              <w:jc w:val="left"/>
              <w:rPr>
                <w:rFonts w:eastAsia="Arial Unicode MS" w:cs="Arial"/>
                <w:b/>
                <w:sz w:val="24"/>
                <w:szCs w:val="28"/>
              </w:rPr>
            </w:pPr>
            <w:r w:rsidRPr="005A319A">
              <w:rPr>
                <w:rFonts w:eastAsia="Arial Unicode MS" w:cs="Arial"/>
              </w:rPr>
              <w:t>Piazza Pola, 13</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5A319A" w:rsidRDefault="000A00FD" w:rsidP="00212665">
            <w:pPr>
              <w:tabs>
                <w:tab w:val="clear" w:pos="-189"/>
              </w:tabs>
              <w:adjustRightInd w:val="0"/>
              <w:ind w:left="182"/>
              <w:jc w:val="left"/>
              <w:rPr>
                <w:rFonts w:eastAsia="Arial Unicode MS" w:cs="Arial"/>
              </w:rPr>
            </w:pPr>
            <w:r w:rsidRPr="005A319A">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45D025C7" w:rsidR="000A00FD" w:rsidRPr="005A319A" w:rsidRDefault="00584AF3" w:rsidP="00212665">
            <w:pPr>
              <w:tabs>
                <w:tab w:val="clear" w:pos="-189"/>
              </w:tabs>
              <w:adjustRightInd w:val="0"/>
              <w:ind w:left="182"/>
              <w:jc w:val="left"/>
              <w:rPr>
                <w:rFonts w:eastAsia="Arial Unicode MS" w:cs="Arial"/>
                <w:b/>
                <w:sz w:val="24"/>
                <w:szCs w:val="28"/>
              </w:rPr>
            </w:pPr>
            <w:r w:rsidRPr="005A319A">
              <w:rPr>
                <w:rFonts w:eastAsia="Arial Unicode MS" w:cs="Arial"/>
              </w:rPr>
              <w:t>Treviso (TV)</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0C482B19"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E7357A">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202184">
        <w:rPr>
          <w:b/>
        </w:rPr>
        <w:lastRenderedPageBreak/>
        <w:t>DESCRIZIONE IMMOBILE:</w:t>
      </w:r>
    </w:p>
    <w:p w14:paraId="7ABF15FD" w14:textId="421FDD0D" w:rsidR="00584AF3" w:rsidRDefault="000A00FD" w:rsidP="000A00FD">
      <w:pPr>
        <w:tabs>
          <w:tab w:val="clear" w:pos="-189"/>
        </w:tabs>
      </w:pPr>
      <w:r>
        <w:t xml:space="preserve">L’agenzia si trova al </w:t>
      </w:r>
      <w:proofErr w:type="gramStart"/>
      <w:r w:rsidR="00584AF3">
        <w:t>1</w:t>
      </w:r>
      <w:r>
        <w:t>°</w:t>
      </w:r>
      <w:proofErr w:type="gramEnd"/>
      <w:r>
        <w:t xml:space="preserve"> piano di un fabbricato di </w:t>
      </w:r>
      <w:r w:rsidR="00584AF3">
        <w:t xml:space="preserve">4 </w:t>
      </w:r>
      <w:r>
        <w:t>piani fuori terra e senza piani interrati</w:t>
      </w:r>
      <w:r w:rsidRPr="00212DC3">
        <w:t xml:space="preserve"> </w:t>
      </w:r>
      <w:r>
        <w:t xml:space="preserve">con affaccio su una delle principali </w:t>
      </w:r>
      <w:r w:rsidR="00584AF3">
        <w:t>piazze del centro storico della città.</w:t>
      </w:r>
      <w:r w:rsidRPr="00F735EC">
        <w:t xml:space="preserve"> </w:t>
      </w:r>
      <w:r>
        <w:t>L’immobile, unitamente a quell</w:t>
      </w:r>
      <w:r w:rsidR="00584AF3">
        <w:t xml:space="preserve">i contigui, costituisce cortina edilizia continua che definisce il fronte </w:t>
      </w:r>
      <w:proofErr w:type="gramStart"/>
      <w:r w:rsidR="00584AF3">
        <w:t>sud occidentale</w:t>
      </w:r>
      <w:proofErr w:type="gramEnd"/>
      <w:r w:rsidR="00584AF3">
        <w:t xml:space="preserve"> della piazza.</w:t>
      </w:r>
    </w:p>
    <w:p w14:paraId="6EB56B62" w14:textId="1D138177" w:rsidR="000A00FD" w:rsidRDefault="000A00FD" w:rsidP="000A00FD">
      <w:pPr>
        <w:tabs>
          <w:tab w:val="clear" w:pos="-189"/>
        </w:tabs>
      </w:pPr>
      <w:r>
        <w:t xml:space="preserve">Si presume che l’epoca di costruzione si possa far risalire indicativamente </w:t>
      </w:r>
      <w:r w:rsidR="00584AF3">
        <w:t>alla metà/fine ‘800</w:t>
      </w:r>
      <w:r>
        <w:t>.</w:t>
      </w:r>
    </w:p>
    <w:p w14:paraId="40E5855D" w14:textId="77777777" w:rsidR="000A00FD" w:rsidRDefault="000A00FD" w:rsidP="000A00FD">
      <w:pPr>
        <w:tabs>
          <w:tab w:val="clear" w:pos="-189"/>
        </w:tabs>
      </w:pPr>
      <w:r>
        <w:t>Lo stabile accoglie sia residenza che attività terziarie; al piano terra sono presenti attività commerciali.</w:t>
      </w:r>
    </w:p>
    <w:p w14:paraId="1CBAE5F8" w14:textId="7A360747" w:rsidR="000A00FD" w:rsidRPr="00674AB5" w:rsidRDefault="000A00FD" w:rsidP="00202184">
      <w:pPr>
        <w:tabs>
          <w:tab w:val="clear" w:pos="-189"/>
        </w:tabs>
        <w:rPr>
          <w:sz w:val="10"/>
          <w:szCs w:val="10"/>
        </w:rPr>
      </w:pPr>
      <w:r w:rsidRPr="00473E51">
        <w:t xml:space="preserve">L’accesso allo stabile avviene attraverso un ampio </w:t>
      </w:r>
      <w:r>
        <w:t>serramento in metallo e vetro che conduce</w:t>
      </w:r>
      <w:r w:rsidR="00584AF3">
        <w:t xml:space="preserve"> – attraverso passaggio coperto – ad ulteriore serramento in metallo e vetro oltre il quale si trova l’androne con il vano scale e l’ascensore. </w:t>
      </w:r>
      <w:r>
        <w:t xml:space="preserve">Il vano scala è costituito da rampe delimitate da un parapetto in metallo con corrimano. </w:t>
      </w:r>
    </w:p>
    <w:p w14:paraId="49151696" w14:textId="196AA3EA" w:rsidR="000A00FD" w:rsidRDefault="00ED6346" w:rsidP="000A00FD">
      <w:pPr>
        <w:jc w:val="center"/>
      </w:pPr>
      <w:r>
        <w:rPr>
          <w:noProof/>
        </w:rPr>
        <w:drawing>
          <wp:inline distT="0" distB="0" distL="0" distR="0" wp14:anchorId="6132903F" wp14:editId="335B0263">
            <wp:extent cx="5477746" cy="5040000"/>
            <wp:effectExtent l="0" t="0" r="8890" b="825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477746" cy="5040000"/>
                    </a:xfrm>
                    <a:prstGeom prst="rect">
                      <a:avLst/>
                    </a:prstGeom>
                    <a:noFill/>
                    <a:ln>
                      <a:noFill/>
                    </a:ln>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202184" w:rsidRDefault="000A00FD" w:rsidP="00212665">
            <w:pPr>
              <w:jc w:val="left"/>
              <w:rPr>
                <w:b/>
                <w:sz w:val="24"/>
              </w:rPr>
            </w:pPr>
            <w:r w:rsidRPr="00202184">
              <w:rPr>
                <w:b/>
                <w:sz w:val="24"/>
              </w:rPr>
              <w:t>STABILITA’ E SOLIDITA’</w:t>
            </w:r>
          </w:p>
        </w:tc>
      </w:tr>
      <w:tr w:rsidR="000A00FD" w:rsidRPr="006B6370" w14:paraId="107EAE91" w14:textId="77777777" w:rsidTr="00202184">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202184" w:rsidRDefault="000A00FD" w:rsidP="00212665">
            <w:pPr>
              <w:jc w:val="left"/>
            </w:pPr>
            <w:r w:rsidRPr="00202184">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0AD1D25" w:rsidR="000A00FD" w:rsidRPr="00202184" w:rsidRDefault="000A00FD" w:rsidP="00212665">
            <w:pPr>
              <w:jc w:val="left"/>
              <w:rPr>
                <w:highlight w:val="yellow"/>
              </w:rPr>
            </w:pPr>
            <w:r w:rsidRPr="00202184">
              <w:t xml:space="preserve">Attività in corso da parte di Alleanza Assicurazioni </w:t>
            </w:r>
            <w:proofErr w:type="spellStart"/>
            <w:r w:rsidRPr="00202184">
              <w:t>SpA</w:t>
            </w:r>
            <w:proofErr w:type="spellEnd"/>
          </w:p>
        </w:tc>
        <w:tc>
          <w:tcPr>
            <w:tcW w:w="425" w:type="dxa"/>
            <w:tcBorders>
              <w:left w:val="dotted" w:sz="4" w:space="0" w:color="auto"/>
              <w:bottom w:val="dotted" w:sz="4" w:space="0" w:color="auto"/>
              <w:right w:val="dotted" w:sz="4" w:space="0" w:color="auto"/>
            </w:tcBorders>
            <w:shd w:val="clear" w:color="auto" w:fill="F79646" w:themeFill="accent6"/>
            <w:vAlign w:val="center"/>
          </w:tcPr>
          <w:p w14:paraId="3747EFE1" w14:textId="77777777" w:rsidR="000A00FD" w:rsidRPr="00202184" w:rsidRDefault="000A00FD" w:rsidP="00212665">
            <w:pPr>
              <w:jc w:val="center"/>
              <w:rPr>
                <w:b/>
                <w:sz w:val="22"/>
                <w:szCs w:val="22"/>
              </w:rPr>
            </w:pPr>
            <w:r w:rsidRPr="00202184">
              <w:rPr>
                <w:b/>
                <w:sz w:val="22"/>
                <w:szCs w:val="22"/>
              </w:rPr>
              <w:t>X</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6757F7F6" w:rsidR="000A00FD" w:rsidRPr="00202184" w:rsidRDefault="00202184" w:rsidP="00212665">
            <w:pPr>
              <w:jc w:val="center"/>
              <w:rPr>
                <w:b/>
                <w:sz w:val="22"/>
                <w:szCs w:val="22"/>
              </w:rPr>
            </w:pPr>
            <w:r w:rsidRPr="00202184">
              <w:rPr>
                <w:b/>
                <w:sz w:val="22"/>
                <w:szCs w:val="22"/>
              </w:rPr>
              <w:t>X</w:t>
            </w:r>
          </w:p>
        </w:tc>
        <w:tc>
          <w:tcPr>
            <w:tcW w:w="3260" w:type="dxa"/>
            <w:tcBorders>
              <w:left w:val="dotted" w:sz="4" w:space="0" w:color="auto"/>
              <w:bottom w:val="dotted" w:sz="4" w:space="0" w:color="auto"/>
            </w:tcBorders>
            <w:vAlign w:val="center"/>
          </w:tcPr>
          <w:p w14:paraId="78BD47F6" w14:textId="311867DE" w:rsidR="0000606E" w:rsidRPr="00202184" w:rsidRDefault="007D7227" w:rsidP="00202184">
            <w:pPr>
              <w:tabs>
                <w:tab w:val="clear" w:pos="-189"/>
              </w:tabs>
              <w:jc w:val="left"/>
            </w:pPr>
            <w:r w:rsidRPr="00202184">
              <w:t>I</w:t>
            </w:r>
            <w:r w:rsidR="0000606E" w:rsidRPr="00202184">
              <w:t>mmobile di Proprietà Gruppo Generali, è in corso una corrispondenza con il Tecnico di riferimento finalizzata al reperimento della documentazione necessaria</w:t>
            </w:r>
            <w:r w:rsidRPr="00202184">
              <w:t>.</w:t>
            </w:r>
          </w:p>
        </w:tc>
      </w:tr>
      <w:tr w:rsidR="000A00FD" w14:paraId="476CF394" w14:textId="77777777" w:rsidTr="00A11AF6">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EE00507"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C4E5EC7" w:rsidR="000A00FD" w:rsidRPr="00765852" w:rsidRDefault="00A11AF6"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17EE845" w:rsidR="000A00FD" w:rsidRPr="00765852" w:rsidRDefault="00A11AF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02184">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32DA121"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02184">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02184">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02184">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02184">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88B42AE"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02184">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02184">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02184">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02184">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02184">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118A094C" w:rsidR="000A00FD" w:rsidRPr="00AA1487" w:rsidRDefault="000A00FD" w:rsidP="00212665">
            <w:pPr>
              <w:jc w:val="left"/>
            </w:pPr>
          </w:p>
        </w:tc>
      </w:tr>
      <w:tr w:rsidR="000A00FD" w14:paraId="1FB2855A" w14:textId="77777777" w:rsidTr="00202184">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 xml:space="preserve">ssere ben asciutti e ben difesi contro </w:t>
            </w:r>
            <w:r w:rsidRPr="00202184">
              <w:t>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02184">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02184">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595313AB" w:rsidR="000A00FD" w:rsidRPr="00765852" w:rsidRDefault="0020218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004A8513" w:rsidR="000A00FD" w:rsidRPr="0006143E" w:rsidRDefault="000A00FD" w:rsidP="00202184">
            <w:pPr>
              <w:jc w:val="left"/>
            </w:pPr>
            <w:r w:rsidRPr="008A7BD3">
              <w:t>Non presente piano interrato</w:t>
            </w:r>
            <w:r>
              <w:t>.</w:t>
            </w:r>
          </w:p>
        </w:tc>
      </w:tr>
      <w:tr w:rsidR="000A00FD" w14:paraId="79CA22A0" w14:textId="77777777" w:rsidTr="00202184">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5DFCB05" w:rsidR="00406C9A" w:rsidRPr="008B6041" w:rsidRDefault="00406C9A" w:rsidP="00212665">
            <w:pPr>
              <w:jc w:val="left"/>
            </w:pPr>
          </w:p>
        </w:tc>
      </w:tr>
      <w:tr w:rsidR="000A00FD" w14:paraId="0A12403A" w14:textId="77777777" w:rsidTr="00202184">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AE18BE">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289E7626" w:rsidR="000A00FD" w:rsidRPr="00765852" w:rsidRDefault="00AE18BE"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3D0E51A3" w:rsidR="000A00FD" w:rsidRPr="00202184" w:rsidRDefault="0020218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DE73580" w14:textId="77777777" w:rsidR="000A00FD" w:rsidRDefault="000A00FD" w:rsidP="00212665">
            <w:pPr>
              <w:jc w:val="left"/>
            </w:pPr>
            <w:r w:rsidRPr="00202184">
              <w:t xml:space="preserve">L’accesso al condominio avviene tramite </w:t>
            </w:r>
            <w:r w:rsidR="00202184" w:rsidRPr="00202184">
              <w:t xml:space="preserve">due </w:t>
            </w:r>
            <w:r w:rsidRPr="00202184">
              <w:t>serrament</w:t>
            </w:r>
            <w:r w:rsidR="00202184" w:rsidRPr="00202184">
              <w:t>i</w:t>
            </w:r>
            <w:r w:rsidRPr="00202184">
              <w:t xml:space="preserve"> vetrat</w:t>
            </w:r>
            <w:r w:rsidR="00202184" w:rsidRPr="00202184">
              <w:t xml:space="preserve">i </w:t>
            </w:r>
            <w:r w:rsidRPr="00202184">
              <w:t>adeguatamente segnalat</w:t>
            </w:r>
            <w:r w:rsidR="00202184" w:rsidRPr="00202184">
              <w:t>i.</w:t>
            </w:r>
          </w:p>
          <w:p w14:paraId="6C80B45C" w14:textId="2A9D8467" w:rsidR="00AE18BE" w:rsidRPr="00734822" w:rsidRDefault="00AE18BE" w:rsidP="00212665">
            <w:pPr>
              <w:jc w:val="left"/>
            </w:pPr>
          </w:p>
        </w:tc>
      </w:tr>
      <w:tr w:rsidR="000A00FD" w14:paraId="41A42144" w14:textId="77777777" w:rsidTr="00202184">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02184">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02184">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02184">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2D2B6D90" w14:textId="77777777" w:rsidR="000A00FD" w:rsidRDefault="000A00FD" w:rsidP="00202184">
            <w:pPr>
              <w:tabs>
                <w:tab w:val="clear" w:pos="-189"/>
                <w:tab w:val="left" w:pos="-144"/>
              </w:tabs>
              <w:jc w:val="left"/>
            </w:pPr>
            <w:r w:rsidRPr="00202184">
              <w:t xml:space="preserve">L’ufficio si trova al </w:t>
            </w:r>
            <w:proofErr w:type="gramStart"/>
            <w:r w:rsidR="00202184" w:rsidRPr="00202184">
              <w:t>1</w:t>
            </w:r>
            <w:r w:rsidRPr="00202184">
              <w:t>°</w:t>
            </w:r>
            <w:proofErr w:type="gramEnd"/>
            <w:r w:rsidRPr="00202184">
              <w:t xml:space="preserve"> piano.</w:t>
            </w:r>
          </w:p>
          <w:p w14:paraId="3F76DE92" w14:textId="626501E3" w:rsidR="00202184" w:rsidRPr="0079680C" w:rsidRDefault="00202184" w:rsidP="00202184">
            <w:pPr>
              <w:tabs>
                <w:tab w:val="clear" w:pos="-189"/>
                <w:tab w:val="left" w:pos="-144"/>
              </w:tabs>
              <w:jc w:val="left"/>
              <w:rPr>
                <w:color w:val="FF0000"/>
              </w:rPr>
            </w:pPr>
            <w:r>
              <w:t>La Sede si sviluppa su due porzioni a diversa per cui sono presenti scale interne.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454D52" w14:textId="63A0493A" w:rsidR="000A00FD" w:rsidRPr="00765852" w:rsidRDefault="00202184" w:rsidP="00212665">
            <w:pPr>
              <w:tabs>
                <w:tab w:val="clear" w:pos="-189"/>
                <w:tab w:val="left" w:pos="-144"/>
              </w:tabs>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4EAA4CA" w14:textId="20766443" w:rsidR="00202184" w:rsidRDefault="00202184" w:rsidP="00212665">
            <w:pPr>
              <w:tabs>
                <w:tab w:val="clear" w:pos="-189"/>
                <w:tab w:val="left" w:pos="-144"/>
              </w:tabs>
              <w:jc w:val="left"/>
              <w:rPr>
                <w:rFonts w:eastAsiaTheme="minorHAnsi"/>
              </w:rPr>
            </w:pPr>
            <w:r>
              <w:rPr>
                <w:rFonts w:eastAsiaTheme="minorHAnsi"/>
              </w:rPr>
              <w:t>Presenza</w:t>
            </w:r>
            <w:r w:rsidRPr="00074078">
              <w:rPr>
                <w:rFonts w:eastAsiaTheme="minorHAnsi"/>
              </w:rPr>
              <w:t xml:space="preserve"> di strisce antiscivolo sulle scale</w:t>
            </w:r>
            <w:r>
              <w:rPr>
                <w:rFonts w:eastAsiaTheme="minorHAnsi"/>
              </w:rPr>
              <w:t xml:space="preserve"> interne alla Sede.</w:t>
            </w:r>
          </w:p>
          <w:p w14:paraId="7067AAB9" w14:textId="0AB74BFB"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02184">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02184">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775805C"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5BC1D87F" w:rsidR="000A00FD" w:rsidRPr="00765852" w:rsidRDefault="00202184" w:rsidP="00212665">
            <w:pPr>
              <w:tabs>
                <w:tab w:val="clear" w:pos="-189"/>
                <w:tab w:val="left" w:pos="-144"/>
              </w:tabs>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C57A7B1" w14:textId="7814A5AA" w:rsidR="000A00FD" w:rsidRPr="00765852" w:rsidRDefault="00202184" w:rsidP="00212665">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273D0FC" w14:textId="77777777" w:rsidR="000A00FD" w:rsidRDefault="000A00FD" w:rsidP="00202184">
            <w:pPr>
              <w:tabs>
                <w:tab w:val="clear" w:pos="-189"/>
                <w:tab w:val="left" w:pos="-144"/>
              </w:tabs>
              <w:jc w:val="left"/>
            </w:pPr>
            <w:r>
              <w:t>L’accesso è esclusivamente pedonale</w:t>
            </w:r>
            <w:r w:rsidR="00202184">
              <w:t>.</w:t>
            </w:r>
          </w:p>
          <w:p w14:paraId="7BEFA651" w14:textId="370C0B67" w:rsidR="00202184" w:rsidRPr="00202184" w:rsidRDefault="00202184" w:rsidP="00202184">
            <w:pPr>
              <w:tabs>
                <w:tab w:val="clear" w:pos="-189"/>
                <w:tab w:val="left" w:pos="-144"/>
              </w:tabs>
              <w:jc w:val="left"/>
            </w:pPr>
            <w:r>
              <w:t xml:space="preserve">Presente marciapiede a raso rispetto alla </w:t>
            </w:r>
            <w:r>
              <w:lastRenderedPageBreak/>
              <w:t>carreggiata ove transitano i veicoli.</w:t>
            </w:r>
          </w:p>
        </w:tc>
      </w:tr>
      <w:tr w:rsidR="000A00FD" w14:paraId="29BA75CB" w14:textId="77777777" w:rsidTr="00202184">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695DF3E" w:rsidR="000A00FD"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EA2259D" w14:textId="6AC4CF5F" w:rsidR="000A00FD" w:rsidRPr="00765852" w:rsidRDefault="00202184" w:rsidP="00212665">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96B0563" w14:textId="7BB59B0B" w:rsidR="000A00FD" w:rsidRDefault="000A00FD" w:rsidP="00212665">
            <w:pPr>
              <w:tabs>
                <w:tab w:val="clear" w:pos="-189"/>
                <w:tab w:val="left" w:pos="-144"/>
              </w:tabs>
              <w:jc w:val="left"/>
            </w:pPr>
            <w:r>
              <w:t xml:space="preserve">Prevedere adeguata segnalazione del pericolo per uscita diretta su </w:t>
            </w:r>
            <w:r w:rsidR="00397F7D">
              <w:t>marciapiede a raso/</w:t>
            </w:r>
            <w:r>
              <w:t>strada.</w:t>
            </w:r>
          </w:p>
        </w:tc>
      </w:tr>
      <w:tr w:rsidR="000A00FD" w14:paraId="2C3DB359" w14:textId="77777777" w:rsidTr="00202184">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569BEC6" w:rsidR="00193070" w:rsidRPr="00A40F78" w:rsidRDefault="000A00FD" w:rsidP="00397F7D">
            <w:pPr>
              <w:tabs>
                <w:tab w:val="clear" w:pos="-189"/>
                <w:tab w:val="left" w:pos="-144"/>
              </w:tabs>
              <w:jc w:val="left"/>
              <w:rPr>
                <w:color w:val="FF0000"/>
              </w:rPr>
            </w:pPr>
            <w:r w:rsidRPr="00397F7D">
              <w:t xml:space="preserve">Sulle superfici di pavimento all’interno dell’agenzia non sono presenti buche, </w:t>
            </w:r>
            <w:proofErr w:type="spellStart"/>
            <w:r w:rsidRPr="00397F7D">
              <w:t>forometrie</w:t>
            </w:r>
            <w:proofErr w:type="spellEnd"/>
            <w:r w:rsidRPr="00397F7D">
              <w:t xml:space="preserve"> o sporgenze.</w:t>
            </w:r>
          </w:p>
        </w:tc>
      </w:tr>
      <w:tr w:rsidR="000A00FD" w14:paraId="5EBD4B42" w14:textId="77777777" w:rsidTr="00202184">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02184">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4C89B21"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11D385C1" w:rsidR="000A00FD" w:rsidRPr="003B0F4F" w:rsidRDefault="000A00FD" w:rsidP="00212665">
            <w:pPr>
              <w:jc w:val="left"/>
              <w:rPr>
                <w:b/>
                <w:sz w:val="24"/>
              </w:rPr>
            </w:pPr>
            <w:r w:rsidRPr="00ED6346">
              <w:rPr>
                <w:b/>
                <w:sz w:val="24"/>
              </w:rPr>
              <w:t>VIE E USCITE DI EMERGENZA</w:t>
            </w:r>
          </w:p>
        </w:tc>
      </w:tr>
      <w:tr w:rsidR="000A00FD" w14:paraId="1FCB884B" w14:textId="77777777" w:rsidTr="00202184">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02184">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02184">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02184">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02184">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02184">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02184">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3F1E6EA" w:rsidR="000A00FD" w:rsidRPr="00ED6346" w:rsidRDefault="000A00FD" w:rsidP="00ED6346">
            <w:pPr>
              <w:jc w:val="left"/>
            </w:pPr>
            <w:r w:rsidRPr="00ED6346">
              <w:rPr>
                <w:rFonts w:eastAsiaTheme="minorHAnsi"/>
                <w:lang w:eastAsia="en-US"/>
              </w:rPr>
              <w:t>Si faccia riferimento al piano di emergenza e alla planimetria di emergenza presenti in agenzia</w:t>
            </w:r>
            <w:r w:rsidR="00ED6346" w:rsidRPr="00ED6346">
              <w:rPr>
                <w:rFonts w:eastAsiaTheme="minorHAnsi"/>
                <w:lang w:eastAsia="en-US"/>
              </w:rPr>
              <w:t>.</w:t>
            </w:r>
          </w:p>
        </w:tc>
      </w:tr>
      <w:tr w:rsidR="000A00FD" w14:paraId="709AF0E5" w14:textId="77777777" w:rsidTr="00202184">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7BB1AAD2" w:rsidR="000A00FD" w:rsidRPr="00ED6346" w:rsidRDefault="000A00FD" w:rsidP="00ED6346">
            <w:pPr>
              <w:jc w:val="left"/>
            </w:pPr>
            <w:r w:rsidRPr="00ED6346">
              <w:rPr>
                <w:rFonts w:eastAsiaTheme="minorHAnsi"/>
                <w:lang w:eastAsia="en-US"/>
              </w:rPr>
              <w:t>Si faccia riferimento al piano di emergenza e alla planimetria di emergenza presenti in agenzia</w:t>
            </w:r>
            <w:r w:rsidR="00ED6346" w:rsidRPr="00ED6346">
              <w:rPr>
                <w:rFonts w:eastAsiaTheme="minorHAnsi"/>
                <w:lang w:eastAsia="en-US"/>
              </w:rPr>
              <w:t>.</w:t>
            </w:r>
          </w:p>
        </w:tc>
      </w:tr>
      <w:tr w:rsidR="000A00FD" w14:paraId="69CCA66C" w14:textId="77777777" w:rsidTr="00202184">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557343">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w:t>
            </w:r>
            <w:r w:rsidRPr="00640B24">
              <w:lastRenderedPageBreak/>
              <w:t>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1D763A64" w:rsidR="000A00FD" w:rsidRPr="00640B24" w:rsidRDefault="000A00FD" w:rsidP="00ED6346">
            <w:pPr>
              <w:jc w:val="left"/>
            </w:pPr>
            <w:r w:rsidRPr="00210662">
              <w:lastRenderedPageBreak/>
              <w:t>La porta d’ingresso apre verso l’interno dei locali.</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11E92C96" w:rsidR="000A00FD" w:rsidRPr="00765852" w:rsidRDefault="00557343"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175E9879" w:rsidR="000A00FD" w:rsidRPr="00765852" w:rsidRDefault="00ED634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2B0E5C97" w:rsidR="000A00FD" w:rsidRPr="00ED6346" w:rsidRDefault="000A00FD" w:rsidP="00212665">
            <w:pPr>
              <w:jc w:val="left"/>
            </w:pPr>
            <w:r w:rsidRPr="00210662">
              <w:t>La porta d’ingresso alla Sede</w:t>
            </w:r>
            <w:r>
              <w:t>,</w:t>
            </w:r>
            <w:r w:rsidRPr="00210662">
              <w:t xml:space="preserve"> durante l’apertura degli uffic</w:t>
            </w:r>
            <w:r w:rsidRPr="00ED6346">
              <w:t>i, deve restare aperta ed è apribile</w:t>
            </w:r>
            <w:r w:rsidR="00ED6346" w:rsidRPr="00ED6346">
              <w:t xml:space="preserve"> solo</w:t>
            </w:r>
            <w:r w:rsidRPr="00ED6346">
              <w:t xml:space="preserve"> tramite sistema </w:t>
            </w:r>
            <w:r w:rsidR="00ED6346" w:rsidRPr="00ED6346">
              <w:t>elettrico</w:t>
            </w:r>
            <w:r w:rsidRPr="00ED6346">
              <w:t>.</w:t>
            </w:r>
          </w:p>
          <w:p w14:paraId="1C75168F" w14:textId="493B7D47" w:rsidR="000A00FD" w:rsidRPr="00ED6346" w:rsidRDefault="00ED6346" w:rsidP="00212665">
            <w:pPr>
              <w:jc w:val="left"/>
            </w:pPr>
            <w:r w:rsidRPr="00ED6346">
              <w:t xml:space="preserve">In </w:t>
            </w:r>
            <w:r w:rsidR="000A00FD" w:rsidRPr="00ED6346">
              <w:t xml:space="preserve">divenire Alleanza Assicurazioni. provvederà a Installare sistema </w:t>
            </w:r>
            <w:r w:rsidR="000A00FD" w:rsidRPr="00ED6346">
              <w:lastRenderedPageBreak/>
              <w:t xml:space="preserve">meccanico di apertura. </w:t>
            </w:r>
          </w:p>
          <w:p w14:paraId="3DD218C8" w14:textId="0A99A106" w:rsidR="000A00FD" w:rsidRPr="00122C58" w:rsidRDefault="000A00FD" w:rsidP="00ED6346">
            <w:pPr>
              <w:jc w:val="left"/>
              <w:rPr>
                <w:color w:val="FF0000"/>
              </w:rPr>
            </w:pPr>
            <w:r w:rsidRPr="00ED6346">
              <w:t xml:space="preserve">L’apertura </w:t>
            </w:r>
            <w:r w:rsidR="00ED6346" w:rsidRPr="00ED6346">
              <w:t>di entrambi i portoni condominiali è verso l’</w:t>
            </w:r>
            <w:r w:rsidRPr="00ED6346">
              <w:t>interno ed è consentita da sistema elettrico e meccanico.</w:t>
            </w:r>
          </w:p>
        </w:tc>
      </w:tr>
      <w:tr w:rsidR="000A00FD" w14:paraId="58AB812F" w14:textId="77777777" w:rsidTr="00ED6346">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6C9C70A9" w14:textId="4AF1F3C9" w:rsidR="000A00FD" w:rsidRPr="00765852" w:rsidRDefault="00ED6346" w:rsidP="00212665">
            <w:pPr>
              <w:jc w:val="center"/>
              <w:rPr>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0E9EE6B6" w:rsidR="000A00FD" w:rsidRPr="00765852" w:rsidRDefault="00ED634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3351E910" w:rsidR="000A00FD" w:rsidRDefault="000A00FD" w:rsidP="00212665">
            <w:pPr>
              <w:jc w:val="left"/>
            </w:pPr>
            <w:r>
              <w:t>La porta di accesso alla Sede</w:t>
            </w:r>
            <w:r w:rsidR="00ED6346">
              <w:t xml:space="preserve"> è</w:t>
            </w:r>
            <w:r>
              <w:t xml:space="preserve"> dotata di </w:t>
            </w:r>
            <w:r w:rsidR="00ED6346">
              <w:t xml:space="preserve">solo </w:t>
            </w:r>
            <w:r>
              <w:t>meccanismo elettrico di apertura</w:t>
            </w:r>
            <w:r w:rsidR="00ED6346">
              <w:t>.</w:t>
            </w:r>
          </w:p>
          <w:p w14:paraId="190D9B4F" w14:textId="32B11D85" w:rsidR="000A00FD" w:rsidRDefault="000A00FD" w:rsidP="00212665">
            <w:pPr>
              <w:jc w:val="left"/>
            </w:pPr>
            <w:r w:rsidRPr="00765852">
              <w:t>Le vie di fuga per le parti comuni corrispondono all’uscita condominiale su strada.</w:t>
            </w:r>
            <w:r>
              <w:t xml:space="preserve"> </w:t>
            </w:r>
          </w:p>
          <w:p w14:paraId="44F3D126" w14:textId="70339A8B" w:rsidR="000A00FD" w:rsidRPr="00202D79" w:rsidRDefault="00ED6346" w:rsidP="00ED6346">
            <w:pPr>
              <w:jc w:val="left"/>
            </w:pPr>
            <w:r>
              <w:t>I portoni di accesso allo Stabile, dotati di meccanismo elettrico di apertura, sono apribili dall’interno attraverso sistema meccanico di apertura.</w:t>
            </w:r>
          </w:p>
        </w:tc>
      </w:tr>
      <w:tr w:rsidR="000A00FD" w14:paraId="08520837" w14:textId="77777777" w:rsidTr="00202184">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0EBD146" w:rsidR="000A00FD" w:rsidRPr="00202D79" w:rsidRDefault="000A00FD" w:rsidP="00212665">
            <w:pPr>
              <w:jc w:val="left"/>
            </w:pPr>
            <w:r w:rsidRPr="0006143E">
              <w:t>Non presente negli spazi condominiali comuni.</w:t>
            </w:r>
          </w:p>
        </w:tc>
      </w:tr>
      <w:tr w:rsidR="000A00FD" w14:paraId="4295ED69" w14:textId="77777777" w:rsidTr="00202184">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5BB633D0" w:rsidR="000A00FD" w:rsidRPr="00202D79" w:rsidRDefault="000A00FD" w:rsidP="00ED6346">
            <w:pPr>
              <w:jc w:val="left"/>
            </w:pPr>
            <w:r w:rsidRPr="0006143E">
              <w:t>Non presente negli spazi condominiali comuni.</w:t>
            </w:r>
            <w:r>
              <w:t xml:space="preserve"> </w:t>
            </w:r>
          </w:p>
        </w:tc>
      </w:tr>
      <w:tr w:rsidR="000A00FD" w14:paraId="707B5820" w14:textId="77777777" w:rsidTr="00202184">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77EEA281"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8DD16F1" w:rsidR="000A00FD" w:rsidRPr="00765852" w:rsidRDefault="000A00FD" w:rsidP="00212665">
            <w:pPr>
              <w:jc w:val="left"/>
              <w:rPr>
                <w:color w:val="FF0000"/>
              </w:rPr>
            </w:pPr>
          </w:p>
        </w:tc>
      </w:tr>
      <w:tr w:rsidR="000A00FD" w14:paraId="54E8998E" w14:textId="77777777" w:rsidTr="00202184">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55EBD4C" w:rsidR="000A00FD" w:rsidRPr="00181DFC" w:rsidRDefault="000A00FD" w:rsidP="00ED63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ED6346">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1A74FDF7" w:rsidR="000A00FD" w:rsidRPr="00765852" w:rsidRDefault="00ED6346"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7D7DE4F5" w:rsidR="000A00FD" w:rsidRPr="009B044C" w:rsidRDefault="000A00FD" w:rsidP="00212665">
            <w:pPr>
              <w:jc w:val="left"/>
            </w:pPr>
            <w:r>
              <w:t xml:space="preserve"> </w:t>
            </w:r>
          </w:p>
        </w:tc>
      </w:tr>
      <w:tr w:rsidR="000A00FD" w14:paraId="45EBE179" w14:textId="77777777" w:rsidTr="00ED6346">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61C59912" w:rsidR="000A00FD" w:rsidRPr="009A3C2B" w:rsidRDefault="000A00FD" w:rsidP="00ED6346">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0B97D86E" w:rsidR="000A00FD" w:rsidRPr="00765852" w:rsidRDefault="00ED6346"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51227631" w:rsidR="000A00FD" w:rsidRDefault="000A00FD" w:rsidP="00ED6346">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02184">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53E3DEB3" w:rsidR="000A00FD" w:rsidRDefault="000A00FD" w:rsidP="00ED6346">
            <w:pPr>
              <w:jc w:val="left"/>
            </w:pPr>
            <w:r>
              <w:t>Le porte dei bagni sono d</w:t>
            </w:r>
            <w:r w:rsidR="00012C96">
              <w:t>o</w:t>
            </w:r>
            <w:r>
              <w:t>tate di nottolino per apertura in caso di emergenza</w:t>
            </w:r>
            <w:r w:rsidR="00ED6346">
              <w:t>.</w:t>
            </w:r>
          </w:p>
        </w:tc>
      </w:tr>
      <w:tr w:rsidR="000A00FD" w14:paraId="7721A0D7" w14:textId="77777777" w:rsidTr="00202184">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 xml:space="preserve">Quando in un locale si svolgono lavorazioni diverse da quelle previste al comma 2, </w:t>
            </w:r>
            <w:r w:rsidRPr="00415D2A">
              <w:lastRenderedPageBreak/>
              <w:t>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02184">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ED6346">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2CB12ACB" w:rsidR="000A00FD" w:rsidRPr="00035A4A" w:rsidRDefault="000A00FD" w:rsidP="00ED63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1F07593C" w:rsidR="000A00FD" w:rsidRPr="00765852" w:rsidRDefault="00ED6346"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02184">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67E35569" w:rsidR="000A00FD" w:rsidRPr="00D04B3E" w:rsidRDefault="000A00FD" w:rsidP="00ED6346">
            <w:pPr>
              <w:jc w:val="left"/>
            </w:pPr>
            <w:r w:rsidRPr="009E2C6F">
              <w:t>L’accesso al condominio avviene attraverso</w:t>
            </w:r>
            <w:r w:rsidR="00ED6346">
              <w:t xml:space="preserve"> due ampi serramenti costituiti </w:t>
            </w:r>
            <w:r w:rsidRPr="009E2C6F">
              <w:t>da intelaiatur</w:t>
            </w:r>
            <w:r w:rsidR="00ED6346">
              <w:t>e e porzioni</w:t>
            </w:r>
            <w:r w:rsidRPr="009E2C6F">
              <w:t xml:space="preserve"> metallic</w:t>
            </w:r>
            <w:r w:rsidR="00ED6346">
              <w:t xml:space="preserve">he oltre che </w:t>
            </w:r>
            <w:r w:rsidRPr="009E2C6F">
              <w:t>e specchiature vetrate</w:t>
            </w:r>
            <w:r>
              <w:t>.</w:t>
            </w:r>
          </w:p>
        </w:tc>
      </w:tr>
      <w:tr w:rsidR="000A00FD" w14:paraId="2EE7B5CF" w14:textId="77777777" w:rsidTr="00AE18BE">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4FD82B83" w:rsidR="000A00FD" w:rsidRDefault="000A00FD" w:rsidP="00212665">
            <w:pPr>
              <w:jc w:val="left"/>
            </w:pPr>
            <w:r>
              <w:t xml:space="preserve">Conforme </w:t>
            </w:r>
          </w:p>
          <w:p w14:paraId="2944FBCD" w14:textId="426A86C1" w:rsidR="000A00FD" w:rsidRPr="00415D2A" w:rsidRDefault="00ED6346" w:rsidP="00212665">
            <w:pPr>
              <w:jc w:val="left"/>
            </w:pPr>
            <w:r>
              <w:t>I</w:t>
            </w:r>
            <w:r w:rsidR="000A00FD">
              <w:t xml:space="preserve">n ambito </w:t>
            </w:r>
            <w:r w:rsidR="00FA760A">
              <w:t>della S</w:t>
            </w:r>
            <w:r w:rsidR="000A00FD">
              <w:t xml:space="preserve">ede le pareti trasparenti sono realizzate </w:t>
            </w:r>
            <w:r w:rsidR="000A00FD" w:rsidRPr="00276614">
              <w:t>conformemente alla UNI 7697/2007, con opportune segnalazioni</w:t>
            </w:r>
            <w:r w:rsidR="000A00FD">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67CA3B7" w14:textId="083442FD" w:rsidR="000A00FD" w:rsidRPr="00765852" w:rsidRDefault="00AE18BE" w:rsidP="00212665">
            <w:pPr>
              <w:jc w:val="center"/>
              <w:rPr>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EED5F4A" w14:textId="77777777" w:rsidR="00AE18BE" w:rsidRDefault="00AE18BE" w:rsidP="00C0704C">
            <w:pPr>
              <w:jc w:val="left"/>
            </w:pPr>
            <w:r>
              <w:t>Le superfici trasparenti delle porte della Sede sono conformi.</w:t>
            </w:r>
          </w:p>
          <w:p w14:paraId="62346B94" w14:textId="4C9A8501" w:rsidR="00AE18BE" w:rsidRDefault="00AE18BE" w:rsidP="00C0704C">
            <w:pPr>
              <w:jc w:val="left"/>
            </w:pPr>
            <w:r>
              <w:t xml:space="preserve">I serramenti della Sede sono dotati in parte di doppi vetri ed in parte di vetri singoli non </w:t>
            </w:r>
            <w:proofErr w:type="spellStart"/>
            <w:r>
              <w:t>pellicolati</w:t>
            </w:r>
            <w:proofErr w:type="spellEnd"/>
            <w:r>
              <w:t>.</w:t>
            </w:r>
          </w:p>
          <w:p w14:paraId="0B6B4FF9" w14:textId="77ED35C3" w:rsidR="000A00FD" w:rsidRPr="005C2F4E" w:rsidRDefault="000A00FD" w:rsidP="00C0704C">
            <w:pPr>
              <w:jc w:val="left"/>
              <w:rPr>
                <w:highlight w:val="yellow"/>
              </w:rPr>
            </w:pPr>
            <w:r w:rsidRPr="00D04B3E">
              <w:t>In corso di approfondimento per le parti comuni.</w:t>
            </w:r>
            <w:r>
              <w:rPr>
                <w:color w:val="FF0000"/>
              </w:rPr>
              <w:t xml:space="preserve"> </w:t>
            </w:r>
          </w:p>
        </w:tc>
      </w:tr>
      <w:tr w:rsidR="000A00FD" w14:paraId="10472C02" w14:textId="77777777" w:rsidTr="00202184">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0B4D9D9" w:rsidR="000A00FD" w:rsidRPr="00415D2A" w:rsidRDefault="000A00FD" w:rsidP="00C0704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C0704C">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56B9D3E2" w:rsidR="00F84D80" w:rsidRPr="00765852" w:rsidRDefault="00C0704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151644D5" w:rsidR="00F84D80" w:rsidRPr="00202D79" w:rsidRDefault="00F84D80" w:rsidP="00C0704C">
            <w:pPr>
              <w:jc w:val="left"/>
            </w:pPr>
            <w:r>
              <w:t>Segnaletica n</w:t>
            </w:r>
            <w:r w:rsidRPr="0006143E">
              <w:t>on presente negli spazi condominiali comuni.</w:t>
            </w:r>
            <w:r>
              <w:t xml:space="preserve"> </w:t>
            </w:r>
          </w:p>
        </w:tc>
      </w:tr>
      <w:tr w:rsidR="00F84D80" w14:paraId="481A5107" w14:textId="77777777" w:rsidTr="00202184">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02184">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1B77F0D5"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w:t>
            </w:r>
            <w:r w:rsidR="00012C96">
              <w:t xml:space="preserve"> </w:t>
            </w:r>
            <w:r w:rsidRPr="00B7100B">
              <w:t>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02184">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C0704C">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75BA2DE7"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A63D23" w14:textId="48D95ECB" w:rsidR="00F84D80" w:rsidRPr="00765852" w:rsidRDefault="00C0704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F80012A" w14:textId="77777777" w:rsidR="00C0704C" w:rsidRDefault="00C0704C" w:rsidP="00212665">
            <w:pPr>
              <w:jc w:val="left"/>
              <w:rPr>
                <w:rFonts w:eastAsiaTheme="minorHAnsi"/>
                <w:lang w:eastAsia="en-US"/>
              </w:rPr>
            </w:pPr>
            <w:r>
              <w:rPr>
                <w:rFonts w:eastAsiaTheme="minorHAnsi"/>
                <w:lang w:eastAsia="en-US"/>
              </w:rPr>
              <w:t>Le scale all’interno della Sede sono chiuse entro muri completi di corrimano.</w:t>
            </w:r>
          </w:p>
          <w:p w14:paraId="625CFE0C" w14:textId="51202904" w:rsidR="00713C48" w:rsidRDefault="00F84D80" w:rsidP="00C0704C">
            <w:pPr>
              <w:jc w:val="left"/>
            </w:pPr>
            <w:r>
              <w:rPr>
                <w:rFonts w:eastAsiaTheme="minorHAnsi"/>
                <w:lang w:eastAsia="en-US"/>
              </w:rPr>
              <w:t xml:space="preserve">Le scale sono dotate di parapetto </w:t>
            </w:r>
            <w:r>
              <w:rPr>
                <w:rFonts w:eastAsiaTheme="minorHAnsi"/>
                <w:lang w:eastAsia="en-US"/>
              </w:rPr>
              <w:lastRenderedPageBreak/>
              <w:t>completo di corrimano</w:t>
            </w:r>
            <w:r w:rsidR="00713C48">
              <w:rPr>
                <w:rFonts w:eastAsiaTheme="minorHAnsi"/>
                <w:lang w:eastAsia="en-US"/>
              </w:rPr>
              <w:t>.</w:t>
            </w:r>
          </w:p>
        </w:tc>
      </w:tr>
      <w:tr w:rsidR="00F84D80" w14:paraId="59EDF340" w14:textId="77777777" w:rsidTr="00C0704C">
        <w:tc>
          <w:tcPr>
            <w:tcW w:w="959" w:type="dxa"/>
            <w:tcBorders>
              <w:top w:val="dotted" w:sz="4" w:space="0" w:color="auto"/>
              <w:bottom w:val="dotted" w:sz="4" w:space="0" w:color="auto"/>
              <w:right w:val="dotted" w:sz="4" w:space="0" w:color="auto"/>
            </w:tcBorders>
            <w:vAlign w:val="center"/>
          </w:tcPr>
          <w:p w14:paraId="01210BDE" w14:textId="5CB97090" w:rsidR="00F84D80" w:rsidRPr="003108E3" w:rsidRDefault="00F84D80" w:rsidP="00212665">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9D25D16"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770EE08" w14:textId="0FBAB7C4" w:rsidR="00F84D80" w:rsidRPr="00765852" w:rsidRDefault="00C0704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5BBA51F6" w14:textId="77777777" w:rsidR="00012C96" w:rsidRDefault="00012C96" w:rsidP="00212665">
            <w:pPr>
              <w:jc w:val="left"/>
              <w:rPr>
                <w:rFonts w:eastAsiaTheme="minorHAnsi"/>
                <w:lang w:eastAsia="en-US"/>
              </w:rPr>
            </w:pPr>
            <w:r>
              <w:rPr>
                <w:rFonts w:eastAsiaTheme="minorHAnsi"/>
                <w:lang w:eastAsia="en-US"/>
              </w:rPr>
              <w:t>Le scale all’interno della sede sono chiuse entro muri su entrambi i lati e sono dotate di corrimano.</w:t>
            </w:r>
          </w:p>
          <w:p w14:paraId="546CF525" w14:textId="69C23D66" w:rsidR="00F84D80" w:rsidRDefault="00F84D80" w:rsidP="00212665">
            <w:pPr>
              <w:jc w:val="left"/>
              <w:rPr>
                <w:rFonts w:eastAsiaTheme="minorHAnsi"/>
                <w:lang w:eastAsia="en-US"/>
              </w:rPr>
            </w:pPr>
            <w:r>
              <w:rPr>
                <w:rFonts w:eastAsiaTheme="minorHAnsi"/>
                <w:lang w:eastAsia="en-US"/>
              </w:rPr>
              <w:t xml:space="preserve">Le </w:t>
            </w:r>
            <w:r w:rsidRPr="00C0704C">
              <w:rPr>
                <w:rFonts w:eastAsiaTheme="minorHAnsi"/>
                <w:lang w:eastAsia="en-US"/>
              </w:rPr>
              <w:t>scale sono chiuse entro muri (perimetro esterno) e parapetti metallici (lato interno).</w:t>
            </w:r>
          </w:p>
          <w:p w14:paraId="4B676DD9" w14:textId="730577F6" w:rsidR="00C0704C" w:rsidRPr="00604212" w:rsidRDefault="00C0704C" w:rsidP="00212665">
            <w:pPr>
              <w:jc w:val="left"/>
              <w:rPr>
                <w:rFonts w:eastAsiaTheme="minorHAnsi"/>
                <w:lang w:eastAsia="en-US"/>
              </w:rPr>
            </w:pPr>
            <w:r>
              <w:rPr>
                <w:rFonts w:eastAsiaTheme="minorHAnsi"/>
                <w:lang w:eastAsia="en-US"/>
              </w:rPr>
              <w:t>Il parapetto delle scale condominiali ha altezza utile di meno di un metro.</w:t>
            </w:r>
          </w:p>
        </w:tc>
      </w:tr>
      <w:tr w:rsidR="00676E85" w14:paraId="3F46B80D" w14:textId="77777777" w:rsidTr="00C0704C">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B0135A" w14:textId="75AD4869" w:rsidR="00676E85" w:rsidRPr="00765852" w:rsidRDefault="00C0704C" w:rsidP="00C0704C">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C0704C">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4E257E" w14:textId="448DF1BC" w:rsidR="00F84D80" w:rsidRPr="00765852" w:rsidRDefault="00C0704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4012319" w14:textId="7ACCB372" w:rsidR="00F84D80" w:rsidRPr="00765852" w:rsidRDefault="00C0704C" w:rsidP="00212665">
            <w:pPr>
              <w:jc w:val="center"/>
              <w:rPr>
                <w:b/>
                <w:sz w:val="22"/>
                <w:szCs w:val="22"/>
              </w:rPr>
            </w:pPr>
            <w:r>
              <w:rPr>
                <w:b/>
                <w:sz w:val="22"/>
                <w:szCs w:val="22"/>
              </w:rPr>
              <w:t>X</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C0704C">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759FF6" w14:textId="0236A1C1" w:rsidR="00F84D80" w:rsidRPr="00765852" w:rsidRDefault="00C0704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02184">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6246EAF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02184">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02184">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0E3CCE30" w:rsidR="00F84D80" w:rsidRDefault="00F84D80" w:rsidP="00212665">
            <w:pPr>
              <w:tabs>
                <w:tab w:val="clear" w:pos="-189"/>
              </w:tabs>
              <w:jc w:val="left"/>
            </w:pPr>
            <w:r>
              <w:t>L’aerazione è garantita da finestre apribili (ricambio d’aria naturale</w:t>
            </w:r>
            <w:r w:rsidR="00C7161D">
              <w:t>)</w:t>
            </w:r>
            <w:r w:rsidR="00C0704C">
              <w:t>.</w:t>
            </w:r>
          </w:p>
        </w:tc>
      </w:tr>
      <w:tr w:rsidR="00F84D80" w14:paraId="4249A87F" w14:textId="77777777" w:rsidTr="00C0704C">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30D89048" w:rsidR="00F84D80" w:rsidRDefault="00F84D80" w:rsidP="00C0704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6B9E6A36" w:rsidR="00F84D80" w:rsidRPr="00765852" w:rsidRDefault="00C0704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1E6866E1" w:rsidR="00F84D80" w:rsidRDefault="00F84D80" w:rsidP="00C0704C">
            <w:pPr>
              <w:tabs>
                <w:tab w:val="clear" w:pos="-189"/>
              </w:tabs>
              <w:jc w:val="left"/>
            </w:pPr>
            <w:r>
              <w:t>Non presente impianto di aereazione artificiale.</w:t>
            </w:r>
          </w:p>
        </w:tc>
      </w:tr>
      <w:tr w:rsidR="00F84D80" w14:paraId="73B3E159" w14:textId="77777777" w:rsidTr="00202184">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08D5485"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17D3F40" w14:textId="77777777" w:rsidR="00C0704C" w:rsidRPr="00C0704C" w:rsidRDefault="00F84D80" w:rsidP="00C0704C">
            <w:pPr>
              <w:tabs>
                <w:tab w:val="clear" w:pos="-189"/>
              </w:tabs>
              <w:jc w:val="left"/>
            </w:pPr>
            <w:r>
              <w:t xml:space="preserve">Il sistema è dotato di dispositivi orientabili e </w:t>
            </w:r>
            <w:r w:rsidRPr="00C0704C">
              <w:t>velocità variabile &lt;0.2m/s – split a parete</w:t>
            </w:r>
            <w:r w:rsidR="00C0704C" w:rsidRPr="00C0704C">
              <w:t xml:space="preserve"> e canalizzato.</w:t>
            </w:r>
          </w:p>
          <w:p w14:paraId="40FE37EA" w14:textId="5245F963" w:rsidR="00F84D80" w:rsidRPr="002D3F0B" w:rsidRDefault="00F84D80" w:rsidP="00C0704C">
            <w:pPr>
              <w:tabs>
                <w:tab w:val="clear" w:pos="-189"/>
              </w:tabs>
              <w:jc w:val="left"/>
            </w:pPr>
            <w:r w:rsidRPr="00C0704C">
              <w:t>Non presente impianto di aereazione artificiale.</w:t>
            </w:r>
          </w:p>
        </w:tc>
      </w:tr>
      <w:tr w:rsidR="00F84D80" w14:paraId="70866785" w14:textId="77777777" w:rsidTr="00202184">
        <w:tc>
          <w:tcPr>
            <w:tcW w:w="959" w:type="dxa"/>
            <w:tcBorders>
              <w:top w:val="dotted" w:sz="4" w:space="0" w:color="auto"/>
              <w:bottom w:val="dotted" w:sz="4" w:space="0" w:color="auto"/>
              <w:right w:val="dotted" w:sz="4" w:space="0" w:color="auto"/>
            </w:tcBorders>
            <w:vAlign w:val="center"/>
          </w:tcPr>
          <w:p w14:paraId="56D90F43" w14:textId="1CF076DC"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00C8C05"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02184">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0C647B34"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02184">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4575FD3F" w:rsidR="00F84D80" w:rsidRPr="00C7161D" w:rsidRDefault="00F84D80" w:rsidP="00212665">
            <w:pPr>
              <w:jc w:val="left"/>
            </w:pPr>
            <w:r w:rsidRPr="00C7161D">
              <w:t>L’impianto di riscaldamento è costituito da radiatori facenti capo a caldaia a gas (</w:t>
            </w:r>
            <w:r w:rsidR="00C7161D" w:rsidRPr="00C7161D">
              <w:t>vano condominiale</w:t>
            </w:r>
            <w:r w:rsidRPr="00C7161D">
              <w:t>) del tipo condominiale.</w:t>
            </w:r>
          </w:p>
          <w:p w14:paraId="5262A32F" w14:textId="66E80F23" w:rsidR="00F84D80" w:rsidRPr="00C7161D" w:rsidRDefault="00F84D80" w:rsidP="00212665">
            <w:pPr>
              <w:jc w:val="left"/>
              <w:rPr>
                <w:strike/>
              </w:rPr>
            </w:pPr>
            <w:r w:rsidRPr="00C7161D">
              <w:t xml:space="preserve">L’impianto di raffrescamento è costituito </w:t>
            </w:r>
            <w:r w:rsidRPr="00C7161D">
              <w:lastRenderedPageBreak/>
              <w:t>da split a parete</w:t>
            </w:r>
            <w:r w:rsidR="00C7161D" w:rsidRPr="00C7161D">
              <w:t xml:space="preserve"> e del tipo canalizzato</w:t>
            </w:r>
            <w:r w:rsidRPr="00C7161D">
              <w:t xml:space="preserve"> che consente la gestione autonoma degli elementi.</w:t>
            </w:r>
          </w:p>
        </w:tc>
      </w:tr>
      <w:tr w:rsidR="00F84D80" w14:paraId="2758D718" w14:textId="77777777" w:rsidTr="00202184">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6F999524" w:rsidR="00F84D80" w:rsidRDefault="00F84D80" w:rsidP="00212665">
            <w:pPr>
              <w:jc w:val="left"/>
            </w:pPr>
          </w:p>
        </w:tc>
      </w:tr>
      <w:tr w:rsidR="00F84D80" w14:paraId="703C1349" w14:textId="77777777" w:rsidTr="00202184">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3334238E" w:rsidR="00F84D80" w:rsidRPr="00496068" w:rsidRDefault="00F84D80" w:rsidP="00C7161D">
            <w:pPr>
              <w:jc w:val="left"/>
            </w:pPr>
            <w:r w:rsidRPr="00496068">
              <w:t xml:space="preserve">Sono presenti termosifoni collegati all’impianto di riscaldamento </w:t>
            </w:r>
            <w:r w:rsidR="00C7161D">
              <w:t>condominiale</w:t>
            </w:r>
            <w:r w:rsidRPr="00496068">
              <w:t xml:space="preserve"> a gas.</w:t>
            </w:r>
          </w:p>
        </w:tc>
      </w:tr>
      <w:tr w:rsidR="00F84D80" w14:paraId="7959AEB0" w14:textId="77777777" w:rsidTr="00202184">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244D307" w:rsidR="00F84D80" w:rsidRDefault="00F84D80" w:rsidP="00212665">
            <w:pPr>
              <w:tabs>
                <w:tab w:val="clear" w:pos="-189"/>
              </w:tabs>
              <w:jc w:val="left"/>
            </w:pPr>
            <w:r>
              <w:t>Sono presenti tende interne su tutti i serramenti esterni e tapparelle/persiane oscuranti esterne.</w:t>
            </w:r>
          </w:p>
        </w:tc>
      </w:tr>
      <w:tr w:rsidR="00F84D80" w14:paraId="1256DE74" w14:textId="77777777" w:rsidTr="00202184">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15E73764" w:rsidR="00F84D80" w:rsidRPr="00012C96" w:rsidRDefault="00F84D80" w:rsidP="00212665">
            <w:pPr>
              <w:jc w:val="left"/>
              <w:rPr>
                <w:b/>
                <w:sz w:val="24"/>
              </w:rPr>
            </w:pPr>
            <w:r w:rsidRPr="00012C96">
              <w:rPr>
                <w:b/>
                <w:sz w:val="24"/>
              </w:rPr>
              <w:t>ILLUMINAZIONE NATURALE ED ARTIFICIALE DEI LUOGHI DI LAVORO</w:t>
            </w:r>
          </w:p>
        </w:tc>
      </w:tr>
      <w:tr w:rsidR="00F84D80" w14:paraId="11230D81" w14:textId="77777777" w:rsidTr="00202184">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A3859BC" w:rsidR="00F84D80" w:rsidRDefault="00F84D80" w:rsidP="00212665">
            <w:pPr>
              <w:jc w:val="left"/>
            </w:pPr>
            <w:r>
              <w:t>I livelli d’illuminamento sono comunque garantiti da impianto d’illuminazione artificiale.</w:t>
            </w:r>
          </w:p>
        </w:tc>
      </w:tr>
      <w:tr w:rsidR="00F84D80" w14:paraId="4E7DB020" w14:textId="77777777" w:rsidTr="00202184">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012C96">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65E18A1E" w:rsidR="00F84D80" w:rsidRPr="00765852" w:rsidRDefault="00012C9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317CC92B" w:rsidR="00F84D80" w:rsidRDefault="00F84D80" w:rsidP="00212665">
            <w:pPr>
              <w:jc w:val="left"/>
            </w:pPr>
            <w:r w:rsidRPr="006152E7">
              <w:t>Non presente illuminazione di emergenza nelle parti comuni.</w:t>
            </w:r>
          </w:p>
        </w:tc>
      </w:tr>
      <w:tr w:rsidR="00F84D80" w14:paraId="209D3344" w14:textId="77777777" w:rsidTr="00202184">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012C96">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C071BB6" w:rsidR="00F84D80" w:rsidRPr="00765852" w:rsidRDefault="00012C9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CDE2E19" w:rsidR="00F84D80" w:rsidRDefault="00F84D80" w:rsidP="00012C96">
            <w:pPr>
              <w:jc w:val="left"/>
            </w:pPr>
            <w:r>
              <w:t xml:space="preserve">Tutti gli ambienti sono dotati d’illuminazione </w:t>
            </w:r>
            <w:r w:rsidRPr="007E6948">
              <w:t>artificiale</w:t>
            </w:r>
            <w:r>
              <w:t>.</w:t>
            </w:r>
          </w:p>
        </w:tc>
      </w:tr>
      <w:tr w:rsidR="00F84D80" w14:paraId="2FFD1907" w14:textId="77777777" w:rsidTr="00202184">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02184">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777777" w:rsidR="00F84D80" w:rsidRDefault="00F84D80" w:rsidP="00212665">
            <w:pPr>
              <w:jc w:val="left"/>
            </w:pPr>
            <w:r w:rsidRPr="00012C96">
              <w:t xml:space="preserve">Non presente </w:t>
            </w:r>
            <w:proofErr w:type="spellStart"/>
            <w:r w:rsidRPr="00012C96">
              <w:t>a.c.s</w:t>
            </w:r>
            <w:proofErr w:type="spellEnd"/>
            <w:r w:rsidRPr="00012C96">
              <w:t>.</w:t>
            </w:r>
          </w:p>
        </w:tc>
      </w:tr>
      <w:tr w:rsidR="00F84D80" w14:paraId="021AE72D" w14:textId="77777777" w:rsidTr="00012C96">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 xml:space="preserve">Per la provvista, la conservazione e la distribuzione dell'acqua devono osservarsi le norme igieniche atte ad evitarne l'inquinamento e ad impedire la diffusione di </w:t>
            </w:r>
            <w:r w:rsidRPr="00BE21C2">
              <w:lastRenderedPageBreak/>
              <w:t>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3DA85A10" w:rsidR="00F84D80" w:rsidRPr="00765852" w:rsidRDefault="00012C96"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71B16D7D" w:rsidR="00F84D80" w:rsidRDefault="00F84D80" w:rsidP="00012C96">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02184">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40A57245" w:rsidR="00F84D80" w:rsidRDefault="00012C96" w:rsidP="00212665">
            <w:pPr>
              <w:jc w:val="left"/>
            </w:pPr>
            <w:r>
              <w:t>Non presente acqua calda sanitaria</w:t>
            </w:r>
          </w:p>
        </w:tc>
      </w:tr>
      <w:tr w:rsidR="00F84D80" w14:paraId="0D986E27" w14:textId="77777777" w:rsidTr="00202184">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6528FDD9"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02184">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02184">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02184">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09F4918" w:rsidR="00F84D80" w:rsidRDefault="00F84D80" w:rsidP="00212665">
            <w:r>
              <w:t>Non sono presenti attività che producono polveri.</w:t>
            </w:r>
          </w:p>
          <w:p w14:paraId="30049992" w14:textId="5F5BAAEB" w:rsidR="00B31297"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AE18BE">
              <w:rPr>
                <w:b/>
                <w:sz w:val="24"/>
                <w:szCs w:val="24"/>
              </w:rPr>
              <w:t>MISURE CONTRO L’INCENDIO E L’ESPLOSIONE</w:t>
            </w:r>
          </w:p>
        </w:tc>
      </w:tr>
      <w:tr w:rsidR="00F84D80" w14:paraId="617335D6" w14:textId="77777777" w:rsidTr="00202184">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02184">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02184">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02184">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501FEA58" w:rsidR="00212665" w:rsidRPr="00CA0217" w:rsidRDefault="00212665" w:rsidP="00BD7356">
            <w:pPr>
              <w:jc w:val="left"/>
              <w:rPr>
                <w:rFonts w:cs="Tahoma"/>
                <w:color w:val="000000"/>
                <w:sz w:val="16"/>
                <w:szCs w:val="16"/>
              </w:rPr>
            </w:pPr>
            <w:r w:rsidRPr="00BD7356">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BD7356">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6385DF28" w:rsidR="00212665" w:rsidRDefault="00BD7356"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1B8591DD" w:rsidR="00212665" w:rsidRDefault="00BD7356"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2EC3B062" w:rsidR="00212665" w:rsidRPr="00537CE7" w:rsidRDefault="00BD7356"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675B7DF0" w14:textId="46083898" w:rsidR="00212665" w:rsidRPr="00BD7356" w:rsidRDefault="00212665" w:rsidP="00212665">
            <w:pPr>
              <w:jc w:val="left"/>
              <w:rPr>
                <w:rFonts w:cs="Tahoma"/>
                <w:color w:val="000000"/>
                <w:sz w:val="16"/>
                <w:szCs w:val="16"/>
              </w:rPr>
            </w:pPr>
            <w:r w:rsidRPr="00BD7356">
              <w:rPr>
                <w:rFonts w:cs="Tahoma"/>
                <w:color w:val="000000"/>
                <w:sz w:val="16"/>
                <w:szCs w:val="16"/>
              </w:rPr>
              <w:t>La porta della Sede è dotata di solo sistema elettrico</w:t>
            </w:r>
            <w:r w:rsidR="00BD7356" w:rsidRPr="00BD7356">
              <w:rPr>
                <w:rFonts w:cs="Tahoma"/>
                <w:color w:val="000000"/>
                <w:sz w:val="16"/>
                <w:szCs w:val="16"/>
              </w:rPr>
              <w:t>.</w:t>
            </w:r>
          </w:p>
          <w:p w14:paraId="53D6AAE1" w14:textId="78817E60" w:rsidR="00212665" w:rsidRPr="00BD7356" w:rsidRDefault="00212665" w:rsidP="00BD7356">
            <w:pPr>
              <w:jc w:val="left"/>
              <w:rPr>
                <w:rFonts w:cs="Tahoma"/>
                <w:color w:val="000000"/>
                <w:sz w:val="16"/>
                <w:szCs w:val="16"/>
              </w:rPr>
            </w:pPr>
            <w:r w:rsidRPr="00BD7356">
              <w:rPr>
                <w:rFonts w:cs="Tahoma"/>
                <w:color w:val="000000"/>
                <w:sz w:val="16"/>
                <w:szCs w:val="16"/>
              </w:rPr>
              <w:t>L</w:t>
            </w:r>
            <w:r w:rsidR="00BD7356" w:rsidRPr="00BD7356">
              <w:rPr>
                <w:rFonts w:cs="Tahoma"/>
                <w:color w:val="000000"/>
                <w:sz w:val="16"/>
                <w:szCs w:val="16"/>
              </w:rPr>
              <w:t>e</w:t>
            </w:r>
            <w:r w:rsidRPr="00BD7356">
              <w:rPr>
                <w:rFonts w:cs="Tahoma"/>
                <w:color w:val="000000"/>
                <w:sz w:val="16"/>
                <w:szCs w:val="16"/>
              </w:rPr>
              <w:t xml:space="preserve"> port</w:t>
            </w:r>
            <w:r w:rsidR="00BD7356" w:rsidRPr="00BD7356">
              <w:rPr>
                <w:rFonts w:cs="Tahoma"/>
                <w:color w:val="000000"/>
                <w:sz w:val="16"/>
                <w:szCs w:val="16"/>
              </w:rPr>
              <w:t>e</w:t>
            </w:r>
            <w:r w:rsidRPr="00BD7356">
              <w:rPr>
                <w:rFonts w:cs="Tahoma"/>
                <w:color w:val="000000"/>
                <w:sz w:val="16"/>
                <w:szCs w:val="16"/>
              </w:rPr>
              <w:t xml:space="preserve"> di uscita dal Condominio </w:t>
            </w:r>
            <w:r w:rsidR="00BD7356" w:rsidRPr="00BD7356">
              <w:rPr>
                <w:rFonts w:cs="Tahoma"/>
                <w:color w:val="000000"/>
                <w:sz w:val="16"/>
                <w:szCs w:val="16"/>
              </w:rPr>
              <w:t xml:space="preserve">sono </w:t>
            </w:r>
            <w:r w:rsidRPr="00BD7356">
              <w:rPr>
                <w:rFonts w:cs="Tahoma"/>
                <w:color w:val="000000"/>
                <w:sz w:val="16"/>
                <w:szCs w:val="16"/>
              </w:rPr>
              <w:t>dotat</w:t>
            </w:r>
            <w:r w:rsidR="00BD7356" w:rsidRPr="00BD7356">
              <w:rPr>
                <w:rFonts w:cs="Tahoma"/>
                <w:color w:val="000000"/>
                <w:sz w:val="16"/>
                <w:szCs w:val="16"/>
              </w:rPr>
              <w:t xml:space="preserve">e </w:t>
            </w:r>
            <w:r w:rsidRPr="00BD7356">
              <w:rPr>
                <w:rFonts w:cs="Tahoma"/>
                <w:color w:val="000000"/>
                <w:sz w:val="16"/>
                <w:szCs w:val="16"/>
              </w:rPr>
              <w:t>di sistema elettro meccanico</w:t>
            </w:r>
            <w:r w:rsidR="00BD7356" w:rsidRPr="00BD7356">
              <w:rPr>
                <w:rFonts w:cs="Tahoma"/>
                <w:color w:val="000000"/>
                <w:sz w:val="16"/>
                <w:szCs w:val="16"/>
              </w:rPr>
              <w:t>.</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5D6D538D" w:rsidR="00CE5B3C" w:rsidRPr="00CE5B3C" w:rsidRDefault="00497A21" w:rsidP="00CE5B3C">
            <w:pPr>
              <w:jc w:val="left"/>
              <w:rPr>
                <w:rFonts w:cs="Tahoma"/>
                <w:color w:val="000000"/>
                <w:sz w:val="16"/>
                <w:szCs w:val="16"/>
              </w:rPr>
            </w:pPr>
            <w:r w:rsidRPr="00CE5B3C">
              <w:rPr>
                <w:rFonts w:cs="Tahoma"/>
                <w:color w:val="000000"/>
                <w:sz w:val="16"/>
                <w:szCs w:val="16"/>
              </w:rPr>
              <w:t>Le porte interne vetrate sono del sistema</w:t>
            </w:r>
            <w:r w:rsidR="00CE5B3C">
              <w:rPr>
                <w:rFonts w:cs="Tahoma"/>
                <w:color w:val="000000"/>
                <w:sz w:val="16"/>
                <w:szCs w:val="16"/>
              </w:rPr>
              <w:t>.</w:t>
            </w:r>
            <w:r w:rsidRPr="00CE5B3C">
              <w:rPr>
                <w:rFonts w:cs="Tahoma"/>
                <w:color w:val="000000"/>
                <w:sz w:val="16"/>
                <w:szCs w:val="16"/>
              </w:rPr>
              <w:t xml:space="preserve"> </w:t>
            </w:r>
          </w:p>
          <w:p w14:paraId="0A0E1958" w14:textId="462B27D5" w:rsidR="00CE5B3C" w:rsidRPr="00CE5B3C" w:rsidRDefault="00212665" w:rsidP="00212665">
            <w:pPr>
              <w:jc w:val="left"/>
              <w:rPr>
                <w:rFonts w:cs="Tahoma"/>
                <w:color w:val="000000"/>
                <w:sz w:val="16"/>
                <w:szCs w:val="16"/>
              </w:rPr>
            </w:pPr>
            <w:r w:rsidRPr="00CE5B3C">
              <w:rPr>
                <w:rFonts w:cs="Tahoma"/>
                <w:color w:val="000000"/>
                <w:sz w:val="16"/>
                <w:szCs w:val="16"/>
              </w:rPr>
              <w:t xml:space="preserve">Porte interne in </w:t>
            </w:r>
            <w:r w:rsidR="00CE5B3C" w:rsidRPr="00CE5B3C">
              <w:rPr>
                <w:rFonts w:cs="Tahoma"/>
                <w:color w:val="000000"/>
                <w:sz w:val="16"/>
                <w:szCs w:val="16"/>
              </w:rPr>
              <w:t>legno</w:t>
            </w:r>
            <w:r w:rsidR="00CE5B3C">
              <w:rPr>
                <w:rFonts w:cs="Tahoma"/>
                <w:color w:val="000000"/>
                <w:sz w:val="16"/>
                <w:szCs w:val="16"/>
              </w:rPr>
              <w:t>.</w:t>
            </w:r>
          </w:p>
          <w:p w14:paraId="15A38758" w14:textId="00A3E788" w:rsidR="00212665" w:rsidRPr="00CA0217" w:rsidRDefault="00212665" w:rsidP="00CE5B3C">
            <w:pPr>
              <w:jc w:val="left"/>
              <w:rPr>
                <w:rFonts w:cs="Tahoma"/>
                <w:color w:val="000000"/>
                <w:sz w:val="16"/>
                <w:szCs w:val="16"/>
              </w:rPr>
            </w:pPr>
            <w:r w:rsidRPr="00CE5B3C">
              <w:rPr>
                <w:rFonts w:cs="Tahoma"/>
                <w:color w:val="000000"/>
                <w:sz w:val="16"/>
                <w:szCs w:val="16"/>
              </w:rPr>
              <w:t>Porte accesso al Condominio vetro a norma</w:t>
            </w:r>
            <w:r w:rsidR="00CE5B3C">
              <w:rPr>
                <w:rFonts w:cs="Tahoma"/>
                <w:color w:val="000000"/>
                <w:sz w:val="16"/>
                <w:szCs w:val="16"/>
              </w:rPr>
              <w:t>.</w:t>
            </w:r>
            <w:r w:rsidRPr="00CE5B3C">
              <w:rPr>
                <w:rFonts w:cs="Tahoma"/>
                <w:color w:val="000000"/>
                <w:sz w:val="16"/>
                <w:szCs w:val="16"/>
              </w:rPr>
              <w:t xml:space="preserve"> </w:t>
            </w:r>
          </w:p>
        </w:tc>
      </w:tr>
      <w:tr w:rsidR="00212665" w:rsidRPr="00CA0217" w14:paraId="7E01EBDE" w14:textId="77777777" w:rsidTr="003D7BB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0B09AA66" w:rsidR="00212665" w:rsidRPr="00CA0217" w:rsidRDefault="00212665" w:rsidP="00CE5B3C">
            <w:pPr>
              <w:jc w:val="left"/>
              <w:rPr>
                <w:rFonts w:cs="Tahoma"/>
                <w:color w:val="000000"/>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0CDAD191"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CE5B3C"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sidRPr="00CE5B3C">
              <w:rPr>
                <w:rFonts w:cs="Tahoma"/>
                <w:sz w:val="16"/>
                <w:szCs w:val="16"/>
              </w:rPr>
              <w:t>per lavarsi e di detergenti e mezzi per asciugarsi.</w:t>
            </w:r>
          </w:p>
          <w:p w14:paraId="6C92CE41" w14:textId="25939DE3" w:rsidR="00B60B00" w:rsidRPr="00F074C3" w:rsidRDefault="00B60B00" w:rsidP="00E509FF">
            <w:pPr>
              <w:jc w:val="left"/>
              <w:rPr>
                <w:rFonts w:cs="Tahoma"/>
                <w:color w:val="000000"/>
                <w:sz w:val="16"/>
                <w:szCs w:val="16"/>
              </w:rPr>
            </w:pPr>
            <w:r w:rsidRPr="00CE5B3C">
              <w:rPr>
                <w:rFonts w:cs="Tahoma"/>
                <w:sz w:val="16"/>
                <w:szCs w:val="16"/>
              </w:rPr>
              <w:t xml:space="preserve">Sono disponibili </w:t>
            </w:r>
            <w:proofErr w:type="spellStart"/>
            <w:r w:rsidRPr="00CE5B3C">
              <w:rPr>
                <w:rFonts w:cs="Tahoma"/>
                <w:sz w:val="16"/>
                <w:szCs w:val="16"/>
              </w:rPr>
              <w:t>nn</w:t>
            </w:r>
            <w:proofErr w:type="spellEnd"/>
            <w:r w:rsidRPr="00CE5B3C">
              <w:rPr>
                <w:rFonts w:cs="Tahoma"/>
                <w:sz w:val="16"/>
                <w:szCs w:val="16"/>
              </w:rPr>
              <w:t xml:space="preserve">. </w:t>
            </w:r>
            <w:r w:rsidR="00CE5B3C" w:rsidRPr="00CE5B3C">
              <w:rPr>
                <w:rFonts w:cs="Tahoma"/>
                <w:sz w:val="16"/>
                <w:szCs w:val="16"/>
              </w:rPr>
              <w:t>3</w:t>
            </w:r>
            <w:r w:rsidRPr="00CE5B3C">
              <w:rPr>
                <w:rFonts w:cs="Tahoma"/>
                <w:sz w:val="16"/>
                <w:szCs w:val="16"/>
              </w:rPr>
              <w:t xml:space="preserve"> bagni, distinti per genere, poiché i lavoratori di sesso </w:t>
            </w:r>
            <w:r w:rsidRPr="00CE5B3C">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1E0F2A">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2B1CC7C3" w:rsidR="00B60B00" w:rsidRDefault="00CE5B3C"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A284375" w:rsidR="00B60B00" w:rsidRDefault="00CE5B3C"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3BE8784" w14:textId="45B09B26" w:rsidR="00B60B00" w:rsidRDefault="00CE5B3C"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47FAFDE9" w:rsidR="00B60B00" w:rsidRPr="00CE5B3C" w:rsidRDefault="00B60B00" w:rsidP="00E509FF">
            <w:pPr>
              <w:jc w:val="left"/>
              <w:rPr>
                <w:rFonts w:cs="Tahoma"/>
                <w:color w:val="000000"/>
                <w:sz w:val="16"/>
                <w:szCs w:val="16"/>
                <w:highlight w:val="cyan"/>
              </w:rPr>
            </w:pPr>
            <w:r w:rsidRPr="00CE5B3C">
              <w:rPr>
                <w:rFonts w:cs="Tahoma"/>
                <w:color w:val="000000"/>
                <w:sz w:val="16"/>
                <w:szCs w:val="16"/>
              </w:rPr>
              <w:t>Ci sono manutenzioni in facciata per insegne e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CE5B3C" w:rsidRDefault="00F7219D" w:rsidP="00E509FF">
            <w:pPr>
              <w:jc w:val="left"/>
              <w:rPr>
                <w:rFonts w:cs="Tahoma"/>
                <w:sz w:val="16"/>
                <w:szCs w:val="16"/>
              </w:rPr>
            </w:pPr>
            <w:r w:rsidRPr="00CE5B3C">
              <w:rPr>
                <w:rFonts w:cs="Tahoma"/>
                <w:sz w:val="16"/>
                <w:szCs w:val="16"/>
              </w:rPr>
              <w:t>Le stampanti si trovano in vano dedicato.</w:t>
            </w:r>
          </w:p>
          <w:p w14:paraId="49BD4EBF" w14:textId="77777777" w:rsidR="00F7219D" w:rsidRPr="00CE5B3C" w:rsidRDefault="00F7219D" w:rsidP="00E509FF">
            <w:pPr>
              <w:jc w:val="left"/>
              <w:rPr>
                <w:rFonts w:cs="Tahoma"/>
                <w:sz w:val="16"/>
                <w:szCs w:val="16"/>
              </w:rPr>
            </w:pPr>
            <w:r w:rsidRPr="00CE5B3C">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CE5B3C">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1025A6FD" w:rsidR="00F7219D" w:rsidRPr="00CE5B3C" w:rsidRDefault="00F7219D" w:rsidP="00CE5B3C">
            <w:pPr>
              <w:jc w:val="left"/>
              <w:rPr>
                <w:rFonts w:cs="Tahoma"/>
                <w:sz w:val="16"/>
                <w:szCs w:val="16"/>
              </w:rPr>
            </w:pPr>
            <w:r w:rsidRPr="00CE5B3C">
              <w:rPr>
                <w:rFonts w:cs="Tahoma"/>
                <w:sz w:val="16"/>
                <w:szCs w:val="16"/>
              </w:rPr>
              <w:t>Le stampanti si trovano in luogo idoneo ad esse dedicato</w:t>
            </w:r>
            <w:r w:rsidR="00CE5B3C" w:rsidRPr="00CE5B3C">
              <w:rPr>
                <w:rFonts w:cs="Tahoma"/>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CE5B3C" w:rsidRDefault="00F7219D" w:rsidP="00F7219D">
            <w:pPr>
              <w:pStyle w:val="Paragrafoelenco"/>
              <w:tabs>
                <w:tab w:val="clear" w:pos="-189"/>
              </w:tabs>
              <w:spacing w:line="276" w:lineRule="auto"/>
              <w:ind w:left="174" w:right="562"/>
              <w:jc w:val="left"/>
              <w:rPr>
                <w:sz w:val="22"/>
                <w:szCs w:val="22"/>
              </w:rPr>
            </w:pPr>
            <w:r w:rsidRPr="00CE5B3C">
              <w:rPr>
                <w:rFonts w:cs="Tahoma"/>
                <w:b/>
                <w:sz w:val="22"/>
                <w:szCs w:val="16"/>
              </w:rPr>
              <w:t>IMPIANTI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7A84A146" w:rsidR="00996099" w:rsidRPr="00CE5B3C" w:rsidRDefault="00506B0B" w:rsidP="00996099">
            <w:pPr>
              <w:jc w:val="left"/>
              <w:rPr>
                <w:rFonts w:cs="Tahoma"/>
                <w:sz w:val="16"/>
                <w:szCs w:val="16"/>
              </w:rPr>
            </w:pPr>
            <w:r w:rsidRPr="00CE5B3C">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4D2BFC21" w:rsidR="00506B0B" w:rsidRPr="00215DA0" w:rsidRDefault="00506B0B" w:rsidP="00CE5B3C">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8E355E">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76741FB7" w:rsidR="00506B0B" w:rsidRPr="008E0B14" w:rsidRDefault="00506B0B" w:rsidP="00CE5B3C">
            <w:pPr>
              <w:jc w:val="left"/>
              <w:rPr>
                <w:rFonts w:cs="Tahoma"/>
                <w:sz w:val="16"/>
                <w:szCs w:val="16"/>
              </w:rPr>
            </w:pPr>
            <w:r w:rsidRPr="00CE5B3C">
              <w:rPr>
                <w:rFonts w:cs="Tahoma"/>
                <w:sz w:val="16"/>
                <w:szCs w:val="16"/>
              </w:rPr>
              <w:t>Presente impianto a gas</w:t>
            </w:r>
            <w:r w:rsidR="00CE5B3C" w:rsidRPr="00CE5B3C">
              <w:rPr>
                <w:rFonts w:cs="Tahoma"/>
                <w:sz w:val="16"/>
                <w:szCs w:val="16"/>
              </w:rPr>
              <w:t xml:space="preserve"> </w:t>
            </w:r>
            <w:r w:rsidRPr="00CE5B3C">
              <w:rPr>
                <w:rFonts w:cs="Tahoma"/>
                <w:sz w:val="16"/>
                <w:szCs w:val="16"/>
              </w:rPr>
              <w:t>condominia</w:t>
            </w:r>
            <w:r w:rsidR="00CE5B3C" w:rsidRPr="00CE5B3C">
              <w:rPr>
                <w:rFonts w:cs="Tahoma"/>
                <w:sz w:val="16"/>
                <w:szCs w:val="16"/>
              </w:rPr>
              <w:t>le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5C6405DD" w:rsidR="00506B0B" w:rsidRPr="00F074C3" w:rsidRDefault="008E355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4B2F42D9" w:rsidR="00506B0B" w:rsidRPr="00F074C3" w:rsidRDefault="008E355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23C0F799" w:rsidR="009130E3" w:rsidRPr="0086339A" w:rsidRDefault="00506B0B" w:rsidP="0086339A">
            <w:pPr>
              <w:jc w:val="left"/>
              <w:rPr>
                <w:rFonts w:cs="Tahoma"/>
                <w:sz w:val="16"/>
                <w:szCs w:val="16"/>
              </w:rPr>
            </w:pPr>
            <w:r w:rsidRPr="00CE5B3C">
              <w:rPr>
                <w:rFonts w:cs="Tahoma"/>
                <w:sz w:val="16"/>
                <w:szCs w:val="16"/>
              </w:rPr>
              <w:t>Impianto a gas condominiale</w:t>
            </w:r>
            <w:r w:rsidR="009130E3" w:rsidRPr="00CE5B3C">
              <w:rPr>
                <w:rFonts w:cs="Tahoma"/>
                <w:sz w:val="16"/>
                <w:szCs w:val="16"/>
              </w:rPr>
              <w:t xml:space="preserve"> (locale tecnico condominial</w:t>
            </w:r>
            <w:r w:rsidR="0086339A" w:rsidRPr="00CE5B3C">
              <w:rPr>
                <w:rFonts w:cs="Tahoma"/>
                <w:sz w:val="16"/>
                <w:szCs w:val="16"/>
              </w:rPr>
              <w:t>e</w:t>
            </w:r>
            <w:r w:rsidR="00CE5B3C" w:rsidRPr="00CE5B3C">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 xml:space="preserve">Posture incongrue, movimenti </w:t>
            </w:r>
            <w:r w:rsidRPr="002D0292">
              <w:rPr>
                <w:rFonts w:cs="Tahoma"/>
                <w:color w:val="000000"/>
                <w:sz w:val="16"/>
                <w:szCs w:val="16"/>
              </w:rPr>
              <w:lastRenderedPageBreak/>
              <w:t>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lastRenderedPageBreak/>
              <w:t xml:space="preserve">Le sedie sono dotate di ruote, hanno altezza e schienale regolabile e dimensioni </w:t>
            </w:r>
            <w:r w:rsidRPr="00534461">
              <w:rPr>
                <w:rFonts w:cs="Tahoma"/>
                <w:color w:val="000000"/>
                <w:sz w:val="16"/>
                <w:szCs w:val="16"/>
              </w:rPr>
              <w:lastRenderedPageBreak/>
              <w:t>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7A543B47" w:rsidR="00311AA0" w:rsidRPr="00135DBB" w:rsidRDefault="00506B0B" w:rsidP="00CE5B3C">
            <w:pPr>
              <w:jc w:val="left"/>
              <w:rPr>
                <w:rFonts w:cs="Tahoma"/>
                <w:color w:val="000000"/>
                <w:sz w:val="16"/>
                <w:szCs w:val="16"/>
                <w:highlight w:val="cyan"/>
              </w:rPr>
            </w:pPr>
            <w:r w:rsidRPr="00CE5B3C">
              <w:rPr>
                <w:rFonts w:cs="Tahoma"/>
                <w:color w:val="000000"/>
                <w:sz w:val="16"/>
                <w:szCs w:val="16"/>
              </w:rPr>
              <w:t xml:space="preserve">Nuovo Layout: gli arredi e le sedute sono a </w:t>
            </w:r>
            <w:r w:rsidRPr="00CE5B3C">
              <w:rPr>
                <w:rFonts w:cs="Tahoma"/>
                <w:color w:val="000000"/>
                <w:sz w:val="16"/>
                <w:szCs w:val="16"/>
              </w:rPr>
              <w:lastRenderedPageBreak/>
              <w:t>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lastRenderedPageBreak/>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65839574" w:rsidR="00506B0B" w:rsidRDefault="001D6C4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BB5DC00" w:rsidR="00506B0B" w:rsidRDefault="001D6C4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4C1671F" w:rsidR="00506B0B" w:rsidRDefault="001D6C4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4852CBCC" w:rsidR="00506B0B" w:rsidRDefault="001D6C4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94962FE" w:rsidR="00506B0B" w:rsidRDefault="001D6C4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6249B270" w:rsidR="00506B0B" w:rsidRDefault="001D6C4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CE5B3C" w:rsidRDefault="00506B0B" w:rsidP="00E509FF">
            <w:pPr>
              <w:jc w:val="left"/>
              <w:rPr>
                <w:sz w:val="16"/>
                <w:szCs w:val="16"/>
              </w:rPr>
            </w:pPr>
            <w:r>
              <w:rPr>
                <w:sz w:val="16"/>
                <w:szCs w:val="16"/>
              </w:rPr>
              <w:t xml:space="preserve">Vi </w:t>
            </w:r>
            <w:r w:rsidRPr="00CE5B3C">
              <w:rPr>
                <w:sz w:val="16"/>
                <w:szCs w:val="16"/>
              </w:rPr>
              <w:t>sono barriere architettoniche che non consentono l’accesso a lavoratori con disabilità motoria.</w:t>
            </w:r>
          </w:p>
          <w:p w14:paraId="0A7B5520" w14:textId="0C730D01" w:rsidR="00506B0B" w:rsidRDefault="00506B0B" w:rsidP="00CE5B3C">
            <w:pPr>
              <w:jc w:val="left"/>
              <w:rPr>
                <w:sz w:val="16"/>
                <w:szCs w:val="16"/>
              </w:rPr>
            </w:pPr>
            <w:r w:rsidRPr="00CE5B3C">
              <w:rPr>
                <w:sz w:val="16"/>
                <w:szCs w:val="16"/>
              </w:rPr>
              <w:t xml:space="preserve">Qualora se ne presentasse la necessità, gli spazi </w:t>
            </w:r>
            <w:proofErr w:type="gramStart"/>
            <w:r w:rsidRPr="00CE5B3C">
              <w:rPr>
                <w:sz w:val="16"/>
                <w:szCs w:val="16"/>
              </w:rPr>
              <w:t>possono essere opportunamente adeguati</w:t>
            </w:r>
            <w:proofErr w:type="gramEnd"/>
            <w:r w:rsidRPr="00CE5B3C">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E70FA9E" w:rsidR="00506B0B" w:rsidRDefault="001D6C4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5A465856" w:rsidR="00506B0B" w:rsidRDefault="001D6C4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74D5BDEE"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 xml:space="preserve">. </w:t>
            </w:r>
            <w:r w:rsidR="003D7BB1">
              <w:rPr>
                <w:rFonts w:cs="Tahoma"/>
                <w:color w:val="000000"/>
                <w:sz w:val="16"/>
                <w:szCs w:val="16"/>
              </w:rPr>
              <w:t xml:space="preserve"> </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41456ECA" w:rsidR="00506B0B" w:rsidRDefault="001D6C4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713BBE18" w:rsidR="00506B0B" w:rsidRDefault="001D6C4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2DAEBED1" w:rsidR="00506B0B" w:rsidRPr="00CE5B3C"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23DB2D92"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valutazione della rumorosità soni dedotti dalla letteratura di settore assimilabili a </w:t>
            </w:r>
            <w:r>
              <w:rPr>
                <w:rFonts w:cs="Tahoma"/>
                <w:color w:val="000000"/>
                <w:sz w:val="16"/>
                <w:szCs w:val="16"/>
              </w:rPr>
              <w:lastRenderedPageBreak/>
              <w:t>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A70051E"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2CE9EA6A" w:rsidR="00506B0B" w:rsidRDefault="001D6C4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430B5772" w:rsidR="00506B0B" w:rsidRDefault="001D6C4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E9EAF0D" w:rsidR="00506B0B" w:rsidRPr="009B70E4" w:rsidRDefault="00CE5B3C" w:rsidP="00E509FF">
            <w:pPr>
              <w:rPr>
                <w:rFonts w:cs="Tahoma"/>
                <w:sz w:val="16"/>
                <w:szCs w:val="16"/>
              </w:rPr>
            </w:pPr>
            <w:r>
              <w:rPr>
                <w:rFonts w:cs="Tahoma"/>
                <w:sz w:val="16"/>
                <w:szCs w:val="16"/>
              </w:rPr>
              <w:t>P</w:t>
            </w:r>
            <w:r w:rsidR="00506B0B" w:rsidRPr="009B70E4">
              <w:rPr>
                <w:rFonts w:cs="Tahoma"/>
                <w:sz w:val="16"/>
                <w:szCs w:val="16"/>
              </w:rPr>
              <w:t xml:space="preserve">resenza di apparecchi </w:t>
            </w:r>
            <w:r w:rsidR="00506B0B" w:rsidRPr="009B70E4">
              <w:rPr>
                <w:rFonts w:cs="Tahoma"/>
                <w:b/>
                <w:sz w:val="16"/>
                <w:szCs w:val="16"/>
              </w:rPr>
              <w:t>Wi-Fi</w:t>
            </w:r>
            <w:r w:rsidR="00506B0B"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Pr="00CE5B3C" w:rsidRDefault="00506B0B" w:rsidP="00E509FF">
            <w:pPr>
              <w:tabs>
                <w:tab w:val="clear" w:pos="-189"/>
              </w:tabs>
              <w:jc w:val="left"/>
              <w:rPr>
                <w:rFonts w:cs="Tahoma"/>
                <w:sz w:val="16"/>
                <w:szCs w:val="16"/>
              </w:rPr>
            </w:pPr>
            <w:r w:rsidRPr="00CE5B3C">
              <w:rPr>
                <w:rFonts w:cs="Tahoma"/>
                <w:sz w:val="16"/>
                <w:szCs w:val="16"/>
              </w:rPr>
              <w:t>Presenza di lettori ottici forniti e/o approvati dall’azienda, certificati e marchiati CE.</w:t>
            </w:r>
          </w:p>
          <w:p w14:paraId="68915993" w14:textId="77777777" w:rsidR="00506B0B" w:rsidRPr="00CE5B3C" w:rsidRDefault="00506B0B" w:rsidP="00E509FF">
            <w:pPr>
              <w:tabs>
                <w:tab w:val="clear" w:pos="-189"/>
              </w:tabs>
              <w:jc w:val="left"/>
              <w:rPr>
                <w:rFonts w:cs="Tahoma"/>
                <w:sz w:val="16"/>
                <w:szCs w:val="16"/>
              </w:rPr>
            </w:pPr>
            <w:r w:rsidRPr="00CE5B3C">
              <w:rPr>
                <w:rFonts w:cs="Tahoma"/>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8E355E" w:rsidRDefault="00506B0B" w:rsidP="00E509FF">
            <w:pPr>
              <w:jc w:val="left"/>
              <w:rPr>
                <w:rFonts w:cs="Tahoma"/>
                <w:color w:val="000000"/>
                <w:sz w:val="16"/>
                <w:szCs w:val="16"/>
              </w:rPr>
            </w:pPr>
          </w:p>
        </w:tc>
      </w:tr>
      <w:tr w:rsidR="00506B0B" w:rsidRPr="00F7219D" w14:paraId="7E624431" w14:textId="77777777" w:rsidTr="008E355E">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9EBA78F" w:rsidR="00E11C41" w:rsidRPr="00CE5B3C" w:rsidRDefault="00506B0B" w:rsidP="008E355E">
            <w:pPr>
              <w:jc w:val="left"/>
              <w:rPr>
                <w:rFonts w:cs="Tahoma"/>
                <w:sz w:val="16"/>
                <w:szCs w:val="16"/>
              </w:rPr>
            </w:pPr>
            <w:r w:rsidRPr="00CE5B3C">
              <w:rPr>
                <w:rFonts w:cs="Tahoma"/>
                <w:sz w:val="16"/>
                <w:szCs w:val="16"/>
              </w:rPr>
              <w:t>Rischio presente nell’attività</w:t>
            </w:r>
            <w:r w:rsidR="008E355E">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B26794C" w:rsidR="00506B0B" w:rsidRPr="00F074C3" w:rsidRDefault="008E355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08E395B7" w:rsidR="00506B0B" w:rsidRPr="00F074C3" w:rsidRDefault="008E355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1DF345C1" w:rsidR="00506B0B" w:rsidRPr="008E355E" w:rsidRDefault="008E355E" w:rsidP="00E509FF">
            <w:pPr>
              <w:jc w:val="left"/>
              <w:rPr>
                <w:rFonts w:cs="Tahoma"/>
                <w:color w:val="000000"/>
                <w:sz w:val="16"/>
                <w:szCs w:val="16"/>
              </w:rPr>
            </w:pPr>
            <w:r w:rsidRPr="008E355E">
              <w:rPr>
                <w:rFonts w:cs="Tahoma"/>
                <w:color w:val="000000"/>
                <w:sz w:val="16"/>
                <w:szCs w:val="16"/>
              </w:rPr>
              <w:t>Presente caldaia a gas condominiale.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1989C89" w:rsidR="00506B0B" w:rsidRPr="00F074C3" w:rsidRDefault="001D6C4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0C94753C" w:rsidR="00506B0B" w:rsidRPr="00F074C3" w:rsidRDefault="001D6C4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20C8354E" w:rsidR="00506B0B" w:rsidRPr="00534461" w:rsidRDefault="00506B0B" w:rsidP="00CE5B3C">
            <w:pPr>
              <w:jc w:val="left"/>
              <w:rPr>
                <w:rFonts w:cs="Tahoma"/>
                <w:color w:val="000000"/>
                <w:sz w:val="16"/>
                <w:szCs w:val="16"/>
              </w:rPr>
            </w:pPr>
            <w:r w:rsidRPr="00CE5B3C">
              <w:rPr>
                <w:rFonts w:cs="Tahoma"/>
                <w:sz w:val="16"/>
                <w:szCs w:val="16"/>
              </w:rPr>
              <w:t xml:space="preserve">La sede si trova al </w:t>
            </w:r>
            <w:proofErr w:type="gramStart"/>
            <w:r w:rsidR="00CE5B3C" w:rsidRPr="00CE5B3C">
              <w:rPr>
                <w:rFonts w:cs="Tahoma"/>
                <w:sz w:val="16"/>
                <w:szCs w:val="16"/>
              </w:rPr>
              <w:t>1</w:t>
            </w:r>
            <w:r w:rsidRPr="00CE5B3C">
              <w:rPr>
                <w:rFonts w:cs="Tahoma"/>
                <w:sz w:val="16"/>
                <w:szCs w:val="16"/>
              </w:rPr>
              <w:t>°</w:t>
            </w:r>
            <w:proofErr w:type="gramEnd"/>
            <w:r w:rsidRPr="00CE5B3C">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6DFEF251" w:rsidR="00506B0B" w:rsidRPr="00F074C3" w:rsidRDefault="001D6C4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51EFCF94" w:rsidR="00506B0B" w:rsidRPr="00F074C3" w:rsidRDefault="001D6C4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3BB1AD34"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B6BC4D5" w:rsidR="00506B0B" w:rsidRPr="00F074C3" w:rsidRDefault="001D6C4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56D5BDD3" w:rsidR="00506B0B" w:rsidRPr="00F074C3" w:rsidRDefault="001D6C4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4BECA6D" w:rsidR="00506B0B" w:rsidRPr="00F074C3" w:rsidRDefault="001D6C4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21366EAD" w:rsidR="00506B0B" w:rsidRPr="00F074C3" w:rsidRDefault="001D6C4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C8E14E4" w:rsidR="00506B0B" w:rsidRPr="00F074C3" w:rsidRDefault="001D6C4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1E42068B" w:rsidR="00506B0B" w:rsidRPr="00F074C3" w:rsidRDefault="001D6C4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3C779D" w:rsidRDefault="00F7219D" w:rsidP="00E509FF">
            <w:pPr>
              <w:jc w:val="left"/>
              <w:rPr>
                <w:sz w:val="22"/>
              </w:rPr>
            </w:pPr>
            <w:r w:rsidRPr="003C779D">
              <w:rPr>
                <w:sz w:val="22"/>
              </w:rPr>
              <w:t>RISCHIO SISMICO</w:t>
            </w:r>
          </w:p>
        </w:tc>
        <w:tc>
          <w:tcPr>
            <w:tcW w:w="11443" w:type="dxa"/>
          </w:tcPr>
          <w:p w14:paraId="486DCF0A" w14:textId="6EAA801B" w:rsidR="00F7219D" w:rsidRPr="003C779D" w:rsidRDefault="00F7219D" w:rsidP="00E509FF">
            <w:pPr>
              <w:jc w:val="left"/>
              <w:rPr>
                <w:sz w:val="22"/>
              </w:rPr>
            </w:pPr>
            <w:r w:rsidRPr="003C779D">
              <w:rPr>
                <w:sz w:val="22"/>
              </w:rPr>
              <w:t xml:space="preserve">entità sismica zona </w:t>
            </w:r>
            <w:r w:rsidR="003C779D" w:rsidRPr="003C779D">
              <w:rPr>
                <w:sz w:val="22"/>
              </w:rPr>
              <w:t>3</w:t>
            </w:r>
          </w:p>
        </w:tc>
      </w:tr>
      <w:tr w:rsidR="00F7219D" w14:paraId="6258F076" w14:textId="77777777" w:rsidTr="00E509FF">
        <w:tc>
          <w:tcPr>
            <w:tcW w:w="2943" w:type="dxa"/>
            <w:shd w:val="clear" w:color="auto" w:fill="auto"/>
          </w:tcPr>
          <w:p w14:paraId="745EAF8E" w14:textId="77777777" w:rsidR="00F7219D" w:rsidRPr="003C779D" w:rsidRDefault="00F7219D" w:rsidP="00E509FF">
            <w:pPr>
              <w:jc w:val="left"/>
              <w:rPr>
                <w:sz w:val="22"/>
              </w:rPr>
            </w:pPr>
            <w:r w:rsidRPr="003C779D">
              <w:rPr>
                <w:sz w:val="22"/>
              </w:rPr>
              <w:t>RISCHIO IDROGEOLOGICO</w:t>
            </w:r>
          </w:p>
        </w:tc>
        <w:tc>
          <w:tcPr>
            <w:tcW w:w="11443" w:type="dxa"/>
          </w:tcPr>
          <w:p w14:paraId="63DAF795" w14:textId="6B3A4450" w:rsidR="00F7219D" w:rsidRPr="003C779D" w:rsidRDefault="00F7219D" w:rsidP="003C779D">
            <w:pPr>
              <w:jc w:val="left"/>
            </w:pPr>
            <w:r w:rsidRPr="003C779D">
              <w:rPr>
                <w:sz w:val="22"/>
              </w:rPr>
              <w:t>non presente</w:t>
            </w:r>
          </w:p>
        </w:tc>
      </w:tr>
      <w:tr w:rsidR="00F7219D" w14:paraId="4D43E53E" w14:textId="77777777" w:rsidTr="00E509FF">
        <w:tc>
          <w:tcPr>
            <w:tcW w:w="2943" w:type="dxa"/>
            <w:shd w:val="clear" w:color="auto" w:fill="auto"/>
          </w:tcPr>
          <w:p w14:paraId="090DB6D6" w14:textId="77777777" w:rsidR="00F7219D" w:rsidRPr="003C779D" w:rsidRDefault="00F7219D" w:rsidP="00E509FF">
            <w:pPr>
              <w:jc w:val="left"/>
              <w:rPr>
                <w:sz w:val="22"/>
              </w:rPr>
            </w:pPr>
            <w:r w:rsidRPr="003C779D">
              <w:rPr>
                <w:sz w:val="22"/>
              </w:rPr>
              <w:t>RISCHIO AMBIENTALE</w:t>
            </w:r>
          </w:p>
        </w:tc>
        <w:tc>
          <w:tcPr>
            <w:tcW w:w="11443" w:type="dxa"/>
          </w:tcPr>
          <w:p w14:paraId="227A6A11" w14:textId="2900FDF4" w:rsidR="00F7219D" w:rsidRPr="003C779D" w:rsidRDefault="00F7219D" w:rsidP="003C779D">
            <w:pPr>
              <w:jc w:val="left"/>
              <w:rPr>
                <w:sz w:val="22"/>
              </w:rPr>
            </w:pPr>
            <w:r w:rsidRPr="003C779D">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0E509FF">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77777777" w:rsidR="00F7219D" w:rsidRPr="00A46F22" w:rsidRDefault="00F7219D" w:rsidP="00E509FF">
            <w:pPr>
              <w:tabs>
                <w:tab w:val="clear" w:pos="-189"/>
              </w:tabs>
              <w:suppressAutoHyphens/>
              <w:rPr>
                <w:rFonts w:cs="Arial"/>
                <w:highlight w:val="yellow"/>
              </w:rPr>
            </w:pPr>
            <w:r w:rsidRPr="00980061">
              <w:rPr>
                <w:rFonts w:cs="Arial"/>
              </w:rPr>
              <w:t xml:space="preserve">Dicembre 2020 - </w:t>
            </w:r>
            <w:proofErr w:type="gramStart"/>
            <w:r w:rsidRPr="00980061">
              <w:rPr>
                <w:rFonts w:cs="Arial"/>
              </w:rPr>
              <w:t>Marzo</w:t>
            </w:r>
            <w:proofErr w:type="gramEnd"/>
            <w:r w:rsidRPr="00980061">
              <w:rPr>
                <w:rFonts w:cs="Arial"/>
              </w:rPr>
              <w:t xml:space="preserve">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980061">
              <w:rPr>
                <w:rFonts w:cs="Arial"/>
              </w:rPr>
              <w:t xml:space="preserve">Dicembre 2020 - </w:t>
            </w:r>
            <w:proofErr w:type="gramStart"/>
            <w:r w:rsidR="00646F1D" w:rsidRPr="00980061">
              <w:rPr>
                <w:rFonts w:cs="Arial"/>
              </w:rPr>
              <w:t>Marzo</w:t>
            </w:r>
            <w:proofErr w:type="gramEnd"/>
            <w:r w:rsidRPr="00980061">
              <w:rPr>
                <w:rFonts w:cs="Arial"/>
              </w:rPr>
              <w:t xml:space="preserve"> 2021</w:t>
            </w:r>
          </w:p>
        </w:tc>
      </w:tr>
      <w:tr w:rsidR="00656D63" w:rsidRPr="002055C4" w14:paraId="704BEF69" w14:textId="77777777" w:rsidTr="00FE5FC2">
        <w:trPr>
          <w:trHeight w:hRule="exact" w:val="711"/>
        </w:trPr>
        <w:tc>
          <w:tcPr>
            <w:tcW w:w="5637" w:type="dxa"/>
            <w:tcBorders>
              <w:top w:val="single" w:sz="6" w:space="0" w:color="auto"/>
              <w:left w:val="single" w:sz="6" w:space="0" w:color="auto"/>
              <w:bottom w:val="single" w:sz="6" w:space="0" w:color="auto"/>
              <w:right w:val="single" w:sz="6" w:space="0" w:color="auto"/>
            </w:tcBorders>
            <w:vAlign w:val="center"/>
          </w:tcPr>
          <w:p w14:paraId="12296309" w14:textId="76C01067" w:rsidR="00656D63" w:rsidRPr="002055C4" w:rsidRDefault="00656D63" w:rsidP="00656D63">
            <w:pPr>
              <w:tabs>
                <w:tab w:val="clear" w:pos="-189"/>
              </w:tabs>
              <w:suppressAutoHyphens/>
              <w:jc w:val="left"/>
              <w:rPr>
                <w:rFonts w:cs="Arial"/>
                <w:lang w:eastAsia="ar-SA"/>
              </w:rPr>
            </w:pPr>
            <w:r>
              <w:rPr>
                <w:rFonts w:cs="Arial"/>
                <w:lang w:eastAsia="ar-SA"/>
              </w:rPr>
              <w:t>Verifica con Amministrazione Stabile per intervento di delimitazione</w:t>
            </w:r>
            <w:r w:rsidR="00980061">
              <w:rPr>
                <w:rFonts w:cs="Arial"/>
                <w:lang w:eastAsia="ar-SA"/>
              </w:rPr>
              <w:t>/segnalazione</w:t>
            </w:r>
            <w:r>
              <w:rPr>
                <w:rFonts w:cs="Arial"/>
                <w:lang w:eastAsia="ar-SA"/>
              </w:rPr>
              <w:t xml:space="preserve"> area esterna di ingresso pedonale rispetto transito </w:t>
            </w:r>
            <w:r w:rsidR="00980061">
              <w:rPr>
                <w:rFonts w:cs="Arial"/>
                <w:lang w:eastAsia="ar-SA"/>
              </w:rPr>
              <w:t>veicolare</w:t>
            </w:r>
            <w:r>
              <w:rPr>
                <w:rFonts w:cs="Arial"/>
                <w:lang w:eastAsia="ar-SA"/>
              </w:rPr>
              <w:t>.</w:t>
            </w:r>
          </w:p>
        </w:tc>
        <w:tc>
          <w:tcPr>
            <w:tcW w:w="3260" w:type="dxa"/>
            <w:tcBorders>
              <w:top w:val="single" w:sz="6" w:space="0" w:color="auto"/>
              <w:left w:val="single" w:sz="6" w:space="0" w:color="auto"/>
              <w:bottom w:val="single" w:sz="6" w:space="0" w:color="auto"/>
              <w:right w:val="single" w:sz="6" w:space="0" w:color="auto"/>
            </w:tcBorders>
            <w:vAlign w:val="center"/>
          </w:tcPr>
          <w:p w14:paraId="58C8FB21" w14:textId="77777777" w:rsidR="00656D63" w:rsidRPr="002055C4"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56F6EF" w14:textId="77777777" w:rsidR="00656D63" w:rsidRPr="002055C4" w:rsidRDefault="00656D63" w:rsidP="00656D63">
            <w:pPr>
              <w:tabs>
                <w:tab w:val="clear" w:pos="-189"/>
              </w:tabs>
              <w:suppressAutoHyphens/>
              <w:rPr>
                <w:rFonts w:cs="Arial"/>
                <w:lang w:eastAsia="ar-SA"/>
              </w:rPr>
            </w:pPr>
            <w:r w:rsidRPr="00980061">
              <w:rPr>
                <w:rFonts w:cs="Arial"/>
              </w:rPr>
              <w:t xml:space="preserve">Dicembre 2020 - </w:t>
            </w:r>
            <w:proofErr w:type="gramStart"/>
            <w:r w:rsidRPr="00980061">
              <w:rPr>
                <w:rFonts w:cs="Arial"/>
              </w:rPr>
              <w:t>Marzo</w:t>
            </w:r>
            <w:proofErr w:type="gramEnd"/>
            <w:r w:rsidRPr="00980061">
              <w:rPr>
                <w:rFonts w:cs="Arial"/>
              </w:rPr>
              <w:t xml:space="preserve"> 2021</w:t>
            </w:r>
          </w:p>
        </w:tc>
      </w:tr>
      <w:tr w:rsidR="00980061" w:rsidRPr="002055C4" w14:paraId="10A70311" w14:textId="77777777" w:rsidTr="00FE5FC2">
        <w:trPr>
          <w:trHeight w:hRule="exact" w:val="711"/>
        </w:trPr>
        <w:tc>
          <w:tcPr>
            <w:tcW w:w="5637" w:type="dxa"/>
            <w:tcBorders>
              <w:top w:val="single" w:sz="6" w:space="0" w:color="auto"/>
              <w:left w:val="single" w:sz="6" w:space="0" w:color="auto"/>
              <w:bottom w:val="single" w:sz="6" w:space="0" w:color="auto"/>
              <w:right w:val="single" w:sz="6" w:space="0" w:color="auto"/>
            </w:tcBorders>
            <w:vAlign w:val="center"/>
          </w:tcPr>
          <w:p w14:paraId="1CDD0853" w14:textId="20612CB7" w:rsidR="00980061" w:rsidRDefault="00980061" w:rsidP="00656D63">
            <w:pPr>
              <w:tabs>
                <w:tab w:val="clear" w:pos="-189"/>
              </w:tabs>
              <w:suppressAutoHyphens/>
              <w:jc w:val="left"/>
              <w:rPr>
                <w:rFonts w:cs="Arial"/>
                <w:lang w:eastAsia="ar-SA"/>
              </w:rPr>
            </w:pPr>
            <w:r>
              <w:rPr>
                <w:rFonts w:cs="Arial"/>
                <w:lang w:eastAsia="ar-SA"/>
              </w:rPr>
              <w:t>Verifica con Amministrazione Stabile per adeguamento altezza parapetto scale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66952314" w14:textId="6E063691" w:rsidR="00980061" w:rsidRPr="00F62259" w:rsidRDefault="00980061"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026FA8AF" w14:textId="4131F320" w:rsidR="00980061" w:rsidRPr="00980061" w:rsidRDefault="00980061" w:rsidP="00656D63">
            <w:pPr>
              <w:tabs>
                <w:tab w:val="clear" w:pos="-189"/>
              </w:tabs>
              <w:suppressAutoHyphens/>
              <w:rPr>
                <w:rFonts w:cs="Arial"/>
              </w:rPr>
            </w:pPr>
            <w:r w:rsidRPr="00980061">
              <w:rPr>
                <w:rFonts w:cs="Arial"/>
              </w:rPr>
              <w:t xml:space="preserve">Dicembre 2020 - </w:t>
            </w:r>
            <w:proofErr w:type="gramStart"/>
            <w:r w:rsidRPr="00980061">
              <w:rPr>
                <w:rFonts w:cs="Arial"/>
              </w:rPr>
              <w:t>Marzo</w:t>
            </w:r>
            <w:proofErr w:type="gramEnd"/>
            <w:r w:rsidRPr="00980061">
              <w:rPr>
                <w:rFonts w:cs="Arial"/>
              </w:rPr>
              <w:t xml:space="preserve"> 2021</w:t>
            </w:r>
          </w:p>
        </w:tc>
      </w:tr>
      <w:tr w:rsidR="000C3379" w:rsidRPr="000C3379" w14:paraId="64C2481F" w14:textId="77777777" w:rsidTr="007210C6">
        <w:trPr>
          <w:trHeight w:hRule="exact" w:val="442"/>
        </w:trPr>
        <w:tc>
          <w:tcPr>
            <w:tcW w:w="5637" w:type="dxa"/>
            <w:tcBorders>
              <w:top w:val="single" w:sz="6" w:space="0" w:color="auto"/>
              <w:left w:val="single" w:sz="6" w:space="0" w:color="auto"/>
              <w:bottom w:val="single" w:sz="4" w:space="0" w:color="auto"/>
              <w:right w:val="single" w:sz="6" w:space="0" w:color="auto"/>
            </w:tcBorders>
            <w:vAlign w:val="center"/>
          </w:tcPr>
          <w:p w14:paraId="3CF5B76B" w14:textId="77777777" w:rsidR="000C3379" w:rsidRPr="000C3379" w:rsidRDefault="000C3379" w:rsidP="000C3379">
            <w:pPr>
              <w:tabs>
                <w:tab w:val="clear" w:pos="-189"/>
              </w:tabs>
              <w:jc w:val="left"/>
              <w:rPr>
                <w:rFonts w:cs="Arial"/>
                <w:lang w:eastAsia="ar-SA"/>
              </w:rPr>
            </w:pPr>
            <w:r w:rsidRPr="000C3379">
              <w:rPr>
                <w:rFonts w:cs="Arial"/>
                <w:lang w:eastAsia="ar-SA"/>
              </w:rPr>
              <w:t>Installazione di sistema meccanico apertura porta d’ingresso</w:t>
            </w:r>
          </w:p>
        </w:tc>
        <w:tc>
          <w:tcPr>
            <w:tcW w:w="3260" w:type="dxa"/>
            <w:tcBorders>
              <w:top w:val="single" w:sz="6" w:space="0" w:color="auto"/>
              <w:left w:val="single" w:sz="6" w:space="0" w:color="auto"/>
              <w:bottom w:val="single" w:sz="4" w:space="0" w:color="auto"/>
              <w:right w:val="single" w:sz="6" w:space="0" w:color="auto"/>
            </w:tcBorders>
            <w:vAlign w:val="center"/>
          </w:tcPr>
          <w:p w14:paraId="398A5073" w14:textId="77777777" w:rsidR="000C3379" w:rsidRPr="000C3379" w:rsidRDefault="000C3379" w:rsidP="000C3379">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3D17AF" w14:textId="0DF6354B" w:rsidR="000C3379" w:rsidRPr="000C3379" w:rsidRDefault="00617A97" w:rsidP="000C3379">
            <w:pPr>
              <w:tabs>
                <w:tab w:val="clear" w:pos="-189"/>
              </w:tabs>
              <w:suppressAutoHyphens/>
              <w:rPr>
                <w:rFonts w:cs="Arial"/>
                <w:highlight w:val="yellow"/>
              </w:rPr>
            </w:pPr>
            <w:r>
              <w:rPr>
                <w:rFonts w:cs="Arial"/>
              </w:rPr>
              <w:t>ESEGUITO</w:t>
            </w:r>
          </w:p>
        </w:tc>
      </w:tr>
      <w:tr w:rsidR="00F7219D" w14:paraId="31F65AA9"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7777777" w:rsidR="00F7219D" w:rsidRDefault="00F7219D" w:rsidP="00E509FF">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54BF96D4" w:rsidR="00F7219D" w:rsidRPr="001A2F51" w:rsidRDefault="00617A97" w:rsidP="00E509FF">
            <w:pPr>
              <w:tabs>
                <w:tab w:val="clear" w:pos="-189"/>
              </w:tabs>
              <w:suppressAutoHyphens/>
              <w:rPr>
                <w:rFonts w:cs="Arial"/>
                <w:highlight w:val="yellow"/>
              </w:rPr>
            </w:pPr>
            <w:r>
              <w:rPr>
                <w:rFonts w:cs="Arial"/>
              </w:rPr>
              <w:t>ESEGUITO</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043A099"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D74FBCD"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3BECC8CE"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105354CA" w:rsidR="00F7219D" w:rsidRPr="00FA46E8" w:rsidRDefault="00FA46E8" w:rsidP="00847779">
            <w:pPr>
              <w:jc w:val="left"/>
              <w:rPr>
                <w:sz w:val="22"/>
                <w:szCs w:val="22"/>
              </w:rPr>
            </w:pPr>
            <w:proofErr w:type="spellStart"/>
            <w:r w:rsidRPr="00FA46E8">
              <w:rPr>
                <w:sz w:val="22"/>
                <w:szCs w:val="22"/>
              </w:rPr>
              <w:t>Di.Co</w:t>
            </w:r>
            <w:proofErr w:type="spellEnd"/>
            <w:r w:rsidRPr="00FA46E8">
              <w:rPr>
                <w:sz w:val="22"/>
                <w:szCs w:val="22"/>
              </w:rPr>
              <w:t xml:space="preserve"> del 31/07/2003 </w:t>
            </w:r>
            <w:proofErr w:type="spellStart"/>
            <w:r w:rsidRPr="00FA46E8">
              <w:rPr>
                <w:sz w:val="22"/>
                <w:szCs w:val="22"/>
              </w:rPr>
              <w:t>Di.Co</w:t>
            </w:r>
            <w:proofErr w:type="spellEnd"/>
            <w:r w:rsidRPr="00FA46E8">
              <w:rPr>
                <w:sz w:val="22"/>
                <w:szCs w:val="22"/>
              </w:rPr>
              <w:t xml:space="preserve"> del 13/07/1998 </w:t>
            </w:r>
            <w:proofErr w:type="spellStart"/>
            <w:r w:rsidRPr="00FA46E8">
              <w:rPr>
                <w:sz w:val="22"/>
                <w:szCs w:val="22"/>
              </w:rPr>
              <w:t>Di.Co</w:t>
            </w:r>
            <w:proofErr w:type="spellEnd"/>
            <w:r w:rsidRPr="00FA46E8">
              <w:rPr>
                <w:sz w:val="22"/>
                <w:szCs w:val="22"/>
              </w:rPr>
              <w:t xml:space="preserve"> del 12/12/1994</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164808B8" w:rsidR="00F7219D" w:rsidRPr="00217028" w:rsidRDefault="00FA46E8" w:rsidP="00E509FF">
            <w:pPr>
              <w:jc w:val="left"/>
              <w:rPr>
                <w:sz w:val="22"/>
                <w:szCs w:val="22"/>
              </w:rPr>
            </w:pPr>
            <w:proofErr w:type="spellStart"/>
            <w:r>
              <w:rPr>
                <w:sz w:val="22"/>
                <w:szCs w:val="22"/>
              </w:rPr>
              <w:t>Di.Co</w:t>
            </w:r>
            <w:proofErr w:type="spellEnd"/>
            <w:r>
              <w:rPr>
                <w:sz w:val="22"/>
                <w:szCs w:val="22"/>
              </w:rPr>
              <w:t xml:space="preserve"> del 23/12/1996</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0BA4A1A0" w:rsidR="00F7219D" w:rsidRPr="00836B27" w:rsidRDefault="00F7219D" w:rsidP="00E509FF">
            <w:pPr>
              <w:jc w:val="left"/>
              <w:rPr>
                <w:sz w:val="22"/>
                <w:szCs w:val="22"/>
              </w:rPr>
            </w:pP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46D725FD" w:rsidR="00F7219D" w:rsidRPr="00836B27" w:rsidRDefault="00DD31BE" w:rsidP="00E509FF">
            <w:pPr>
              <w:jc w:val="left"/>
              <w:rPr>
                <w:sz w:val="22"/>
                <w:szCs w:val="22"/>
              </w:rPr>
            </w:pPr>
            <w:proofErr w:type="spellStart"/>
            <w:r>
              <w:rPr>
                <w:sz w:val="22"/>
                <w:szCs w:val="22"/>
              </w:rPr>
              <w:t>Di.Co</w:t>
            </w:r>
            <w:proofErr w:type="spellEnd"/>
            <w:r>
              <w:rPr>
                <w:sz w:val="22"/>
                <w:szCs w:val="22"/>
              </w:rPr>
              <w:t>. del 03-06-1999</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46D94861"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18BA998B" w:rsidR="00F7219D" w:rsidRDefault="00F7219D" w:rsidP="00F7219D">
      <w:pPr>
        <w:jc w:val="center"/>
        <w:rPr>
          <w:sz w:val="10"/>
          <w:szCs w:val="10"/>
        </w:rPr>
      </w:pPr>
    </w:p>
    <w:p w14:paraId="49A116FA" w14:textId="48C1BF2D" w:rsidR="00DD31BE" w:rsidRDefault="00DD31BE" w:rsidP="00F7219D">
      <w:pPr>
        <w:jc w:val="center"/>
        <w:rPr>
          <w:sz w:val="10"/>
          <w:szCs w:val="10"/>
        </w:rPr>
      </w:pPr>
      <w:r>
        <w:rPr>
          <w:noProof/>
          <w:sz w:val="10"/>
          <w:szCs w:val="10"/>
        </w:rPr>
        <w:drawing>
          <wp:inline distT="0" distB="0" distL="0" distR="0" wp14:anchorId="7E466635" wp14:editId="413181B4">
            <wp:extent cx="8625652" cy="6120000"/>
            <wp:effectExtent l="0" t="0" r="444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8625652" cy="6120000"/>
                    </a:xfrm>
                    <a:prstGeom prst="rect">
                      <a:avLst/>
                    </a:prstGeom>
                    <a:noFill/>
                    <a:ln>
                      <a:noFill/>
                    </a:ln>
                  </pic:spPr>
                </pic:pic>
              </a:graphicData>
            </a:graphic>
          </wp:inline>
        </w:drawing>
      </w:r>
    </w:p>
    <w:p w14:paraId="1C7E0A21" w14:textId="2A57443E" w:rsidR="00DD31BE" w:rsidRDefault="00DD31BE" w:rsidP="00F7219D">
      <w:pPr>
        <w:jc w:val="center"/>
        <w:rPr>
          <w:sz w:val="10"/>
          <w:szCs w:val="10"/>
        </w:rPr>
      </w:pPr>
    </w:p>
    <w:p w14:paraId="70E1D776" w14:textId="2313BB03" w:rsidR="00DD31BE" w:rsidRDefault="00DD31BE" w:rsidP="00F7219D">
      <w:pPr>
        <w:jc w:val="center"/>
        <w:rPr>
          <w:sz w:val="10"/>
          <w:szCs w:val="10"/>
        </w:rPr>
      </w:pPr>
    </w:p>
    <w:p w14:paraId="46FA205B" w14:textId="77777777" w:rsidR="00DD31BE" w:rsidRPr="006636BE" w:rsidRDefault="00DD31BE" w:rsidP="00F7219D">
      <w:pPr>
        <w:jc w:val="center"/>
        <w:rPr>
          <w:sz w:val="10"/>
          <w:szCs w:val="10"/>
        </w:rPr>
      </w:pPr>
    </w:p>
    <w:p w14:paraId="566686A4" w14:textId="2BF66ED5" w:rsidR="00F7219D" w:rsidRDefault="00F7219D"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3FB176E9" w:rsidR="00F7219D" w:rsidRDefault="00F7219D" w:rsidP="00F7219D">
      <w:pPr>
        <w:jc w:val="center"/>
      </w:pPr>
    </w:p>
    <w:p w14:paraId="162B92E7" w14:textId="20AF5B9F" w:rsidR="00D26029" w:rsidRDefault="00D26029" w:rsidP="00F7219D">
      <w:pPr>
        <w:jc w:val="center"/>
      </w:pPr>
    </w:p>
    <w:p w14:paraId="025AA2FB" w14:textId="77777777" w:rsidR="00D26029" w:rsidRDefault="00D26029" w:rsidP="00F7219D">
      <w:pPr>
        <w:jc w:val="center"/>
      </w:pPr>
    </w:p>
    <w:p w14:paraId="11031BB8" w14:textId="450AE6C4" w:rsidR="00F7219D" w:rsidRDefault="00F7219D" w:rsidP="00F7219D">
      <w:pPr>
        <w:jc w:val="center"/>
      </w:pPr>
    </w:p>
    <w:p w14:paraId="4E43C16C" w14:textId="35B4F45D" w:rsidR="00D26029" w:rsidRDefault="00D26029" w:rsidP="00F7219D">
      <w:pPr>
        <w:jc w:val="center"/>
      </w:pPr>
      <w:r>
        <w:rPr>
          <w:noProof/>
        </w:rPr>
        <w:drawing>
          <wp:anchor distT="0" distB="0" distL="114300" distR="114300" simplePos="0" relativeHeight="251646464" behindDoc="0" locked="0" layoutInCell="1" allowOverlap="1" wp14:anchorId="7F0E3FBE" wp14:editId="0F947CD1">
            <wp:simplePos x="0" y="0"/>
            <wp:positionH relativeFrom="column">
              <wp:posOffset>4611675</wp:posOffset>
            </wp:positionH>
            <wp:positionV relativeFrom="paragraph">
              <wp:posOffset>1925955</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0560" behindDoc="0" locked="0" layoutInCell="1" allowOverlap="1" wp14:anchorId="7189DA1A" wp14:editId="162BB449">
                <wp:simplePos x="0" y="0"/>
                <wp:positionH relativeFrom="column">
                  <wp:posOffset>4479404</wp:posOffset>
                </wp:positionH>
                <wp:positionV relativeFrom="paragraph">
                  <wp:posOffset>2507729</wp:posOffset>
                </wp:positionV>
                <wp:extent cx="245110" cy="258445"/>
                <wp:effectExtent l="31432" t="0" r="0"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841278">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35A9D1"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52.7pt;margin-top:197.45pt;width:19.3pt;height:20.35pt;rotation:3103433fd;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" adj="10243" fillcolor="red" strokecolor="red" strokeweight="2pt">
                <v:path arrowok="t"/>
              </v:shape>
            </w:pict>
          </mc:Fallback>
        </mc:AlternateContent>
      </w:r>
      <w:r>
        <w:rPr>
          <w:noProof/>
        </w:rPr>
        <w:drawing>
          <wp:inline distT="0" distB="0" distL="0" distR="0" wp14:anchorId="50BE360E" wp14:editId="535691DA">
            <wp:extent cx="8194551" cy="3960000"/>
            <wp:effectExtent l="0" t="0" r="0" b="254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48802301" w14:textId="53238498" w:rsidR="00D26029" w:rsidRDefault="00D26029" w:rsidP="00F7219D">
      <w:pPr>
        <w:jc w:val="center"/>
      </w:pPr>
    </w:p>
    <w:p w14:paraId="29F3B15A" w14:textId="653FB863"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D26029">
        <w:rPr>
          <w:rFonts w:ascii="Swis721 BT" w:hAnsi="Swis721 BT"/>
          <w:sz w:val="22"/>
          <w:szCs w:val="22"/>
        </w:rPr>
        <w:t>Pola – fronte Agenzia</w:t>
      </w:r>
    </w:p>
    <w:p w14:paraId="04E7942E" w14:textId="77777777" w:rsidR="008C398F" w:rsidRDefault="008C398F" w:rsidP="00212665"/>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012C96" w:rsidRDefault="00012C96" w:rsidP="00212665">
      <w:r>
        <w:separator/>
      </w:r>
    </w:p>
  </w:endnote>
  <w:endnote w:type="continuationSeparator" w:id="0">
    <w:p w14:paraId="2E83EB01" w14:textId="77777777" w:rsidR="00012C96" w:rsidRDefault="00012C96"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012C96" w:rsidRPr="00353F7E" w:rsidRDefault="00012C9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A82E88" w:rsidRPr="00A82E88">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012C96" w:rsidRPr="002F3833" w:rsidRDefault="00012C96">
        <w:pPr>
          <w:pStyle w:val="Pidipagina"/>
          <w:jc w:val="center"/>
          <w:rPr>
            <w:sz w:val="8"/>
            <w:szCs w:val="8"/>
          </w:rPr>
        </w:pPr>
      </w:p>
      <w:p w14:paraId="70EC75F6" w14:textId="77777777" w:rsidR="00012C96" w:rsidRDefault="00012C96">
        <w:pPr>
          <w:pStyle w:val="Pidipagina"/>
          <w:jc w:val="center"/>
        </w:pPr>
        <w:r>
          <w:fldChar w:fldCharType="begin"/>
        </w:r>
        <w:r>
          <w:instrText>PAGE   \* MERGEFORMAT</w:instrText>
        </w:r>
        <w:r>
          <w:fldChar w:fldCharType="separate"/>
        </w:r>
        <w:r w:rsidR="00A82E88">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012C96" w:rsidRPr="005B03CF" w:rsidRDefault="00012C96"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012C96" w:rsidRPr="005B03CF" w:rsidRDefault="00012C96"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012C96" w:rsidRPr="005B03CF" w:rsidRDefault="00012C96"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012C96" w:rsidRPr="00353F7E" w:rsidRDefault="00012C9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82E88">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012C96" w:rsidRPr="005B03CF" w:rsidRDefault="00012C96"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012C96" w:rsidRPr="00353F7E" w:rsidRDefault="00012C9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82E88">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012C96" w:rsidRPr="005B03CF" w:rsidRDefault="00012C96"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012C96" w:rsidRPr="00353F7E" w:rsidRDefault="00012C9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012C96" w:rsidRPr="00D94D6A" w:rsidRDefault="00012C96" w:rsidP="00212665">
        <w:pPr>
          <w:pStyle w:val="Pidipagina"/>
          <w:jc w:val="center"/>
          <w:rPr>
            <w:sz w:val="12"/>
            <w:szCs w:val="12"/>
          </w:rPr>
        </w:pPr>
      </w:p>
      <w:p w14:paraId="3B9FD149" w14:textId="77777777" w:rsidR="00012C96" w:rsidRPr="00353F7E" w:rsidRDefault="00012C9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82E88">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012C96" w:rsidRDefault="00012C96" w:rsidP="00212665">
      <w:r>
        <w:separator/>
      </w:r>
    </w:p>
  </w:footnote>
  <w:footnote w:type="continuationSeparator" w:id="0">
    <w:p w14:paraId="4C2BDD01" w14:textId="77777777" w:rsidR="00012C96" w:rsidRDefault="00012C96"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012C96" w:rsidRDefault="00012C96">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12C96" w:rsidRPr="00026DE1" w14:paraId="5C8AC99F" w14:textId="77777777" w:rsidTr="00212665">
      <w:tc>
        <w:tcPr>
          <w:tcW w:w="809" w:type="dxa"/>
          <w:shd w:val="clear" w:color="auto" w:fill="D9D9D9" w:themeFill="background1" w:themeFillShade="D9"/>
          <w:vAlign w:val="center"/>
        </w:tcPr>
        <w:p w14:paraId="188EDBDC" w14:textId="77777777" w:rsidR="00012C96" w:rsidRPr="00026DE1" w:rsidRDefault="00012C9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012C96" w:rsidRPr="00026DE1" w:rsidRDefault="00012C9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012C96" w:rsidRPr="00026DE1" w:rsidRDefault="00012C9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012C96" w:rsidRPr="00026DE1" w:rsidRDefault="00012C9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012C96" w:rsidRPr="00026DE1" w:rsidRDefault="00012C96"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012C96" w:rsidRPr="00026DE1" w:rsidRDefault="00012C96" w:rsidP="00212665">
          <w:pPr>
            <w:tabs>
              <w:tab w:val="clear" w:pos="-189"/>
            </w:tabs>
            <w:jc w:val="left"/>
            <w:rPr>
              <w:sz w:val="24"/>
            </w:rPr>
          </w:pPr>
          <w:r w:rsidRPr="00026DE1">
            <w:rPr>
              <w:b/>
              <w:sz w:val="24"/>
            </w:rPr>
            <w:t>NOTE</w:t>
          </w:r>
        </w:p>
      </w:tc>
    </w:tr>
  </w:tbl>
  <w:p w14:paraId="5365D0B9" w14:textId="77777777" w:rsidR="00012C96" w:rsidRPr="007A1BD5" w:rsidRDefault="00012C96">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012C96" w:rsidRDefault="00012C96"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012C96" w:rsidRDefault="00012C96">
    <w:pPr>
      <w:pStyle w:val="Intestazione"/>
    </w:pPr>
  </w:p>
  <w:p w14:paraId="27C76A20" w14:textId="77777777" w:rsidR="00012C96" w:rsidRPr="007A1BD5" w:rsidRDefault="00012C96">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12C96" w:rsidRPr="00026DE1" w14:paraId="5C8CF501" w14:textId="77777777" w:rsidTr="00212665">
      <w:tc>
        <w:tcPr>
          <w:tcW w:w="959" w:type="dxa"/>
          <w:shd w:val="clear" w:color="auto" w:fill="D9D9D9" w:themeFill="background1" w:themeFillShade="D9"/>
          <w:vAlign w:val="center"/>
        </w:tcPr>
        <w:p w14:paraId="63C71DD3" w14:textId="77777777" w:rsidR="00012C96" w:rsidRPr="00026DE1" w:rsidRDefault="00012C96"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012C96" w:rsidRPr="00026DE1" w:rsidRDefault="00012C96"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012C96" w:rsidRPr="00026DE1" w:rsidRDefault="00012C9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012C96" w:rsidRPr="00026DE1" w:rsidRDefault="00012C96"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012C96" w:rsidRPr="00026DE1" w:rsidRDefault="00012C96"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012C96" w:rsidRPr="00026DE1" w:rsidRDefault="00012C96" w:rsidP="00212665">
          <w:pPr>
            <w:tabs>
              <w:tab w:val="clear" w:pos="-189"/>
            </w:tabs>
            <w:jc w:val="left"/>
            <w:rPr>
              <w:sz w:val="24"/>
            </w:rPr>
          </w:pPr>
          <w:r w:rsidRPr="00026DE1">
            <w:rPr>
              <w:b/>
              <w:sz w:val="24"/>
            </w:rPr>
            <w:t>NOTE</w:t>
          </w:r>
        </w:p>
      </w:tc>
    </w:tr>
  </w:tbl>
  <w:p w14:paraId="26A007F3" w14:textId="77777777" w:rsidR="00012C96" w:rsidRPr="009429AB" w:rsidRDefault="00012C96"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12C96" w:rsidRPr="00026DE1" w14:paraId="6B3AB273" w14:textId="77777777" w:rsidTr="00212665">
      <w:tc>
        <w:tcPr>
          <w:tcW w:w="809" w:type="dxa"/>
          <w:shd w:val="clear" w:color="auto" w:fill="D9D9D9" w:themeFill="background1" w:themeFillShade="D9"/>
          <w:vAlign w:val="center"/>
        </w:tcPr>
        <w:p w14:paraId="78E61CDC" w14:textId="77777777" w:rsidR="00012C96" w:rsidRPr="00026DE1" w:rsidRDefault="00012C9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012C96" w:rsidRPr="00026DE1" w:rsidRDefault="00012C9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012C96" w:rsidRPr="00026DE1" w:rsidRDefault="00012C9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012C96" w:rsidRPr="00026DE1" w:rsidRDefault="00012C9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012C96" w:rsidRPr="00026DE1" w:rsidRDefault="00012C96"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012C96" w:rsidRPr="00026DE1" w:rsidRDefault="00012C96" w:rsidP="00212665">
          <w:pPr>
            <w:tabs>
              <w:tab w:val="clear" w:pos="-189"/>
            </w:tabs>
            <w:jc w:val="left"/>
            <w:rPr>
              <w:sz w:val="24"/>
            </w:rPr>
          </w:pPr>
          <w:r w:rsidRPr="00026DE1">
            <w:rPr>
              <w:b/>
              <w:sz w:val="24"/>
            </w:rPr>
            <w:t>NOTE</w:t>
          </w:r>
        </w:p>
      </w:tc>
    </w:tr>
  </w:tbl>
  <w:p w14:paraId="45DCD412" w14:textId="77777777" w:rsidR="00012C96" w:rsidRPr="007A1BD5" w:rsidRDefault="00012C96"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012C96" w:rsidRDefault="00012C96"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012C96" w:rsidRDefault="00012C96"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012C96" w:rsidRDefault="00012C96" w:rsidP="00212665">
    <w:pPr>
      <w:pStyle w:val="Intestazione"/>
      <w:tabs>
        <w:tab w:val="clear" w:pos="4819"/>
        <w:tab w:val="clear" w:pos="9638"/>
        <w:tab w:val="left" w:pos="188"/>
        <w:tab w:val="left" w:pos="11032"/>
      </w:tabs>
      <w:rPr>
        <w:sz w:val="8"/>
        <w:szCs w:val="8"/>
      </w:rPr>
    </w:pPr>
  </w:p>
  <w:p w14:paraId="3A5CC29D" w14:textId="77777777" w:rsidR="00012C96" w:rsidRPr="007A1BD5" w:rsidRDefault="00012C96"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012C96" w14:paraId="353D1854" w14:textId="77777777" w:rsidTr="003275B2">
      <w:tc>
        <w:tcPr>
          <w:tcW w:w="777" w:type="pct"/>
          <w:vMerge w:val="restart"/>
          <w:shd w:val="clear" w:color="auto" w:fill="F2F2F2" w:themeFill="background1" w:themeFillShade="F2"/>
          <w:vAlign w:val="center"/>
        </w:tcPr>
        <w:p w14:paraId="385D8C44" w14:textId="77777777" w:rsidR="00012C96" w:rsidRPr="00D95587" w:rsidRDefault="00012C96"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012C96" w:rsidRPr="00D95587" w:rsidRDefault="00012C96"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012C96" w:rsidRPr="00D95587" w:rsidRDefault="00012C96"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012C96" w:rsidRPr="00D95587" w:rsidRDefault="00012C96"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012C96" w:rsidRPr="00D95587" w:rsidRDefault="00012C96"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012C96" w:rsidRPr="00D95587" w:rsidRDefault="00012C96"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12C96" w14:paraId="5A695C41" w14:textId="77777777" w:rsidTr="003275B2">
      <w:tc>
        <w:tcPr>
          <w:tcW w:w="777" w:type="pct"/>
          <w:vMerge/>
          <w:shd w:val="clear" w:color="auto" w:fill="EEECE1" w:themeFill="background2"/>
          <w:vAlign w:val="center"/>
        </w:tcPr>
        <w:p w14:paraId="03DB1CF8" w14:textId="77777777" w:rsidR="00012C96" w:rsidRPr="00D95587" w:rsidRDefault="00012C96"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012C96" w:rsidRPr="00D95587" w:rsidRDefault="00012C96"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012C96" w:rsidRPr="00D95587" w:rsidRDefault="00012C96"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012C96" w:rsidRPr="00D95587" w:rsidRDefault="00012C96"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012C96" w:rsidRPr="00D95587" w:rsidRDefault="00012C96"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012C96" w:rsidRPr="00D95587" w:rsidRDefault="00012C96"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012C96" w:rsidRPr="00D95587" w:rsidRDefault="00012C96"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012C96" w:rsidRPr="00D95587" w:rsidRDefault="00012C96" w:rsidP="00212665">
          <w:pPr>
            <w:adjustRightInd w:val="0"/>
            <w:spacing w:line="276" w:lineRule="auto"/>
            <w:jc w:val="center"/>
            <w:rPr>
              <w:rFonts w:eastAsia="Arial Unicode MS" w:cs="Arial"/>
              <w:b/>
              <w:sz w:val="18"/>
            </w:rPr>
          </w:pPr>
        </w:p>
      </w:tc>
    </w:tr>
  </w:tbl>
  <w:p w14:paraId="170512BE" w14:textId="77777777" w:rsidR="00012C96" w:rsidRPr="00A96CC1" w:rsidRDefault="00012C96"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012C96" w:rsidRPr="00DA13BA" w:rsidRDefault="00012C96"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012C96" w:rsidRPr="00A96CC1" w:rsidRDefault="00012C96"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10196513">
    <w:abstractNumId w:val="2"/>
  </w:num>
  <w:num w:numId="2" w16cid:durableId="1897475671">
    <w:abstractNumId w:val="30"/>
  </w:num>
  <w:num w:numId="3" w16cid:durableId="947931584">
    <w:abstractNumId w:val="14"/>
  </w:num>
  <w:num w:numId="4" w16cid:durableId="1857427371">
    <w:abstractNumId w:val="15"/>
  </w:num>
  <w:num w:numId="5" w16cid:durableId="1087308869">
    <w:abstractNumId w:val="1"/>
  </w:num>
  <w:num w:numId="6" w16cid:durableId="946738094">
    <w:abstractNumId w:val="9"/>
  </w:num>
  <w:num w:numId="7" w16cid:durableId="1414006676">
    <w:abstractNumId w:val="21"/>
  </w:num>
  <w:num w:numId="8" w16cid:durableId="1251280971">
    <w:abstractNumId w:val="19"/>
  </w:num>
  <w:num w:numId="9" w16cid:durableId="761687112">
    <w:abstractNumId w:val="18"/>
  </w:num>
  <w:num w:numId="10" w16cid:durableId="1392849433">
    <w:abstractNumId w:val="36"/>
  </w:num>
  <w:num w:numId="11" w16cid:durableId="14747542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45694031">
    <w:abstractNumId w:val="28"/>
  </w:num>
  <w:num w:numId="13" w16cid:durableId="453406975">
    <w:abstractNumId w:val="25"/>
  </w:num>
  <w:num w:numId="14" w16cid:durableId="112265117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26517552">
    <w:abstractNumId w:val="12"/>
  </w:num>
  <w:num w:numId="16" w16cid:durableId="2033022252">
    <w:abstractNumId w:val="27"/>
  </w:num>
  <w:num w:numId="17" w16cid:durableId="1384715181">
    <w:abstractNumId w:val="29"/>
  </w:num>
  <w:num w:numId="18" w16cid:durableId="20953177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5001332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13783643">
    <w:abstractNumId w:val="5"/>
  </w:num>
  <w:num w:numId="21" w16cid:durableId="14638156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1975320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9235622">
    <w:abstractNumId w:val="22"/>
  </w:num>
  <w:num w:numId="24" w16cid:durableId="141624018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48473555">
    <w:abstractNumId w:val="34"/>
  </w:num>
  <w:num w:numId="26" w16cid:durableId="1526405682">
    <w:abstractNumId w:val="24"/>
  </w:num>
  <w:num w:numId="27" w16cid:durableId="1378047767">
    <w:abstractNumId w:val="6"/>
  </w:num>
  <w:num w:numId="28" w16cid:durableId="1792241540">
    <w:abstractNumId w:val="17"/>
  </w:num>
  <w:num w:numId="29" w16cid:durableId="484785508">
    <w:abstractNumId w:val="11"/>
  </w:num>
  <w:num w:numId="30" w16cid:durableId="135850338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1220414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91826368">
    <w:abstractNumId w:val="33"/>
  </w:num>
  <w:num w:numId="33" w16cid:durableId="1067653329">
    <w:abstractNumId w:val="13"/>
  </w:num>
  <w:num w:numId="34" w16cid:durableId="982270636">
    <w:abstractNumId w:val="0"/>
  </w:num>
  <w:num w:numId="35" w16cid:durableId="1639334765">
    <w:abstractNumId w:val="26"/>
  </w:num>
  <w:num w:numId="36" w16cid:durableId="215089205">
    <w:abstractNumId w:val="3"/>
  </w:num>
  <w:num w:numId="37" w16cid:durableId="684596248">
    <w:abstractNumId w:val="20"/>
  </w:num>
  <w:num w:numId="38" w16cid:durableId="1453240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12C96"/>
    <w:rsid w:val="00040086"/>
    <w:rsid w:val="00047E64"/>
    <w:rsid w:val="00054B59"/>
    <w:rsid w:val="000954F3"/>
    <w:rsid w:val="000A00FD"/>
    <w:rsid w:val="000C3379"/>
    <w:rsid w:val="00193070"/>
    <w:rsid w:val="001D6C40"/>
    <w:rsid w:val="001E0F2A"/>
    <w:rsid w:val="00202184"/>
    <w:rsid w:val="002024D7"/>
    <w:rsid w:val="00212665"/>
    <w:rsid w:val="002175F3"/>
    <w:rsid w:val="00221EE5"/>
    <w:rsid w:val="00227926"/>
    <w:rsid w:val="00311AA0"/>
    <w:rsid w:val="003275B2"/>
    <w:rsid w:val="00335831"/>
    <w:rsid w:val="00397F7D"/>
    <w:rsid w:val="003A6B06"/>
    <w:rsid w:val="003C779D"/>
    <w:rsid w:val="003D2008"/>
    <w:rsid w:val="003D7BB1"/>
    <w:rsid w:val="00406C9A"/>
    <w:rsid w:val="00437801"/>
    <w:rsid w:val="00437935"/>
    <w:rsid w:val="00443BB5"/>
    <w:rsid w:val="00443E53"/>
    <w:rsid w:val="00490BB2"/>
    <w:rsid w:val="00497A21"/>
    <w:rsid w:val="004B7893"/>
    <w:rsid w:val="00506B0B"/>
    <w:rsid w:val="00557343"/>
    <w:rsid w:val="00584AF3"/>
    <w:rsid w:val="005A319A"/>
    <w:rsid w:val="006073A4"/>
    <w:rsid w:val="006104B1"/>
    <w:rsid w:val="00617A97"/>
    <w:rsid w:val="00646F1D"/>
    <w:rsid w:val="00656D63"/>
    <w:rsid w:val="00676E85"/>
    <w:rsid w:val="006C191B"/>
    <w:rsid w:val="006E6D04"/>
    <w:rsid w:val="00713C48"/>
    <w:rsid w:val="007210C6"/>
    <w:rsid w:val="007475B4"/>
    <w:rsid w:val="007D7227"/>
    <w:rsid w:val="007E4A5A"/>
    <w:rsid w:val="00805407"/>
    <w:rsid w:val="00847779"/>
    <w:rsid w:val="0086339A"/>
    <w:rsid w:val="008C398F"/>
    <w:rsid w:val="008E355E"/>
    <w:rsid w:val="008F6310"/>
    <w:rsid w:val="009130E3"/>
    <w:rsid w:val="00956CA7"/>
    <w:rsid w:val="00980061"/>
    <w:rsid w:val="00996099"/>
    <w:rsid w:val="009B34B2"/>
    <w:rsid w:val="00A11AF6"/>
    <w:rsid w:val="00A1568A"/>
    <w:rsid w:val="00A4729D"/>
    <w:rsid w:val="00A55BD0"/>
    <w:rsid w:val="00A82E88"/>
    <w:rsid w:val="00AE18BE"/>
    <w:rsid w:val="00AF3DC4"/>
    <w:rsid w:val="00B31297"/>
    <w:rsid w:val="00B338DC"/>
    <w:rsid w:val="00B60B00"/>
    <w:rsid w:val="00B9626D"/>
    <w:rsid w:val="00BD7356"/>
    <w:rsid w:val="00BE1836"/>
    <w:rsid w:val="00C02198"/>
    <w:rsid w:val="00C0704C"/>
    <w:rsid w:val="00C07629"/>
    <w:rsid w:val="00C7161D"/>
    <w:rsid w:val="00CE5B3C"/>
    <w:rsid w:val="00D26029"/>
    <w:rsid w:val="00D317BE"/>
    <w:rsid w:val="00D5283C"/>
    <w:rsid w:val="00D73A2D"/>
    <w:rsid w:val="00D80492"/>
    <w:rsid w:val="00DB5703"/>
    <w:rsid w:val="00DC1924"/>
    <w:rsid w:val="00DD31BE"/>
    <w:rsid w:val="00E11C41"/>
    <w:rsid w:val="00E509FF"/>
    <w:rsid w:val="00E7357A"/>
    <w:rsid w:val="00E73BFC"/>
    <w:rsid w:val="00E8316E"/>
    <w:rsid w:val="00ED6346"/>
    <w:rsid w:val="00F37F65"/>
    <w:rsid w:val="00F52C17"/>
    <w:rsid w:val="00F7219D"/>
    <w:rsid w:val="00F84D80"/>
    <w:rsid w:val="00FA46E8"/>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25376BF1"/>
  <w15:docId w15:val="{BA127484-D3C9-46F3-A25C-2C5750C43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6.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53280-3490-49CD-A57B-46E79F7AE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23</Pages>
  <Words>8383</Words>
  <Characters>47787</Characters>
  <Application>Microsoft Office Word</Application>
  <DocSecurity>0</DocSecurity>
  <Lines>398</Lines>
  <Paragraphs>112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59</cp:revision>
  <cp:lastPrinted>2021-02-19T16:36:00Z</cp:lastPrinted>
  <dcterms:created xsi:type="dcterms:W3CDTF">2020-11-17T08:35:00Z</dcterms:created>
  <dcterms:modified xsi:type="dcterms:W3CDTF">2024-10-08T10:39:00Z</dcterms:modified>
</cp:coreProperties>
</file>