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38EDE50"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8D6910">
        <w:rPr>
          <w:b/>
          <w:sz w:val="40"/>
          <w:szCs w:val="40"/>
        </w:rPr>
        <w:t>SOMMA VESUVIANA</w:t>
      </w:r>
    </w:p>
    <w:p w14:paraId="7FEC7141" w14:textId="6AEFA93A" w:rsidR="000A00FD" w:rsidRDefault="004D1E64" w:rsidP="3CEBC80B">
      <w:pPr>
        <w:jc w:val="center"/>
      </w:pPr>
      <w:r>
        <w:t>12</w:t>
      </w:r>
      <w:r w:rsidR="3CEBC80B">
        <w:t xml:space="preserve"> </w:t>
      </w:r>
      <w:r>
        <w:t>giugno</w:t>
      </w:r>
      <w:r w:rsidR="3CEBC80B">
        <w:t xml:space="preserve"> 202</w:t>
      </w:r>
      <w:r>
        <w:t>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4D1E64">
      <w:pPr>
        <w:tabs>
          <w:tab w:val="clear" w:pos="-189"/>
        </w:tabs>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3CEBC80B">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3CEBC80B">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3CEBC80B">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230985" w:rsidRPr="005B03CF" w14:paraId="284A745D" w14:textId="77777777" w:rsidTr="3CEBC80B">
        <w:trPr>
          <w:cantSplit/>
          <w:trHeight w:val="277"/>
          <w:jc w:val="center"/>
        </w:trPr>
        <w:tc>
          <w:tcPr>
            <w:tcW w:w="742" w:type="dxa"/>
            <w:shd w:val="clear" w:color="auto" w:fill="FFFFFF" w:themeFill="background1"/>
            <w:vAlign w:val="center"/>
          </w:tcPr>
          <w:p w14:paraId="3292B138" w14:textId="77777777" w:rsidR="00230985" w:rsidRPr="005B03CF" w:rsidRDefault="00230985" w:rsidP="00230985">
            <w:pPr>
              <w:tabs>
                <w:tab w:val="clear" w:pos="-189"/>
              </w:tabs>
              <w:jc w:val="center"/>
              <w:rPr>
                <w:sz w:val="16"/>
                <w:szCs w:val="16"/>
              </w:rPr>
            </w:pPr>
          </w:p>
        </w:tc>
        <w:tc>
          <w:tcPr>
            <w:tcW w:w="425" w:type="dxa"/>
            <w:shd w:val="clear" w:color="auto" w:fill="FFFFFF" w:themeFill="background1"/>
            <w:vAlign w:val="center"/>
          </w:tcPr>
          <w:p w14:paraId="40A58184" w14:textId="429FC79D" w:rsidR="00230985" w:rsidRPr="005B03CF" w:rsidRDefault="00230985" w:rsidP="00230985">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746C414C" w:rsidR="00230985" w:rsidRPr="005B03CF" w:rsidRDefault="00230985" w:rsidP="00230985">
            <w:pPr>
              <w:tabs>
                <w:tab w:val="clear" w:pos="-189"/>
              </w:tabs>
              <w:jc w:val="center"/>
              <w:rPr>
                <w:sz w:val="16"/>
              </w:rPr>
            </w:pPr>
            <w:r>
              <w:rPr>
                <w:sz w:val="16"/>
                <w:szCs w:val="16"/>
              </w:rPr>
              <w:t>10-03-2022</w:t>
            </w:r>
          </w:p>
        </w:tc>
        <w:tc>
          <w:tcPr>
            <w:tcW w:w="3544" w:type="dxa"/>
            <w:shd w:val="clear" w:color="auto" w:fill="FFFFFF" w:themeFill="background1"/>
            <w:vAlign w:val="center"/>
          </w:tcPr>
          <w:p w14:paraId="01262BE3" w14:textId="176DB3AC" w:rsidR="00230985" w:rsidRPr="005B03CF" w:rsidRDefault="00230985" w:rsidP="00230985">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5BFB70D" w:rsidR="00230985" w:rsidRPr="005B03CF" w:rsidRDefault="00230985" w:rsidP="00230985">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210205A8" w:rsidR="00230985" w:rsidRPr="005B03CF" w:rsidRDefault="00230985" w:rsidP="00230985">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59FC908" w:rsidR="00230985" w:rsidRPr="005B03CF" w:rsidRDefault="00230985" w:rsidP="00230985">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230985" w:rsidRPr="005B03CF" w:rsidRDefault="00230985" w:rsidP="00230985">
            <w:pPr>
              <w:tabs>
                <w:tab w:val="clear" w:pos="-189"/>
              </w:tabs>
              <w:jc w:val="center"/>
              <w:rPr>
                <w:sz w:val="16"/>
              </w:rPr>
            </w:pPr>
          </w:p>
        </w:tc>
      </w:tr>
      <w:tr w:rsidR="004D1E64" w:rsidRPr="005B03CF" w14:paraId="137C32A0" w14:textId="77777777" w:rsidTr="3CEBC80B">
        <w:trPr>
          <w:cantSplit/>
          <w:trHeight w:val="277"/>
          <w:jc w:val="center"/>
        </w:trPr>
        <w:tc>
          <w:tcPr>
            <w:tcW w:w="742" w:type="dxa"/>
            <w:shd w:val="clear" w:color="auto" w:fill="FFFFFF" w:themeFill="background1"/>
            <w:vAlign w:val="center"/>
          </w:tcPr>
          <w:p w14:paraId="079EAD87" w14:textId="77777777" w:rsidR="004D1E64" w:rsidRPr="005B03CF" w:rsidRDefault="004D1E64" w:rsidP="004D1E64">
            <w:pPr>
              <w:tabs>
                <w:tab w:val="clear" w:pos="-189"/>
              </w:tabs>
              <w:jc w:val="center"/>
              <w:rPr>
                <w:sz w:val="16"/>
                <w:szCs w:val="16"/>
              </w:rPr>
            </w:pPr>
          </w:p>
        </w:tc>
        <w:tc>
          <w:tcPr>
            <w:tcW w:w="425" w:type="dxa"/>
            <w:shd w:val="clear" w:color="auto" w:fill="FFFFFF" w:themeFill="background1"/>
            <w:vAlign w:val="center"/>
          </w:tcPr>
          <w:p w14:paraId="6D73C15F" w14:textId="0844A5DE" w:rsidR="004D1E64" w:rsidRPr="005B03CF" w:rsidRDefault="004D1E64" w:rsidP="004D1E64">
            <w:pPr>
              <w:tabs>
                <w:tab w:val="clear" w:pos="-189"/>
              </w:tabs>
              <w:jc w:val="center"/>
              <w:rPr>
                <w:sz w:val="16"/>
                <w:szCs w:val="16"/>
              </w:rPr>
            </w:pPr>
            <w:r w:rsidRPr="3CEBC80B">
              <w:rPr>
                <w:sz w:val="16"/>
                <w:szCs w:val="16"/>
              </w:rPr>
              <w:t>02</w:t>
            </w:r>
          </w:p>
        </w:tc>
        <w:tc>
          <w:tcPr>
            <w:tcW w:w="1134" w:type="dxa"/>
            <w:shd w:val="clear" w:color="auto" w:fill="FFFFFF" w:themeFill="background1"/>
            <w:vAlign w:val="center"/>
          </w:tcPr>
          <w:p w14:paraId="0CCE5599" w14:textId="57774AA6" w:rsidR="004D1E64" w:rsidRDefault="00D01A7C" w:rsidP="004D1E64">
            <w:pPr>
              <w:tabs>
                <w:tab w:val="clear" w:pos="-189"/>
              </w:tabs>
              <w:jc w:val="center"/>
              <w:rPr>
                <w:sz w:val="16"/>
                <w:szCs w:val="16"/>
              </w:rPr>
            </w:pPr>
            <w:r>
              <w:rPr>
                <w:sz w:val="16"/>
                <w:szCs w:val="16"/>
              </w:rPr>
              <w:t>12</w:t>
            </w:r>
            <w:r w:rsidRPr="3CEBC80B">
              <w:rPr>
                <w:sz w:val="16"/>
                <w:szCs w:val="16"/>
              </w:rPr>
              <w:t>-0</w:t>
            </w:r>
            <w:r>
              <w:rPr>
                <w:sz w:val="16"/>
                <w:szCs w:val="16"/>
              </w:rPr>
              <w:t>6</w:t>
            </w:r>
            <w:r w:rsidRPr="3CEBC80B">
              <w:rPr>
                <w:sz w:val="16"/>
                <w:szCs w:val="16"/>
              </w:rPr>
              <w:t>-202</w:t>
            </w:r>
            <w:r>
              <w:rPr>
                <w:sz w:val="16"/>
                <w:szCs w:val="16"/>
              </w:rPr>
              <w:t>4</w:t>
            </w:r>
          </w:p>
        </w:tc>
        <w:tc>
          <w:tcPr>
            <w:tcW w:w="3544" w:type="dxa"/>
            <w:shd w:val="clear" w:color="auto" w:fill="FFFFFF" w:themeFill="background1"/>
            <w:vAlign w:val="center"/>
          </w:tcPr>
          <w:p w14:paraId="62B67A43" w14:textId="2FC2F015" w:rsidR="004D1E64" w:rsidRPr="005B03CF" w:rsidRDefault="004D1E64" w:rsidP="004D1E64">
            <w:pPr>
              <w:tabs>
                <w:tab w:val="clear" w:pos="-189"/>
              </w:tabs>
              <w:jc w:val="center"/>
              <w:rPr>
                <w:sz w:val="16"/>
              </w:rPr>
            </w:pPr>
            <w:r w:rsidRPr="3CEBC80B">
              <w:rPr>
                <w:sz w:val="16"/>
                <w:szCs w:val="16"/>
              </w:rPr>
              <w:t>Emissione per approvazione</w:t>
            </w:r>
          </w:p>
        </w:tc>
        <w:tc>
          <w:tcPr>
            <w:tcW w:w="1351" w:type="dxa"/>
            <w:shd w:val="clear" w:color="auto" w:fill="FFFFFF" w:themeFill="background1"/>
            <w:vAlign w:val="center"/>
          </w:tcPr>
          <w:p w14:paraId="0D7D5893" w14:textId="09075DD7" w:rsidR="004D1E64" w:rsidRDefault="00D01A7C" w:rsidP="004D1E64">
            <w:pPr>
              <w:tabs>
                <w:tab w:val="clear" w:pos="-189"/>
              </w:tabs>
              <w:jc w:val="center"/>
              <w:rPr>
                <w:sz w:val="16"/>
                <w:lang w:eastAsia="en-US"/>
              </w:rPr>
            </w:pPr>
            <w:r>
              <w:rPr>
                <w:sz w:val="16"/>
                <w:lang w:eastAsia="en-US"/>
              </w:rPr>
              <w:t>Twister Architetti Associati</w:t>
            </w:r>
          </w:p>
        </w:tc>
        <w:tc>
          <w:tcPr>
            <w:tcW w:w="1351" w:type="dxa"/>
            <w:shd w:val="clear" w:color="auto" w:fill="FFFFFF" w:themeFill="background1"/>
            <w:vAlign w:val="center"/>
          </w:tcPr>
          <w:p w14:paraId="1CBBB906" w14:textId="14136A92" w:rsidR="004D1E64" w:rsidRDefault="004D1E64" w:rsidP="004D1E64">
            <w:pPr>
              <w:tabs>
                <w:tab w:val="clear" w:pos="-189"/>
              </w:tabs>
              <w:jc w:val="center"/>
              <w:rPr>
                <w:sz w:val="16"/>
                <w:lang w:eastAsia="en-US"/>
              </w:rPr>
            </w:pPr>
            <w:r w:rsidRPr="3CEBC80B">
              <w:rPr>
                <w:sz w:val="16"/>
                <w:szCs w:val="16"/>
                <w:lang w:eastAsia="en-US"/>
              </w:rPr>
              <w:t>RSPP</w:t>
            </w:r>
          </w:p>
        </w:tc>
        <w:tc>
          <w:tcPr>
            <w:tcW w:w="1351" w:type="dxa"/>
            <w:shd w:val="clear" w:color="auto" w:fill="FFFFFF" w:themeFill="background1"/>
            <w:vAlign w:val="center"/>
          </w:tcPr>
          <w:p w14:paraId="68B5E8CE" w14:textId="46931E5A" w:rsidR="004D1E64" w:rsidRDefault="004D1E64" w:rsidP="004D1E64">
            <w:pPr>
              <w:tabs>
                <w:tab w:val="clear" w:pos="-189"/>
              </w:tabs>
              <w:jc w:val="center"/>
              <w:rPr>
                <w:sz w:val="16"/>
                <w:lang w:eastAsia="en-US"/>
              </w:rPr>
            </w:pPr>
            <w:r w:rsidRPr="3CEBC80B">
              <w:rPr>
                <w:sz w:val="16"/>
                <w:szCs w:val="16"/>
                <w:lang w:eastAsia="en-US"/>
              </w:rPr>
              <w:t>Datore di Lavoro</w:t>
            </w:r>
          </w:p>
        </w:tc>
        <w:tc>
          <w:tcPr>
            <w:tcW w:w="1352" w:type="dxa"/>
            <w:shd w:val="clear" w:color="auto" w:fill="FFFFFF" w:themeFill="background1"/>
          </w:tcPr>
          <w:p w14:paraId="25B10792" w14:textId="77777777" w:rsidR="004D1E64" w:rsidRPr="005B03CF" w:rsidRDefault="004D1E64" w:rsidP="004D1E64">
            <w:pPr>
              <w:tabs>
                <w:tab w:val="clear" w:pos="-189"/>
              </w:tabs>
              <w:jc w:val="center"/>
              <w:rPr>
                <w:sz w:val="16"/>
              </w:rPr>
            </w:pPr>
          </w:p>
        </w:tc>
      </w:tr>
      <w:tr w:rsidR="004D1E64" w:rsidRPr="005B03CF" w14:paraId="1B9D554E" w14:textId="77777777" w:rsidTr="3CEBC80B">
        <w:trPr>
          <w:cantSplit/>
          <w:trHeight w:val="253"/>
          <w:jc w:val="center"/>
        </w:trPr>
        <w:tc>
          <w:tcPr>
            <w:tcW w:w="742" w:type="dxa"/>
            <w:shd w:val="clear" w:color="auto" w:fill="FFFFFF" w:themeFill="background1"/>
            <w:vAlign w:val="center"/>
          </w:tcPr>
          <w:p w14:paraId="4B5ED040" w14:textId="77777777" w:rsidR="004D1E64" w:rsidRPr="005B03CF" w:rsidRDefault="004D1E64" w:rsidP="004D1E64">
            <w:pPr>
              <w:tabs>
                <w:tab w:val="clear" w:pos="-189"/>
              </w:tabs>
              <w:jc w:val="center"/>
              <w:rPr>
                <w:sz w:val="16"/>
                <w:szCs w:val="16"/>
              </w:rPr>
            </w:pPr>
          </w:p>
        </w:tc>
        <w:tc>
          <w:tcPr>
            <w:tcW w:w="425" w:type="dxa"/>
            <w:shd w:val="clear" w:color="auto" w:fill="FFFFFF" w:themeFill="background1"/>
            <w:vAlign w:val="center"/>
          </w:tcPr>
          <w:p w14:paraId="080C08D8" w14:textId="6C7416A9" w:rsidR="004D1E64" w:rsidRDefault="004D1E64" w:rsidP="004D1E64">
            <w:pPr>
              <w:jc w:val="center"/>
              <w:rPr>
                <w:sz w:val="16"/>
                <w:szCs w:val="16"/>
              </w:rPr>
            </w:pPr>
          </w:p>
        </w:tc>
        <w:tc>
          <w:tcPr>
            <w:tcW w:w="1134" w:type="dxa"/>
            <w:shd w:val="clear" w:color="auto" w:fill="FFFFFF" w:themeFill="background1"/>
            <w:vAlign w:val="center"/>
          </w:tcPr>
          <w:p w14:paraId="2EFECD92" w14:textId="25208AA8" w:rsidR="004D1E64" w:rsidRDefault="004D1E64" w:rsidP="004D1E64">
            <w:pPr>
              <w:jc w:val="center"/>
            </w:pPr>
          </w:p>
        </w:tc>
        <w:tc>
          <w:tcPr>
            <w:tcW w:w="3544" w:type="dxa"/>
            <w:shd w:val="clear" w:color="auto" w:fill="FFFFFF" w:themeFill="background1"/>
            <w:vAlign w:val="center"/>
          </w:tcPr>
          <w:p w14:paraId="2E14310A" w14:textId="673987ED" w:rsidR="004D1E64" w:rsidRDefault="004D1E64" w:rsidP="004D1E64">
            <w:pPr>
              <w:jc w:val="center"/>
              <w:rPr>
                <w:sz w:val="16"/>
                <w:szCs w:val="16"/>
              </w:rPr>
            </w:pPr>
          </w:p>
        </w:tc>
        <w:tc>
          <w:tcPr>
            <w:tcW w:w="1351" w:type="dxa"/>
            <w:shd w:val="clear" w:color="auto" w:fill="FFFFFF" w:themeFill="background1"/>
            <w:vAlign w:val="center"/>
          </w:tcPr>
          <w:p w14:paraId="790280A6" w14:textId="64F6B2E2" w:rsidR="004D1E64" w:rsidRDefault="004D1E64" w:rsidP="004D1E64">
            <w:pPr>
              <w:jc w:val="center"/>
              <w:rPr>
                <w:sz w:val="16"/>
                <w:szCs w:val="16"/>
                <w:lang w:eastAsia="en-US"/>
              </w:rPr>
            </w:pPr>
          </w:p>
        </w:tc>
        <w:tc>
          <w:tcPr>
            <w:tcW w:w="1351" w:type="dxa"/>
            <w:shd w:val="clear" w:color="auto" w:fill="FFFFFF" w:themeFill="background1"/>
            <w:vAlign w:val="center"/>
          </w:tcPr>
          <w:p w14:paraId="3B89E4D9" w14:textId="0DC1F593" w:rsidR="004D1E64" w:rsidRDefault="004D1E64" w:rsidP="004D1E64">
            <w:pPr>
              <w:jc w:val="center"/>
              <w:rPr>
                <w:sz w:val="16"/>
                <w:szCs w:val="16"/>
                <w:highlight w:val="yellow"/>
              </w:rPr>
            </w:pPr>
          </w:p>
        </w:tc>
        <w:tc>
          <w:tcPr>
            <w:tcW w:w="1351" w:type="dxa"/>
            <w:shd w:val="clear" w:color="auto" w:fill="FFFFFF" w:themeFill="background1"/>
            <w:vAlign w:val="center"/>
          </w:tcPr>
          <w:p w14:paraId="16DA9459" w14:textId="7AA7ADC2" w:rsidR="004D1E64" w:rsidRDefault="004D1E64" w:rsidP="004D1E64">
            <w:pPr>
              <w:jc w:val="center"/>
              <w:rPr>
                <w:sz w:val="16"/>
                <w:szCs w:val="16"/>
                <w:highlight w:val="yellow"/>
              </w:rPr>
            </w:pPr>
          </w:p>
        </w:tc>
        <w:tc>
          <w:tcPr>
            <w:tcW w:w="1352" w:type="dxa"/>
            <w:shd w:val="clear" w:color="auto" w:fill="FFFFFF" w:themeFill="background1"/>
          </w:tcPr>
          <w:p w14:paraId="540D41AC" w14:textId="77777777" w:rsidR="004D1E64" w:rsidRPr="005B03CF" w:rsidRDefault="004D1E64" w:rsidP="004D1E6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EEB9C32" w:rsidR="000A00FD" w:rsidRDefault="008D6910"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1FD3EEE0" wp14:editId="207FD082">
            <wp:extent cx="8986267" cy="4320000"/>
            <wp:effectExtent l="19050" t="0" r="5333"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8986267"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2379354"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8D6910">
              <w:rPr>
                <w:rFonts w:eastAsia="Arial Unicode MS" w:cs="Arial"/>
                <w:b/>
                <w:sz w:val="24"/>
                <w:szCs w:val="28"/>
              </w:rPr>
              <w:t>SOMMA VESUVIANA</w:t>
            </w:r>
            <w:r w:rsidRPr="005B03CF">
              <w:rPr>
                <w:rFonts w:eastAsia="Arial Unicode MS" w:cs="Arial"/>
                <w:sz w:val="24"/>
                <w:szCs w:val="28"/>
              </w:rPr>
              <w:t xml:space="preserve"> - </w:t>
            </w:r>
            <w:r>
              <w:rPr>
                <w:rFonts w:eastAsia="Arial Unicode MS" w:cs="Arial"/>
                <w:sz w:val="24"/>
                <w:szCs w:val="28"/>
              </w:rPr>
              <w:t>agenzia</w:t>
            </w:r>
          </w:p>
        </w:tc>
      </w:tr>
      <w:tr w:rsidR="008D6910" w:rsidRPr="00026DE1" w14:paraId="43C447C4" w14:textId="77777777" w:rsidTr="008D6910">
        <w:trPr>
          <w:jc w:val="center"/>
        </w:trPr>
        <w:tc>
          <w:tcPr>
            <w:tcW w:w="2219" w:type="dxa"/>
            <w:shd w:val="clear" w:color="auto" w:fill="auto"/>
          </w:tcPr>
          <w:p w14:paraId="2987EEC4" w14:textId="77777777" w:rsidR="008D6910" w:rsidRPr="005B03CF" w:rsidRDefault="008D6910" w:rsidP="008D6910">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20A155AC" w:rsidR="008D6910" w:rsidRPr="001D7C16" w:rsidRDefault="008D6910" w:rsidP="008D6910">
            <w:pPr>
              <w:tabs>
                <w:tab w:val="clear" w:pos="-189"/>
              </w:tabs>
              <w:adjustRightInd w:val="0"/>
              <w:ind w:left="182"/>
              <w:jc w:val="left"/>
              <w:rPr>
                <w:rFonts w:eastAsia="Arial Unicode MS" w:cs="Arial"/>
                <w:b/>
                <w:sz w:val="24"/>
                <w:szCs w:val="28"/>
                <w:highlight w:val="yellow"/>
              </w:rPr>
            </w:pPr>
            <w:r w:rsidRPr="008B269B">
              <w:rPr>
                <w:rFonts w:eastAsia="Arial Unicode MS" w:cs="Arial"/>
              </w:rPr>
              <w:t>corso Italia, 2</w:t>
            </w:r>
          </w:p>
        </w:tc>
      </w:tr>
      <w:tr w:rsidR="008D6910" w:rsidRPr="00026DE1" w14:paraId="2FE259A8" w14:textId="77777777" w:rsidTr="008D6910">
        <w:trPr>
          <w:jc w:val="center"/>
        </w:trPr>
        <w:tc>
          <w:tcPr>
            <w:tcW w:w="2219" w:type="dxa"/>
            <w:tcBorders>
              <w:bottom w:val="single" w:sz="4" w:space="0" w:color="auto"/>
            </w:tcBorders>
            <w:shd w:val="clear" w:color="auto" w:fill="auto"/>
          </w:tcPr>
          <w:p w14:paraId="5C020A1C" w14:textId="77777777" w:rsidR="008D6910" w:rsidRPr="005B03CF" w:rsidRDefault="008D6910" w:rsidP="008D6910">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569C3DDD" w:rsidR="008D6910" w:rsidRPr="001D7C16" w:rsidRDefault="008D6910" w:rsidP="008D6910">
            <w:pPr>
              <w:tabs>
                <w:tab w:val="clear" w:pos="-189"/>
              </w:tabs>
              <w:adjustRightInd w:val="0"/>
              <w:ind w:left="182"/>
              <w:jc w:val="left"/>
              <w:rPr>
                <w:rFonts w:eastAsia="Arial Unicode MS" w:cs="Arial"/>
                <w:highlight w:val="yellow"/>
              </w:rPr>
            </w:pPr>
            <w:r w:rsidRPr="008B269B">
              <w:rPr>
                <w:rFonts w:eastAsia="Arial Unicode MS" w:cs="Arial"/>
              </w:rPr>
              <w:t>primo piano</w:t>
            </w:r>
          </w:p>
        </w:tc>
      </w:tr>
      <w:tr w:rsidR="008D6910" w:rsidRPr="00026DE1" w14:paraId="7906F29B" w14:textId="77777777" w:rsidTr="008D6910">
        <w:trPr>
          <w:jc w:val="center"/>
        </w:trPr>
        <w:tc>
          <w:tcPr>
            <w:tcW w:w="2219" w:type="dxa"/>
            <w:tcBorders>
              <w:bottom w:val="single" w:sz="4" w:space="0" w:color="auto"/>
            </w:tcBorders>
            <w:shd w:val="clear" w:color="auto" w:fill="auto"/>
          </w:tcPr>
          <w:p w14:paraId="1996483E" w14:textId="77777777" w:rsidR="008D6910" w:rsidRPr="005B03CF" w:rsidRDefault="008D6910" w:rsidP="008D6910">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28F6698F" w:rsidR="008D6910" w:rsidRPr="001D7C16" w:rsidRDefault="008D6910" w:rsidP="008D6910">
            <w:pPr>
              <w:tabs>
                <w:tab w:val="clear" w:pos="-189"/>
              </w:tabs>
              <w:adjustRightInd w:val="0"/>
              <w:ind w:left="182"/>
              <w:jc w:val="left"/>
              <w:rPr>
                <w:rFonts w:eastAsia="Arial Unicode MS" w:cs="Arial"/>
                <w:b/>
                <w:sz w:val="24"/>
                <w:szCs w:val="28"/>
                <w:highlight w:val="yellow"/>
              </w:rPr>
            </w:pPr>
            <w:r>
              <w:rPr>
                <w:rFonts w:eastAsia="Arial Unicode MS" w:cs="Arial"/>
              </w:rPr>
              <w:t>Somma Vesuviana (NA)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8D6910">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8D6910">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0BAE371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776D9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8D6910">
        <w:rPr>
          <w:b/>
        </w:rPr>
        <w:lastRenderedPageBreak/>
        <w:t>DESCRIZIONE IMMOBILE:</w:t>
      </w:r>
    </w:p>
    <w:p w14:paraId="37B21070" w14:textId="08B61035" w:rsidR="008D6910" w:rsidRDefault="008D6910" w:rsidP="008D6910">
      <w:r>
        <w:t xml:space="preserve">L’agenzia si trova al </w:t>
      </w:r>
      <w:proofErr w:type="gramStart"/>
      <w:r>
        <w:t>1°</w:t>
      </w:r>
      <w:proofErr w:type="gramEnd"/>
      <w:r>
        <w:t xml:space="preserve"> piano di un fabbricato di 3 piani fuori terra e con un piano interrato</w:t>
      </w:r>
      <w:r w:rsidRPr="00212DC3">
        <w:t xml:space="preserve"> </w:t>
      </w:r>
      <w:r>
        <w:t>con affaccio su una delle principali arterie commerciali poste in periferia della città in una zona prevalentemente residenziale caratterizzato da edilizia isolata. L’edificio è caratterizzato dalla presenza di un ampio giardino che lo separa dalla sede stradale.</w:t>
      </w:r>
    </w:p>
    <w:p w14:paraId="452D5E39" w14:textId="77777777" w:rsidR="008D6910" w:rsidRDefault="008D6910" w:rsidP="008D6910">
      <w:r>
        <w:t>Si presume che l’epoca di costruzione si possa far risalire indicativamente negli anni ’90 ed è costituita da struttura in cemento armato.</w:t>
      </w:r>
    </w:p>
    <w:p w14:paraId="788479C2" w14:textId="77777777" w:rsidR="008D6910" w:rsidRDefault="008D6910" w:rsidP="008D6910">
      <w:r>
        <w:t>Lo stabile accoglie sia residenza che attività terziarie; al piano terra sono presenti attività commerciali.</w:t>
      </w:r>
    </w:p>
    <w:p w14:paraId="0D400B81" w14:textId="31924951" w:rsidR="008D6910" w:rsidRDefault="008D6910" w:rsidP="008D6910">
      <w:r w:rsidRPr="00473E51">
        <w:t xml:space="preserve">L’accesso allo stabile avviene attraverso </w:t>
      </w:r>
      <w:r>
        <w:t xml:space="preserve">un serramento in metallo e vetro che conduce ad </w:t>
      </w:r>
      <w:r w:rsidRPr="00473E51">
        <w:t>un ampio androne condominiale</w:t>
      </w:r>
      <w:r>
        <w:t xml:space="preserve">. Il vano scala è costituito da struttura in cemento armato e le rampe sono delimitate da un parapetto in metallo con corrimano. </w:t>
      </w:r>
    </w:p>
    <w:p w14:paraId="6D06096F" w14:textId="77777777" w:rsidR="008D6910" w:rsidRPr="00674AB5" w:rsidRDefault="008D6910" w:rsidP="008D6910">
      <w:pPr>
        <w:rPr>
          <w:sz w:val="10"/>
          <w:szCs w:val="10"/>
        </w:rPr>
      </w:pPr>
    </w:p>
    <w:p w14:paraId="1CBAE5F8" w14:textId="77777777" w:rsidR="000A00FD" w:rsidRPr="00674AB5" w:rsidRDefault="000A00FD" w:rsidP="000A00FD">
      <w:pPr>
        <w:rPr>
          <w:sz w:val="10"/>
          <w:szCs w:val="10"/>
        </w:rPr>
      </w:pPr>
    </w:p>
    <w:p w14:paraId="49151696" w14:textId="458F9D52" w:rsidR="000A00FD" w:rsidRDefault="008D6910" w:rsidP="3CEBC80B">
      <w:pPr>
        <w:jc w:val="center"/>
      </w:pPr>
      <w:r>
        <w:rPr>
          <w:noProof/>
        </w:rPr>
        <w:drawing>
          <wp:inline distT="0" distB="0" distL="0" distR="0" wp14:anchorId="036F9342" wp14:editId="6468E53A">
            <wp:extent cx="5108068" cy="3933765"/>
            <wp:effectExtent l="0" t="0" r="0" b="0"/>
            <wp:docPr id="704287861" name="Immagine 70428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87861" name="Immagine 7042878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08068" cy="3933765"/>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55698D49">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55698D49">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FD01D9">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131B681"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DE2DDB5" w:rsidR="000A00FD" w:rsidRPr="00765852" w:rsidRDefault="00FD01D9"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98FB38F" w:rsidR="000A00FD" w:rsidRPr="00765852" w:rsidRDefault="00FD01D9"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8E83A7B" w:rsidR="0000606E" w:rsidRPr="008D6910" w:rsidRDefault="0000606E" w:rsidP="00212665">
            <w:pPr>
              <w:tabs>
                <w:tab w:val="clear" w:pos="-189"/>
              </w:tabs>
              <w:jc w:val="left"/>
            </w:pPr>
          </w:p>
        </w:tc>
      </w:tr>
      <w:tr w:rsidR="000A00FD" w14:paraId="476CF394" w14:textId="77777777" w:rsidTr="00FD01D9">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0623429"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343C9A4" w:rsidR="000A00FD" w:rsidRPr="00765852" w:rsidRDefault="00FD01D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BEE4E59" w:rsidR="000A00FD" w:rsidRPr="00765852" w:rsidRDefault="00FD01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55698D49">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41D8C750"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55698D49">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55698D49">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55698D49">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55698D49">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4631624"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55698D49">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55698D49">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55698D49">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55698D49">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55698D49">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55698D49">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55698D49">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85520E5" w:rsidR="000A00FD" w:rsidRPr="00AA1487" w:rsidRDefault="000A00FD" w:rsidP="00212665">
            <w:pPr>
              <w:jc w:val="left"/>
            </w:pPr>
          </w:p>
        </w:tc>
      </w:tr>
      <w:tr w:rsidR="000A00FD" w14:paraId="1FB2855A" w14:textId="77777777" w:rsidTr="55698D49">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55698D49">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55698D49">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EBCB0F3" w14:textId="6D776BF6" w:rsidR="000A00FD" w:rsidRPr="00DC25E3" w:rsidRDefault="000A00FD" w:rsidP="00212665">
            <w:pPr>
              <w:jc w:val="left"/>
            </w:pPr>
            <w:r w:rsidRPr="00DC25E3">
              <w:t>Presenti cantine condominiali poste al di sotto degli uffici.</w:t>
            </w:r>
          </w:p>
          <w:p w14:paraId="77DD21AE" w14:textId="1F194094" w:rsidR="000A00FD" w:rsidRPr="00DC25E3" w:rsidRDefault="000A00FD" w:rsidP="00DC25E3">
            <w:pPr>
              <w:jc w:val="left"/>
            </w:pPr>
            <w:r w:rsidRPr="00DC25E3">
              <w:t>L’agenzia ha un</w:t>
            </w:r>
            <w:r w:rsidR="008D6910" w:rsidRPr="00DC25E3">
              <w:t xml:space="preserve"> posto auto</w:t>
            </w:r>
            <w:r w:rsidRPr="00DC25E3">
              <w:t xml:space="preserve"> di pertinenza</w:t>
            </w:r>
            <w:r w:rsidR="00DC25E3" w:rsidRPr="00DC25E3">
              <w:t xml:space="preserve"> al piano interrato-cortile condominiale</w:t>
            </w:r>
          </w:p>
        </w:tc>
      </w:tr>
      <w:tr w:rsidR="000A00FD" w14:paraId="79CA22A0" w14:textId="77777777" w:rsidTr="55698D49">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254B7BE" w:rsidR="000A00FD" w:rsidRPr="00765852" w:rsidRDefault="007A132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606629F" w:rsidR="00406C9A" w:rsidRPr="008B6041" w:rsidRDefault="00AE5CC9" w:rsidP="00212665">
            <w:pPr>
              <w:jc w:val="left"/>
            </w:pPr>
            <w:r w:rsidRPr="00FA5765">
              <w:t>Presente dislivello</w:t>
            </w:r>
            <w:r>
              <w:t>/gradino</w:t>
            </w:r>
            <w:r w:rsidRPr="00FA5765">
              <w:t xml:space="preserve"> </w:t>
            </w:r>
            <w:r>
              <w:t xml:space="preserve">all’interno dei bagni 01 e </w:t>
            </w:r>
            <w:r w:rsidRPr="00FA5765">
              <w:t>02</w:t>
            </w:r>
            <w:r>
              <w:t xml:space="preserve"> segnalati.</w:t>
            </w:r>
          </w:p>
        </w:tc>
      </w:tr>
      <w:tr w:rsidR="000A00FD" w14:paraId="0A12403A" w14:textId="77777777" w:rsidTr="55698D49">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55698D4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13B10B7" w14:textId="77777777" w:rsidR="00DC25E3" w:rsidRPr="00DC25E3" w:rsidRDefault="000A00FD" w:rsidP="00212665">
            <w:pPr>
              <w:jc w:val="left"/>
            </w:pPr>
            <w:r w:rsidRPr="00DC25E3">
              <w:t>L’accesso al condominio avviene tramite serramento vetrato adeguatamente segnalato</w:t>
            </w:r>
            <w:r w:rsidR="00DC25E3" w:rsidRPr="00DC25E3">
              <w:t>.</w:t>
            </w:r>
          </w:p>
          <w:p w14:paraId="6C80B45C" w14:textId="74A7D94A" w:rsidR="000A00FD" w:rsidRPr="00DC25E3" w:rsidRDefault="000A00FD" w:rsidP="00212665">
            <w:pPr>
              <w:jc w:val="left"/>
            </w:pPr>
            <w:r w:rsidRPr="00DC25E3">
              <w:t>Nel vano scala sono presenti f</w:t>
            </w:r>
            <w:r w:rsidR="00DC25E3" w:rsidRPr="00DC25E3">
              <w:t>inestre con vetro singolo</w:t>
            </w:r>
            <w:r w:rsidR="00DC25E3">
              <w:t>.</w:t>
            </w:r>
          </w:p>
        </w:tc>
      </w:tr>
      <w:tr w:rsidR="000A00FD" w14:paraId="41A42144" w14:textId="77777777" w:rsidTr="55698D49">
        <w:tc>
          <w:tcPr>
            <w:tcW w:w="959" w:type="dxa"/>
            <w:tcBorders>
              <w:top w:val="dotted" w:sz="4" w:space="0" w:color="auto"/>
              <w:bottom w:val="dotted" w:sz="4" w:space="0" w:color="auto"/>
              <w:right w:val="dotted" w:sz="4" w:space="0" w:color="auto"/>
            </w:tcBorders>
            <w:vAlign w:val="center"/>
          </w:tcPr>
          <w:p w14:paraId="6B06DA27" w14:textId="21FCE9BD"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55698D49">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55698D49">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55698D49">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55698D49">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08B82878" w:rsidR="000A00FD" w:rsidRPr="00AE5CC9" w:rsidRDefault="000A00FD" w:rsidP="00212665">
            <w:pPr>
              <w:tabs>
                <w:tab w:val="clear" w:pos="-189"/>
                <w:tab w:val="left" w:pos="-144"/>
              </w:tabs>
              <w:jc w:val="left"/>
            </w:pPr>
            <w:r w:rsidRPr="00AE5CC9">
              <w:t xml:space="preserve">L’ufficio si trova al </w:t>
            </w:r>
            <w:proofErr w:type="gramStart"/>
            <w:r w:rsidR="00AE5CC9" w:rsidRPr="00AE5CC9">
              <w:t>1</w:t>
            </w:r>
            <w:r w:rsidRPr="00AE5CC9">
              <w:t>°</w:t>
            </w:r>
            <w:proofErr w:type="gramEnd"/>
            <w:r w:rsidRPr="00AE5CC9">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1BF52D8E"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55698D49">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55698D49">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E848BE5"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951F78C" w:rsidR="000A00FD" w:rsidRPr="00AE5CC9" w:rsidRDefault="000A00FD" w:rsidP="00212665">
            <w:pPr>
              <w:tabs>
                <w:tab w:val="clear" w:pos="-189"/>
                <w:tab w:val="left" w:pos="-144"/>
              </w:tabs>
              <w:jc w:val="left"/>
            </w:pPr>
            <w:r>
              <w:t>L’accesso è esclusivamente pedonale</w:t>
            </w:r>
          </w:p>
        </w:tc>
      </w:tr>
      <w:tr w:rsidR="000A00FD" w14:paraId="29BA75CB" w14:textId="77777777" w:rsidTr="55698D49">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414C85D"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C5786AE" w:rsidR="000A00FD" w:rsidRDefault="000A00FD" w:rsidP="00212665">
            <w:pPr>
              <w:tabs>
                <w:tab w:val="clear" w:pos="-189"/>
                <w:tab w:val="left" w:pos="-144"/>
              </w:tabs>
              <w:jc w:val="left"/>
            </w:pPr>
          </w:p>
        </w:tc>
      </w:tr>
      <w:tr w:rsidR="000A00FD" w14:paraId="2C3DB359" w14:textId="77777777" w:rsidTr="55698D49">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F4FB0A2"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353B3A87" w:rsidR="000A00FD" w:rsidRPr="00765852" w:rsidRDefault="00A5419E"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FF6F4CC" w:rsidR="00193070" w:rsidRPr="00AE5CC9" w:rsidRDefault="00AE5CC9" w:rsidP="00212665">
            <w:pPr>
              <w:tabs>
                <w:tab w:val="clear" w:pos="-189"/>
                <w:tab w:val="left" w:pos="-144"/>
              </w:tabs>
              <w:jc w:val="left"/>
            </w:pPr>
            <w:r w:rsidRPr="00AE5CC9">
              <w:t>Presente dislivello/gradino all’interno dei bagni 01 e 02 segnalati.</w:t>
            </w:r>
          </w:p>
        </w:tc>
      </w:tr>
      <w:tr w:rsidR="000A00FD" w14:paraId="5EBD4B42" w14:textId="77777777" w:rsidTr="55698D49">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55698D49">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F3833E9" w:rsidR="000A00FD" w:rsidRDefault="000A00FD" w:rsidP="00212665">
            <w:pPr>
              <w:tabs>
                <w:tab w:val="clear" w:pos="-189"/>
                <w:tab w:val="left" w:pos="-144"/>
              </w:tabs>
              <w:jc w:val="left"/>
            </w:pPr>
          </w:p>
        </w:tc>
      </w:tr>
      <w:tr w:rsidR="000A00FD" w:rsidRPr="003B0F4F" w14:paraId="76FD22BA" w14:textId="77777777" w:rsidTr="55698D49">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55698D49">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55698D49">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55698D49">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55698D49">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55698D49">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55698D49">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55698D49">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B849D55" w:rsidR="000A00FD" w:rsidRPr="00AE5CC9" w:rsidRDefault="000A00FD" w:rsidP="00212665">
            <w:pPr>
              <w:jc w:val="left"/>
            </w:pPr>
            <w:r w:rsidRPr="00AE5CC9">
              <w:rPr>
                <w:rFonts w:eastAsiaTheme="minorHAnsi"/>
                <w:lang w:eastAsia="en-US"/>
              </w:rPr>
              <w:t xml:space="preserve">Si faccia riferimento al piano di emergenza e alla planimetria di emergenza presenti in agenzia </w:t>
            </w:r>
          </w:p>
        </w:tc>
      </w:tr>
      <w:tr w:rsidR="000A00FD" w14:paraId="709AF0E5" w14:textId="77777777" w:rsidTr="55698D49">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C331243" w:rsidR="000A00FD" w:rsidRPr="00AE5CC9" w:rsidRDefault="000A00FD" w:rsidP="00212665">
            <w:pPr>
              <w:jc w:val="left"/>
            </w:pPr>
            <w:r w:rsidRPr="00AE5CC9">
              <w:rPr>
                <w:rFonts w:eastAsiaTheme="minorHAnsi"/>
                <w:lang w:eastAsia="en-US"/>
              </w:rPr>
              <w:t>Si faccia riferimento al piano di emergenza e alla planimetria di emergenza presenti in agenzia</w:t>
            </w:r>
            <w:r w:rsidR="00AE5CC9" w:rsidRPr="00AE5CC9">
              <w:rPr>
                <w:rFonts w:eastAsiaTheme="minorHAnsi"/>
                <w:lang w:eastAsia="en-US"/>
              </w:rPr>
              <w:t>.</w:t>
            </w:r>
          </w:p>
        </w:tc>
      </w:tr>
      <w:tr w:rsidR="000A00FD" w14:paraId="69CCA66C" w14:textId="77777777" w:rsidTr="55698D49">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55698D4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7FBC4FAC"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BCE26AE" w:rsidR="000A00FD" w:rsidRPr="00765852" w:rsidRDefault="00AE5CC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AE5CC9" w:rsidRDefault="000A00FD" w:rsidP="00212665">
            <w:pPr>
              <w:jc w:val="left"/>
            </w:pPr>
            <w:r w:rsidRPr="00AE5CC9">
              <w:t>La porta d’ingresso alla Sede, durante l’apertura degli uffici, deve restare aperta ed è apribile tramite sistema meccanico.</w:t>
            </w:r>
          </w:p>
          <w:p w14:paraId="3DD218C8" w14:textId="1102FCB1" w:rsidR="000A00FD" w:rsidRPr="00AE5CC9" w:rsidRDefault="000A00FD" w:rsidP="00212665">
            <w:pPr>
              <w:jc w:val="left"/>
            </w:pPr>
            <w:r w:rsidRPr="00AE5CC9">
              <w:t>L’apertura del portone condominiale è verso l’interno ed è consentita da sistema elettrico e meccanico.</w:t>
            </w:r>
          </w:p>
        </w:tc>
      </w:tr>
      <w:tr w:rsidR="000A00FD" w14:paraId="58AB812F" w14:textId="77777777" w:rsidTr="55698D49">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w:t>
            </w:r>
            <w:r>
              <w:lastRenderedPageBreak/>
              <w:t>meccanismo elettrico di apertura, è apribile manualmente dall’interno tramite sistema meccanico.</w:t>
            </w:r>
          </w:p>
          <w:p w14:paraId="44F3D126" w14:textId="36A254EA" w:rsidR="000A00FD" w:rsidRPr="00202D79" w:rsidRDefault="000A00FD" w:rsidP="00AE5CC9">
            <w:pPr>
              <w:jc w:val="left"/>
            </w:pPr>
            <w:r w:rsidRPr="00765852">
              <w:t>Le vie di fuga per le parti comuni corrispondono all’uscita condominiale su strada.</w:t>
            </w:r>
            <w:r>
              <w:t xml:space="preserve"> </w:t>
            </w:r>
          </w:p>
        </w:tc>
      </w:tr>
      <w:tr w:rsidR="000A00FD" w14:paraId="08520837" w14:textId="77777777" w:rsidTr="55698D49">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0CA05347" w:rsidR="000A00FD" w:rsidRPr="00202D79" w:rsidRDefault="000A00FD" w:rsidP="00212665">
            <w:pPr>
              <w:jc w:val="left"/>
            </w:pPr>
            <w:r w:rsidRPr="0006143E">
              <w:t>Non presente negli spazi condominiali comuni.</w:t>
            </w:r>
          </w:p>
        </w:tc>
      </w:tr>
      <w:tr w:rsidR="000A00FD" w14:paraId="4295ED69" w14:textId="77777777" w:rsidTr="55698D4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9C342CC" w:rsidR="000A00FD" w:rsidRPr="00765852" w:rsidRDefault="00AE5CC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145564F1" w:rsidR="000A00FD" w:rsidRPr="00AE5CC9"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55698D49">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041AAA5" w:rsidR="000A00FD" w:rsidRPr="00202D79"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CF752" w14:textId="1A92066F" w:rsidR="000A00FD" w:rsidRPr="00765852" w:rsidRDefault="006A690C"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5E4474D" w:rsidR="000A00FD" w:rsidRPr="006A690C" w:rsidRDefault="000A00FD" w:rsidP="00212665">
            <w:pPr>
              <w:jc w:val="left"/>
            </w:pPr>
          </w:p>
        </w:tc>
      </w:tr>
      <w:tr w:rsidR="000A00FD" w14:paraId="54E8998E" w14:textId="77777777" w:rsidTr="55698D49">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DC2DAB4"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55698D4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74DB3B4F" w:rsidR="000A00FD" w:rsidRPr="00765852" w:rsidRDefault="006A69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B64F871" w:rsidR="000A00FD" w:rsidRPr="009B044C" w:rsidRDefault="000A00FD" w:rsidP="00212665">
            <w:pPr>
              <w:jc w:val="left"/>
            </w:pPr>
          </w:p>
        </w:tc>
      </w:tr>
      <w:tr w:rsidR="000A00FD" w14:paraId="45EBE179" w14:textId="77777777" w:rsidTr="55698D4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ECCAD27" w:rsidR="000A00FD" w:rsidRPr="006A690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6BE3F6A" w:rsidR="000A00FD" w:rsidRPr="00765852" w:rsidRDefault="006A690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565B540" w:rsidR="000A00FD" w:rsidRPr="006A690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55698D49">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55698D49">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87794F6" w:rsidR="000A00FD" w:rsidRDefault="000A00FD" w:rsidP="00212665">
            <w:pPr>
              <w:jc w:val="left"/>
            </w:pPr>
            <w:r>
              <w:t xml:space="preserve">Le porte dei bagni sono sprovviste di nottolino per apertura in caso di emergenza </w:t>
            </w:r>
          </w:p>
        </w:tc>
      </w:tr>
      <w:tr w:rsidR="000A00FD" w14:paraId="7721A0D7" w14:textId="77777777" w:rsidTr="55698D49">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55698D49">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55698D4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8F3C0B9"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2EC7B6C1" w:rsidR="000A00FD" w:rsidRPr="00765852" w:rsidRDefault="006A690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55698D4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126E7213" w:rsidR="000A00FD" w:rsidRPr="00415D2A" w:rsidRDefault="00DC25E3" w:rsidP="00212665">
            <w:pPr>
              <w:jc w:val="left"/>
            </w:pPr>
            <w:r>
              <w:t>Le specchiature vetrate sono dotate di pellicola di sicurezza satinata.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5529834E"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55698D49">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907C41B" w:rsidR="000A00FD" w:rsidRDefault="000A00FD" w:rsidP="00212665">
            <w:pPr>
              <w:jc w:val="left"/>
            </w:pPr>
            <w:r>
              <w:t xml:space="preserve">Conforme </w:t>
            </w:r>
          </w:p>
          <w:p w14:paraId="2944FBCD" w14:textId="09FB0100"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717D9B5" w:rsidR="000A00FD" w:rsidRPr="00DC25E3"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55698D4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9DF34F7"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8BD4F33" w:rsidR="000A00FD" w:rsidRPr="00765852" w:rsidRDefault="006A690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55698D49">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BF5D64F" w:rsidR="00F84D80" w:rsidRPr="00765852" w:rsidRDefault="55698D49" w:rsidP="55698D49">
            <w:pPr>
              <w:jc w:val="center"/>
              <w:rPr>
                <w:b/>
                <w:bCs/>
              </w:rPr>
            </w:pPr>
            <w:r w:rsidRPr="55698D49">
              <w:rPr>
                <w:b/>
                <w:bCs/>
                <w:sz w:val="22"/>
                <w:szCs w:val="22"/>
              </w:rPr>
              <w:t>X</w:t>
            </w:r>
          </w:p>
        </w:tc>
        <w:tc>
          <w:tcPr>
            <w:tcW w:w="3260" w:type="dxa"/>
            <w:tcBorders>
              <w:top w:val="dotted" w:sz="4" w:space="0" w:color="auto"/>
              <w:left w:val="dotted" w:sz="4" w:space="0" w:color="auto"/>
              <w:bottom w:val="dotted" w:sz="4" w:space="0" w:color="auto"/>
            </w:tcBorders>
            <w:vAlign w:val="center"/>
          </w:tcPr>
          <w:p w14:paraId="6F59727B" w14:textId="1FC6725F" w:rsidR="00F84D80" w:rsidRPr="00202D79" w:rsidRDefault="00F84D80" w:rsidP="00212665">
            <w:pPr>
              <w:jc w:val="left"/>
            </w:pPr>
            <w:r>
              <w:t>Segnaletica n</w:t>
            </w:r>
            <w:r w:rsidRPr="0006143E">
              <w:t>on presente negli spazi condominiali comuni.</w:t>
            </w:r>
          </w:p>
        </w:tc>
      </w:tr>
      <w:tr w:rsidR="00F84D80" w14:paraId="481A5107" w14:textId="77777777" w:rsidTr="55698D49">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55698D49">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55698D49">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55698D49">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55698D49">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B1E6CC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76C486F" w:rsidR="00713C48" w:rsidRPr="006A690C"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55698D49">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023BAD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A690C" w:rsidRDefault="00F84D80" w:rsidP="00212665">
            <w:pPr>
              <w:jc w:val="left"/>
              <w:rPr>
                <w:rFonts w:eastAsiaTheme="minorHAnsi"/>
                <w:lang w:eastAsia="en-US"/>
              </w:rPr>
            </w:pPr>
            <w:r w:rsidRPr="006A690C">
              <w:rPr>
                <w:rFonts w:eastAsiaTheme="minorHAnsi"/>
                <w:lang w:eastAsia="en-US"/>
              </w:rPr>
              <w:t>Le scale sono chiuse entro muri (perimetro esterno) e parapetti metallici (lato interno).</w:t>
            </w:r>
          </w:p>
        </w:tc>
      </w:tr>
      <w:tr w:rsidR="00676E85" w14:paraId="3F46B80D" w14:textId="77777777" w:rsidTr="55698D49">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55698D49">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55698D49">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55698D49">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5C4A9B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55698D49">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55698D49">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55698D49">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55698D49">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55698D49">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04B0C8CD" w:rsidR="00F84D80" w:rsidRDefault="00F84D80" w:rsidP="00212665">
            <w:pPr>
              <w:tabs>
                <w:tab w:val="clear" w:pos="-189"/>
              </w:tabs>
              <w:jc w:val="left"/>
            </w:pPr>
            <w:r>
              <w:t>L’aerazione è garantita da finestre apribili (ricambio d’aria naturale).</w:t>
            </w:r>
          </w:p>
          <w:p w14:paraId="4183D209" w14:textId="0D140DBC" w:rsidR="00F84D80" w:rsidRDefault="00F84D80" w:rsidP="00212665">
            <w:pPr>
              <w:tabs>
                <w:tab w:val="clear" w:pos="-189"/>
              </w:tabs>
              <w:jc w:val="left"/>
            </w:pPr>
          </w:p>
        </w:tc>
      </w:tr>
      <w:tr w:rsidR="00F84D80" w14:paraId="4249A87F" w14:textId="77777777" w:rsidTr="55698D4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09B2FBD"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D2B9C98" w:rsidR="00F84D80" w:rsidRPr="00765852" w:rsidRDefault="006A690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AB27685" w:rsidR="00F84D80" w:rsidRDefault="00F84D80" w:rsidP="00212665">
            <w:pPr>
              <w:tabs>
                <w:tab w:val="clear" w:pos="-189"/>
              </w:tabs>
              <w:jc w:val="left"/>
            </w:pPr>
            <w:r>
              <w:t>Non presente impianto di aereazione artificiale.</w:t>
            </w:r>
          </w:p>
        </w:tc>
      </w:tr>
      <w:tr w:rsidR="00F84D80" w14:paraId="73B3E159" w14:textId="77777777" w:rsidTr="55698D49">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43CB92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295B48F" w:rsidR="00F84D80" w:rsidRPr="006A690C" w:rsidRDefault="00F84D80" w:rsidP="00212665">
            <w:pPr>
              <w:tabs>
                <w:tab w:val="clear" w:pos="-189"/>
              </w:tabs>
              <w:jc w:val="left"/>
            </w:pPr>
            <w:r w:rsidRPr="006A690C">
              <w:t>Il sistema è dotato di dispositivi orientabili e velocità variabile &lt;0.2m/s – split a parete.</w:t>
            </w:r>
          </w:p>
        </w:tc>
      </w:tr>
      <w:tr w:rsidR="00F84D80" w14:paraId="70866785" w14:textId="77777777" w:rsidTr="55698D49">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896DF09"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55698D49">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3EF73104"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55698D49">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55698D49">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43765ED" w:rsidR="00F84D80" w:rsidRPr="006A690C" w:rsidRDefault="00F84D80" w:rsidP="00212665">
            <w:pPr>
              <w:jc w:val="left"/>
            </w:pPr>
            <w:r w:rsidRPr="006A690C">
              <w:t>L’impianto di riscaldamento è costituito da radiatori facenti capo a caldaia a gas (</w:t>
            </w:r>
            <w:r w:rsidR="006A690C" w:rsidRPr="006A690C">
              <w:t>balcone</w:t>
            </w:r>
            <w:r w:rsidRPr="006A690C">
              <w:t>) del tipo autonomo.</w:t>
            </w:r>
          </w:p>
          <w:p w14:paraId="5262A32F" w14:textId="27977223" w:rsidR="00F84D80" w:rsidRPr="006A690C" w:rsidRDefault="00F84D80" w:rsidP="00212665">
            <w:pPr>
              <w:jc w:val="left"/>
              <w:rPr>
                <w:strike/>
              </w:rPr>
            </w:pPr>
            <w:r w:rsidRPr="006A690C">
              <w:t>L’impianto di raffrescamento è costituito da split a parete che consente la gestione autonoma degli elementi.</w:t>
            </w:r>
          </w:p>
        </w:tc>
      </w:tr>
      <w:tr w:rsidR="00F84D80" w14:paraId="2758D718" w14:textId="77777777" w:rsidTr="55698D49">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8026C13" w:rsidR="00F84D80" w:rsidRDefault="00F84D80" w:rsidP="00212665">
            <w:pPr>
              <w:jc w:val="left"/>
            </w:pPr>
          </w:p>
        </w:tc>
      </w:tr>
      <w:tr w:rsidR="00F84D80" w14:paraId="703C1349" w14:textId="77777777" w:rsidTr="55698D49">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D41E7BF" w:rsidR="00F84D80" w:rsidRPr="00496068" w:rsidRDefault="00F84D80" w:rsidP="00212665">
            <w:pPr>
              <w:jc w:val="left"/>
            </w:pPr>
            <w:r w:rsidRPr="00496068">
              <w:t>Sono presenti termosifoni collegati all’impianto di riscaldamento autonomo a gas.</w:t>
            </w:r>
          </w:p>
        </w:tc>
      </w:tr>
      <w:tr w:rsidR="00F84D80" w14:paraId="7959AEB0" w14:textId="77777777" w:rsidTr="55698D49">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37669DD"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55698D49">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55698D49">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55698D49">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0C84BBB" w:rsidR="00F84D80" w:rsidRDefault="00F84D80" w:rsidP="00212665">
            <w:pPr>
              <w:jc w:val="left"/>
            </w:pPr>
            <w:r>
              <w:t xml:space="preserve">I livelli d’illuminamento sono comunque garantiti da impianto d’illuminazione </w:t>
            </w:r>
            <w:r>
              <w:lastRenderedPageBreak/>
              <w:t>artificiale.</w:t>
            </w:r>
          </w:p>
        </w:tc>
      </w:tr>
      <w:tr w:rsidR="00F84D80" w14:paraId="4E7DB020" w14:textId="77777777" w:rsidTr="55698D49">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55698D49">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43E8153D" w:rsidR="00F84D80" w:rsidRPr="00765852" w:rsidRDefault="006A69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3F0E15EE" w:rsidR="00F84D80" w:rsidRDefault="00F84D80" w:rsidP="00212665">
            <w:pPr>
              <w:jc w:val="left"/>
            </w:pPr>
          </w:p>
        </w:tc>
      </w:tr>
      <w:tr w:rsidR="00F84D80" w14:paraId="209D3344" w14:textId="77777777" w:rsidTr="55698D49">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55698D49">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4650FB8" w:rsidR="00F84D80" w:rsidRPr="00765852" w:rsidRDefault="006A69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126A89B5" w:rsidR="00F84D80" w:rsidRPr="006A690C"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55698D49">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55698D49">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55698D49">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55698D49">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2418E48E" w:rsidR="00F84D80" w:rsidRDefault="00F84D80" w:rsidP="00212665">
            <w:pPr>
              <w:jc w:val="left"/>
            </w:pPr>
          </w:p>
        </w:tc>
      </w:tr>
      <w:tr w:rsidR="00F84D80" w14:paraId="021AE72D" w14:textId="77777777" w:rsidTr="55698D49">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7ED9048D" w:rsidR="00F84D80" w:rsidRPr="00765852" w:rsidRDefault="006A690C"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58F2432B" w:rsidR="00F84D80" w:rsidRDefault="00F84D80" w:rsidP="00212665">
            <w:pPr>
              <w:jc w:val="left"/>
            </w:pPr>
            <w:r>
              <w:t>Manutenzione erogatori lavabi.</w:t>
            </w:r>
          </w:p>
        </w:tc>
      </w:tr>
      <w:tr w:rsidR="00F84D80" w14:paraId="451B3794" w14:textId="77777777" w:rsidTr="55698D49">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55698D49">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55698D49">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0085D2D" w:rsidR="00F84D80" w:rsidRDefault="00F84D80" w:rsidP="00212665">
            <w:pPr>
              <w:jc w:val="left"/>
            </w:pPr>
          </w:p>
        </w:tc>
      </w:tr>
      <w:tr w:rsidR="00F84D80" w14:paraId="6ACE07DB" w14:textId="77777777" w:rsidTr="55698D49">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55698D49">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55698D49">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55698D49">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55698D49">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55698D49">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3462B2A" w:rsidR="00F84D80" w:rsidRDefault="00F84D80" w:rsidP="00212665">
            <w:r>
              <w:t>Non sono presenti attività che producono polveri.</w:t>
            </w:r>
          </w:p>
          <w:p w14:paraId="30049992" w14:textId="7BEB4144"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55698D49">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55698D49">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55698D49">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55698D49">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55698D49">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E9A7957" w:rsidR="00212665" w:rsidRPr="006A690C" w:rsidRDefault="00212665" w:rsidP="00212665">
            <w:pPr>
              <w:jc w:val="left"/>
              <w:rPr>
                <w:rFonts w:cs="Tahoma"/>
                <w:sz w:val="16"/>
                <w:szCs w:val="16"/>
              </w:rPr>
            </w:pPr>
            <w:r w:rsidRPr="006A690C">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1A7C7E9" w14:textId="77777777" w:rsidR="006A690C" w:rsidRPr="006A690C" w:rsidRDefault="00212665" w:rsidP="00212665">
            <w:pPr>
              <w:jc w:val="left"/>
              <w:rPr>
                <w:rFonts w:cs="Tahoma"/>
                <w:sz w:val="16"/>
                <w:szCs w:val="16"/>
              </w:rPr>
            </w:pPr>
            <w:r w:rsidRPr="006A690C">
              <w:rPr>
                <w:rFonts w:cs="Tahoma"/>
                <w:sz w:val="16"/>
                <w:szCs w:val="16"/>
              </w:rPr>
              <w:t xml:space="preserve">La porta della Sede è dotata di sistema meccanico </w:t>
            </w:r>
          </w:p>
          <w:p w14:paraId="53D6AAE1" w14:textId="19815508" w:rsidR="006A690C" w:rsidRPr="006A690C" w:rsidRDefault="00212665" w:rsidP="00212665">
            <w:pPr>
              <w:jc w:val="left"/>
              <w:rPr>
                <w:rFonts w:cs="Tahoma"/>
                <w:sz w:val="16"/>
                <w:szCs w:val="16"/>
              </w:rPr>
            </w:pPr>
            <w:r w:rsidRPr="006A690C">
              <w:rPr>
                <w:rFonts w:cs="Tahoma"/>
                <w:sz w:val="16"/>
                <w:szCs w:val="16"/>
              </w:rPr>
              <w:t xml:space="preserve">La porta di uscita dal Condominio è dotata di sistema elettro meccanico </w:t>
            </w:r>
          </w:p>
        </w:tc>
      </w:tr>
      <w:tr w:rsidR="00212665" w:rsidRPr="00CA0217" w14:paraId="3D8C00CD" w14:textId="77777777" w:rsidTr="006A690C">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26621A4" w:rsidR="00212665" w:rsidRDefault="006A690C"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F4D8726" w:rsidR="00212665" w:rsidRDefault="006A690C"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7CFF533D" w:rsidR="00212665" w:rsidRDefault="006A690C"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2DB8495" w14:textId="2AD4C437" w:rsidR="00212665" w:rsidRPr="00DC25E3" w:rsidRDefault="00212665" w:rsidP="00212665">
            <w:pPr>
              <w:jc w:val="left"/>
              <w:rPr>
                <w:rFonts w:cs="Tahoma"/>
                <w:color w:val="000000"/>
                <w:sz w:val="16"/>
                <w:szCs w:val="16"/>
              </w:rPr>
            </w:pPr>
            <w:r w:rsidRPr="00DC25E3">
              <w:rPr>
                <w:rFonts w:cs="Tahoma"/>
                <w:color w:val="000000"/>
                <w:sz w:val="16"/>
                <w:szCs w:val="16"/>
              </w:rPr>
              <w:t xml:space="preserve">Porte interne </w:t>
            </w:r>
            <w:r w:rsidR="00DC25E3" w:rsidRPr="00DC25E3">
              <w:rPr>
                <w:rFonts w:cs="Tahoma"/>
                <w:color w:val="000000"/>
                <w:sz w:val="16"/>
                <w:szCs w:val="16"/>
              </w:rPr>
              <w:t>in legno con vetro</w:t>
            </w:r>
            <w:r w:rsidRPr="00DC25E3">
              <w:rPr>
                <w:rFonts w:cs="Tahoma"/>
                <w:color w:val="000000"/>
                <w:sz w:val="16"/>
                <w:szCs w:val="16"/>
              </w:rPr>
              <w:t xml:space="preserve"> a norma </w:t>
            </w:r>
          </w:p>
          <w:p w14:paraId="7F3130C5" w14:textId="3F784C45" w:rsidR="006104B1" w:rsidRPr="00DC25E3" w:rsidRDefault="00212665" w:rsidP="00212665">
            <w:pPr>
              <w:jc w:val="left"/>
              <w:rPr>
                <w:rFonts w:cs="Tahoma"/>
                <w:color w:val="000000"/>
                <w:sz w:val="16"/>
                <w:szCs w:val="16"/>
              </w:rPr>
            </w:pPr>
            <w:r w:rsidRPr="00DC25E3">
              <w:rPr>
                <w:rFonts w:cs="Tahoma"/>
                <w:color w:val="000000"/>
                <w:sz w:val="16"/>
                <w:szCs w:val="16"/>
              </w:rPr>
              <w:t xml:space="preserve">Porte interne in </w:t>
            </w:r>
            <w:r w:rsidR="00DC25E3" w:rsidRPr="00DC25E3">
              <w:rPr>
                <w:rFonts w:cs="Tahoma"/>
                <w:color w:val="000000"/>
                <w:sz w:val="16"/>
                <w:szCs w:val="16"/>
              </w:rPr>
              <w:t xml:space="preserve">legno </w:t>
            </w:r>
          </w:p>
          <w:p w14:paraId="6FB05ACB" w14:textId="1FA6C415" w:rsidR="006A690C" w:rsidRPr="00DC25E3" w:rsidRDefault="006104B1" w:rsidP="00212665">
            <w:pPr>
              <w:jc w:val="left"/>
              <w:rPr>
                <w:rFonts w:cs="Tahoma"/>
                <w:color w:val="000000"/>
                <w:sz w:val="16"/>
                <w:szCs w:val="16"/>
              </w:rPr>
            </w:pPr>
            <w:r w:rsidRPr="00DC25E3">
              <w:rPr>
                <w:rFonts w:cs="Tahoma"/>
                <w:color w:val="000000"/>
                <w:sz w:val="16"/>
                <w:szCs w:val="16"/>
              </w:rPr>
              <w:t xml:space="preserve">Porte dei bagni </w:t>
            </w:r>
            <w:r w:rsidR="00A5419E">
              <w:rPr>
                <w:rFonts w:cs="Tahoma"/>
                <w:color w:val="000000"/>
                <w:sz w:val="16"/>
                <w:szCs w:val="16"/>
              </w:rPr>
              <w:t>dotate</w:t>
            </w:r>
            <w:r w:rsidRPr="00DC25E3">
              <w:rPr>
                <w:rFonts w:cs="Tahoma"/>
                <w:color w:val="000000"/>
                <w:sz w:val="16"/>
                <w:szCs w:val="16"/>
              </w:rPr>
              <w:t xml:space="preserve"> di nottolino di sicurezza </w:t>
            </w:r>
          </w:p>
          <w:p w14:paraId="15A38758" w14:textId="0512C830" w:rsidR="00212665" w:rsidRPr="00DC25E3" w:rsidRDefault="00212665" w:rsidP="00212665">
            <w:pPr>
              <w:jc w:val="left"/>
              <w:rPr>
                <w:rFonts w:cs="Tahoma"/>
                <w:color w:val="000000"/>
                <w:sz w:val="16"/>
                <w:szCs w:val="16"/>
              </w:rPr>
            </w:pPr>
            <w:r w:rsidRPr="00DC25E3">
              <w:rPr>
                <w:rFonts w:cs="Tahoma"/>
                <w:color w:val="000000"/>
                <w:sz w:val="16"/>
                <w:szCs w:val="16"/>
              </w:rPr>
              <w:t xml:space="preserve">Porte accesso al Condominio vetro </w:t>
            </w:r>
            <w:r w:rsidR="00DC25E3">
              <w:rPr>
                <w:rFonts w:cs="Tahoma"/>
                <w:color w:val="000000"/>
                <w:sz w:val="16"/>
                <w:szCs w:val="16"/>
              </w:rPr>
              <w:t xml:space="preserve">non </w:t>
            </w:r>
            <w:r w:rsidRPr="00DC25E3">
              <w:rPr>
                <w:rFonts w:cs="Tahoma"/>
                <w:color w:val="000000"/>
                <w:sz w:val="16"/>
                <w:szCs w:val="16"/>
              </w:rPr>
              <w:t xml:space="preserve">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214A6F8" w:rsidR="00212665" w:rsidRPr="006A690C"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6A690C">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D562F78"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6A690C">
              <w:rPr>
                <w:rFonts w:cs="Tahoma"/>
                <w:sz w:val="16"/>
                <w:szCs w:val="16"/>
              </w:rPr>
              <w:t xml:space="preserve">Sono disponibili </w:t>
            </w:r>
            <w:proofErr w:type="spellStart"/>
            <w:r w:rsidRPr="006A690C">
              <w:rPr>
                <w:rFonts w:cs="Tahoma"/>
                <w:sz w:val="16"/>
                <w:szCs w:val="16"/>
              </w:rPr>
              <w:t>nn</w:t>
            </w:r>
            <w:proofErr w:type="spellEnd"/>
            <w:r w:rsidRPr="006A690C">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6A690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E67CAFD" w:rsidR="00B60B00" w:rsidRDefault="006A690C"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EE30ED3" w:rsidR="00B60B00" w:rsidRDefault="006A690C"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7BC6FFF" w:rsidR="00B60B00" w:rsidRDefault="006A690C"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8E18F9B" w:rsidR="00B60B00" w:rsidRPr="006A690C" w:rsidRDefault="00B60B00" w:rsidP="00E509FF">
            <w:pPr>
              <w:jc w:val="left"/>
              <w:rPr>
                <w:rFonts w:cs="Tahoma"/>
                <w:sz w:val="16"/>
                <w:szCs w:val="16"/>
              </w:rPr>
            </w:pPr>
            <w:r w:rsidRPr="006A690C">
              <w:rPr>
                <w:rFonts w:cs="Tahoma"/>
                <w:sz w:val="16"/>
                <w:szCs w:val="16"/>
              </w:rPr>
              <w:t>Ci sono manutenzioni in facciata per insegne</w:t>
            </w:r>
            <w:r w:rsidR="006A690C">
              <w:rPr>
                <w:rFonts w:cs="Tahoma"/>
                <w:sz w:val="16"/>
                <w:szCs w:val="16"/>
              </w:rPr>
              <w:t xml:space="preserve"> (a bandiera)</w:t>
            </w:r>
            <w:r w:rsidRPr="006A690C">
              <w:rPr>
                <w:rFonts w:cs="Tahoma"/>
                <w:sz w:val="16"/>
                <w:szCs w:val="16"/>
              </w:rPr>
              <w:t xml:space="preserv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E86E20" w:rsidRDefault="00F7219D" w:rsidP="00E509FF">
            <w:pPr>
              <w:jc w:val="left"/>
              <w:rPr>
                <w:rFonts w:cs="Tahoma"/>
                <w:sz w:val="16"/>
                <w:szCs w:val="16"/>
              </w:rPr>
            </w:pPr>
            <w:r w:rsidRPr="00E86E20">
              <w:rPr>
                <w:rFonts w:cs="Tahoma"/>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E86E20" w:rsidRDefault="00F7219D" w:rsidP="00E509FF">
            <w:pPr>
              <w:jc w:val="left"/>
              <w:rPr>
                <w:rFonts w:cs="Tahoma"/>
                <w:sz w:val="16"/>
                <w:szCs w:val="16"/>
              </w:rPr>
            </w:pPr>
            <w:r w:rsidRPr="00E86E20">
              <w:rPr>
                <w:rFonts w:cs="Tahoma"/>
                <w:sz w:val="16"/>
                <w:szCs w:val="16"/>
              </w:rPr>
              <w:t>Le stampanti si trovano in vano dedicato.</w:t>
            </w:r>
          </w:p>
          <w:p w14:paraId="49BD4EBF" w14:textId="77777777" w:rsidR="00F7219D" w:rsidRPr="00E86E20" w:rsidRDefault="00F7219D" w:rsidP="00E509FF">
            <w:pPr>
              <w:jc w:val="left"/>
              <w:rPr>
                <w:rFonts w:cs="Tahoma"/>
                <w:sz w:val="16"/>
                <w:szCs w:val="16"/>
              </w:rPr>
            </w:pPr>
            <w:r w:rsidRPr="00E86E20">
              <w:rPr>
                <w:rFonts w:cs="Tahoma"/>
                <w:sz w:val="16"/>
                <w:szCs w:val="16"/>
              </w:rPr>
              <w:t>Non vi è interferenza con postazioni di lavoro nelle immediate vicinanze.</w:t>
            </w:r>
          </w:p>
          <w:p w14:paraId="7E82C542" w14:textId="77777777" w:rsidR="00F7219D" w:rsidRPr="00E86E20" w:rsidRDefault="00F7219D" w:rsidP="00E509FF">
            <w:pPr>
              <w:jc w:val="left"/>
              <w:rPr>
                <w:rFonts w:cs="Tahoma"/>
                <w:sz w:val="16"/>
                <w:szCs w:val="16"/>
              </w:rPr>
            </w:pPr>
            <w:r w:rsidRPr="00E86E20">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C3B0390" w:rsidR="00F7219D" w:rsidRPr="00E86E20" w:rsidRDefault="00F7219D" w:rsidP="00E509FF">
            <w:pPr>
              <w:jc w:val="left"/>
              <w:rPr>
                <w:rFonts w:cs="Tahoma"/>
                <w:color w:val="000000"/>
                <w:sz w:val="16"/>
                <w:szCs w:val="16"/>
              </w:rPr>
            </w:pPr>
            <w:r w:rsidRPr="00E86E20">
              <w:rPr>
                <w:rFonts w:cs="Tahoma"/>
                <w:color w:val="000000"/>
                <w:sz w:val="16"/>
                <w:szCs w:val="16"/>
              </w:rPr>
              <w:t>Le stampanti si trovano in luogo idoneo 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AEA94D0" w:rsidR="00996099" w:rsidRPr="00E86E20" w:rsidRDefault="00506B0B" w:rsidP="00996099">
            <w:pPr>
              <w:jc w:val="left"/>
              <w:rPr>
                <w:rFonts w:cs="Tahoma"/>
                <w:sz w:val="16"/>
                <w:szCs w:val="16"/>
              </w:rPr>
            </w:pPr>
            <w:r w:rsidRPr="00E86E20">
              <w:rPr>
                <w:rFonts w:cs="Tahoma"/>
                <w:sz w:val="16"/>
                <w:szCs w:val="16"/>
              </w:rPr>
              <w:t>L’impianto elettrico</w:t>
            </w:r>
            <w:r w:rsidR="004D1E64">
              <w:rPr>
                <w:rFonts w:cs="Tahoma"/>
                <w:sz w:val="16"/>
                <w:szCs w:val="16"/>
              </w:rPr>
              <w:t xml:space="preserve"> </w:t>
            </w:r>
            <w:r w:rsidRPr="00E86E20">
              <w:rPr>
                <w:rFonts w:cs="Tahoma"/>
                <w:sz w:val="16"/>
                <w:szCs w:val="16"/>
              </w:rPr>
              <w:t>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3DDC4D41"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86E2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E455310" w:rsidR="00506B0B" w:rsidRPr="00E86E20" w:rsidRDefault="00506B0B" w:rsidP="00E509FF">
            <w:pPr>
              <w:jc w:val="left"/>
              <w:rPr>
                <w:rFonts w:cs="Tahoma"/>
                <w:sz w:val="16"/>
                <w:szCs w:val="16"/>
              </w:rPr>
            </w:pPr>
            <w:r w:rsidRPr="00E86E20">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8BDE15A" w:rsidR="00506B0B" w:rsidRPr="00F074C3" w:rsidRDefault="00E86E2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C4F4AE7" w:rsidR="00506B0B" w:rsidRPr="00F074C3" w:rsidRDefault="00E86E2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E2C5939" w:rsidR="00506B0B" w:rsidRPr="00F074C3" w:rsidRDefault="00E86E2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428CB79C" w:rsidR="009130E3" w:rsidRPr="00E86E20" w:rsidRDefault="0086339A" w:rsidP="0086339A">
            <w:pPr>
              <w:jc w:val="left"/>
              <w:rPr>
                <w:rFonts w:cs="Tahoma"/>
                <w:sz w:val="16"/>
                <w:szCs w:val="16"/>
              </w:rPr>
            </w:pPr>
            <w:r w:rsidRPr="00E86E20">
              <w:rPr>
                <w:rFonts w:cs="Tahoma"/>
                <w:sz w:val="16"/>
                <w:szCs w:val="16"/>
              </w:rPr>
              <w:t xml:space="preserve">Impianto a gas autonomo </w:t>
            </w:r>
            <w:r w:rsidR="00E86E20" w:rsidRPr="00E86E20">
              <w:rPr>
                <w:rFonts w:cs="Tahoma"/>
                <w:sz w:val="16"/>
                <w:szCs w:val="16"/>
              </w:rPr>
              <w:t>(</w:t>
            </w:r>
            <w:r w:rsidRPr="00E86E20">
              <w:rPr>
                <w:rFonts w:cs="Tahoma"/>
                <w:sz w:val="16"/>
                <w:szCs w:val="16"/>
              </w:rPr>
              <w:t>balcon</w:t>
            </w:r>
            <w:r w:rsidR="00E86E20">
              <w:rPr>
                <w:rFonts w:cs="Tahoma"/>
                <w:sz w:val="16"/>
                <w:szCs w:val="16"/>
              </w:rPr>
              <w:t>e</w:t>
            </w:r>
            <w:r w:rsidRPr="00E86E20">
              <w:rPr>
                <w:rFonts w:cs="Tahoma"/>
                <w:sz w:val="16"/>
                <w:szCs w:val="16"/>
              </w:rPr>
              <w:t xml:space="preserve">); libretto caldaia non reperibile in sede. Previsto </w:t>
            </w:r>
            <w:r w:rsidR="009130E3" w:rsidRPr="00E86E20">
              <w:rPr>
                <w:rFonts w:cs="Tahoma"/>
                <w:sz w:val="16"/>
                <w:szCs w:val="16"/>
              </w:rPr>
              <w:t>controllo/manutenzione periodic</w:t>
            </w:r>
            <w:r w:rsidRPr="00E86E20">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F9AEB50" w:rsidR="00506B0B" w:rsidRPr="00E86E20" w:rsidRDefault="00E86E20" w:rsidP="00E509FF">
            <w:pPr>
              <w:jc w:val="left"/>
              <w:rPr>
                <w:rFonts w:cs="Tahoma"/>
                <w:color w:val="000000"/>
                <w:sz w:val="16"/>
                <w:szCs w:val="16"/>
              </w:rPr>
            </w:pPr>
            <w:r w:rsidRPr="00E86E20">
              <w:rPr>
                <w:rFonts w:cs="Tahoma"/>
                <w:color w:val="000000"/>
                <w:sz w:val="16"/>
                <w:szCs w:val="16"/>
              </w:rPr>
              <w:t>Gli</w:t>
            </w:r>
            <w:r w:rsidR="00506B0B" w:rsidRPr="00E86E20">
              <w:rPr>
                <w:rFonts w:cs="Tahoma"/>
                <w:color w:val="000000"/>
                <w:sz w:val="16"/>
                <w:szCs w:val="16"/>
              </w:rPr>
              <w:t xml:space="preserve">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B5C53E3"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3BA3D48"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03E7E831"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B950E7F"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8C9E9A1"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40570C09"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E86E20" w:rsidRDefault="00506B0B" w:rsidP="00E509FF">
            <w:pPr>
              <w:jc w:val="left"/>
              <w:rPr>
                <w:sz w:val="16"/>
                <w:szCs w:val="16"/>
              </w:rPr>
            </w:pPr>
            <w:r w:rsidRPr="00E86E20">
              <w:rPr>
                <w:sz w:val="16"/>
                <w:szCs w:val="16"/>
              </w:rPr>
              <w:t>Vi sono barriere architettoniche che non consentono l’accesso a lavoratori con disabilità motoria.</w:t>
            </w:r>
          </w:p>
          <w:p w14:paraId="0A7B5520" w14:textId="38BF17C5" w:rsidR="00506B0B" w:rsidRPr="00E86E20" w:rsidRDefault="00506B0B" w:rsidP="00E509FF">
            <w:pPr>
              <w:jc w:val="left"/>
              <w:rPr>
                <w:sz w:val="16"/>
                <w:szCs w:val="16"/>
              </w:rPr>
            </w:pPr>
            <w:r w:rsidRPr="00E86E20">
              <w:rPr>
                <w:sz w:val="16"/>
                <w:szCs w:val="16"/>
              </w:rPr>
              <w:t xml:space="preserve">Qualora se ne presentasse la necessità, gli spazi </w:t>
            </w:r>
            <w:proofErr w:type="gramStart"/>
            <w:r w:rsidRPr="00E86E20">
              <w:rPr>
                <w:sz w:val="16"/>
                <w:szCs w:val="16"/>
              </w:rPr>
              <w:t>possono essere opportunamente adeguati</w:t>
            </w:r>
            <w:proofErr w:type="gramEnd"/>
            <w:r w:rsidRPr="00E86E20">
              <w:rPr>
                <w:sz w:val="16"/>
                <w:szCs w:val="16"/>
              </w:rPr>
              <w:t xml:space="preserve"> (montascale</w:t>
            </w:r>
            <w:r w:rsidR="00E86E20" w:rsidRPr="00E86E20">
              <w:rPr>
                <w:sz w:val="16"/>
                <w:szCs w:val="16"/>
              </w:rPr>
              <w:t>); da verificare</w:t>
            </w:r>
            <w:r w:rsidRPr="00E86E20">
              <w:rPr>
                <w:sz w:val="16"/>
                <w:szCs w:val="16"/>
              </w:rPr>
              <w:t xml:space="preserve"> </w:t>
            </w:r>
            <w:r w:rsidR="00E86E20" w:rsidRPr="00E86E20">
              <w:rPr>
                <w:sz w:val="16"/>
                <w:szCs w:val="16"/>
              </w:rPr>
              <w:t>l’</w:t>
            </w:r>
            <w:r w:rsidRPr="00E86E20">
              <w:rPr>
                <w:sz w:val="16"/>
                <w:szCs w:val="16"/>
              </w:rPr>
              <w:t xml:space="preserve">adeguamento </w:t>
            </w:r>
            <w:r w:rsidR="00E86E20" w:rsidRPr="00E86E20">
              <w:rPr>
                <w:sz w:val="16"/>
                <w:szCs w:val="16"/>
              </w:rPr>
              <w:t xml:space="preserve">del </w:t>
            </w:r>
            <w:r w:rsidRPr="00E86E20">
              <w:rPr>
                <w:sz w:val="16"/>
                <w:szCs w:val="16"/>
              </w:rPr>
              <w:t>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89264BD"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4016C389"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62CA8C87" w:rsidR="00506B0B" w:rsidRDefault="00506B0B" w:rsidP="00E509FF">
            <w:pPr>
              <w:jc w:val="left"/>
              <w:rPr>
                <w:rFonts w:cs="Tahoma"/>
                <w:color w:val="000000"/>
                <w:sz w:val="16"/>
                <w:szCs w:val="16"/>
              </w:rPr>
            </w:pPr>
            <w:r w:rsidRPr="002B2D1D">
              <w:rPr>
                <w:rFonts w:cs="Tahoma"/>
                <w:color w:val="000000"/>
                <w:sz w:val="16"/>
                <w:szCs w:val="16"/>
              </w:rPr>
              <w:t xml:space="preserve"> Nella sede non sono presenti lavoratori con disabilità motoria</w:t>
            </w:r>
            <w:r w:rsidR="00E86E20">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63E98D5"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1F511FF1"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2AC5B0F" w:rsidR="00506B0B" w:rsidRPr="00E86E20"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0EECDA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92E0DD6"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5E5A7E7" w:rsidR="00506B0B" w:rsidRDefault="00ED7CB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1C94ED1" w:rsidR="00506B0B" w:rsidRDefault="00ED7CB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4541D6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86E20">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C8B14BC" w:rsidR="00E11C41" w:rsidRPr="00E86E20" w:rsidRDefault="00E11C41" w:rsidP="00E11C41">
            <w:pPr>
              <w:jc w:val="left"/>
              <w:rPr>
                <w:rFonts w:cs="Tahoma"/>
                <w:sz w:val="16"/>
                <w:szCs w:val="16"/>
              </w:rPr>
            </w:pPr>
            <w:r w:rsidRPr="00E86E20">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B2DAD08" w:rsidR="00506B0B" w:rsidRPr="00F074C3" w:rsidRDefault="00E86E20"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6515130" w:rsidR="00506B0B" w:rsidRPr="00F074C3" w:rsidRDefault="00E86E20"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2BDA489C" w:rsidR="00506B0B" w:rsidRPr="00F074C3" w:rsidRDefault="00E86E20"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2B1FCD4" w:rsidR="00506B0B" w:rsidRPr="00E86E20" w:rsidRDefault="00506B0B" w:rsidP="00E509FF">
            <w:pPr>
              <w:jc w:val="left"/>
              <w:rPr>
                <w:rFonts w:cs="Tahoma"/>
                <w:color w:val="000000"/>
                <w:sz w:val="16"/>
                <w:szCs w:val="16"/>
              </w:rPr>
            </w:pPr>
            <w:r w:rsidRPr="00E86E20">
              <w:rPr>
                <w:rFonts w:cs="Tahoma"/>
                <w:color w:val="000000"/>
                <w:sz w:val="16"/>
                <w:szCs w:val="16"/>
              </w:rPr>
              <w:t xml:space="preserve">Presente Caldaia a gas sul balcone </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E59239A" w:rsidR="00506B0B" w:rsidRPr="00F074C3" w:rsidRDefault="00ED7CB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4C6D425D" w:rsidR="00506B0B" w:rsidRPr="00F074C3" w:rsidRDefault="00ED7CB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86E20">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78A2A7EA" w:rsidR="00506B0B" w:rsidRPr="00E86E20" w:rsidRDefault="00506B0B" w:rsidP="00E509FF">
            <w:pPr>
              <w:jc w:val="left"/>
              <w:rPr>
                <w:rFonts w:cs="Tahoma"/>
                <w:sz w:val="16"/>
                <w:szCs w:val="16"/>
              </w:rPr>
            </w:pPr>
            <w:r w:rsidRPr="00E86E20">
              <w:rPr>
                <w:rFonts w:cs="Tahoma"/>
                <w:sz w:val="16"/>
                <w:szCs w:val="16"/>
              </w:rPr>
              <w:t xml:space="preserve">La sede si trova al </w:t>
            </w:r>
            <w:proofErr w:type="gramStart"/>
            <w:r w:rsidR="00E86E20" w:rsidRPr="00E86E20">
              <w:rPr>
                <w:rFonts w:cs="Tahoma"/>
                <w:sz w:val="16"/>
                <w:szCs w:val="16"/>
              </w:rPr>
              <w:t>1</w:t>
            </w:r>
            <w:r w:rsidRPr="00E86E20">
              <w:rPr>
                <w:rFonts w:cs="Tahoma"/>
                <w:sz w:val="16"/>
                <w:szCs w:val="16"/>
              </w:rPr>
              <w:t>°</w:t>
            </w:r>
            <w:proofErr w:type="gramEnd"/>
            <w:r w:rsidRPr="00E86E20">
              <w:rPr>
                <w:rFonts w:cs="Tahoma"/>
                <w:sz w:val="16"/>
                <w:szCs w:val="16"/>
              </w:rPr>
              <w:t xml:space="preserve"> piano, present</w:t>
            </w:r>
            <w:r w:rsidR="00E86E20" w:rsidRPr="00E86E20">
              <w:rPr>
                <w:rFonts w:cs="Tahoma"/>
                <w:sz w:val="16"/>
                <w:szCs w:val="16"/>
              </w:rPr>
              <w:t xml:space="preserve">e </w:t>
            </w:r>
            <w:proofErr w:type="spellStart"/>
            <w:r w:rsidRPr="00E86E20">
              <w:rPr>
                <w:rFonts w:cs="Tahoma"/>
                <w:sz w:val="16"/>
                <w:szCs w:val="16"/>
              </w:rPr>
              <w:t>nn</w:t>
            </w:r>
            <w:proofErr w:type="spellEnd"/>
            <w:r w:rsidRPr="00E86E20">
              <w:rPr>
                <w:rFonts w:cs="Tahoma"/>
                <w:sz w:val="16"/>
                <w:szCs w:val="16"/>
              </w:rPr>
              <w:t xml:space="preserve">. </w:t>
            </w:r>
            <w:r w:rsidR="00E86E20" w:rsidRPr="00E86E20">
              <w:rPr>
                <w:rFonts w:cs="Tahoma"/>
                <w:sz w:val="16"/>
                <w:szCs w:val="16"/>
              </w:rPr>
              <w:t>1 posto auto</w:t>
            </w:r>
            <w:r w:rsidRPr="00E86E20">
              <w:rPr>
                <w:rFonts w:cs="Tahoma"/>
                <w:sz w:val="16"/>
                <w:szCs w:val="16"/>
              </w:rPr>
              <w:t xml:space="preserve"> di pertinenza al piano interrato. </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0E62F69" w:rsidR="00506B0B" w:rsidRPr="00F074C3" w:rsidRDefault="00E86E2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9C4843C" w:rsidR="00506B0B" w:rsidRPr="00F074C3" w:rsidRDefault="00E86E2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310BF5C" w:rsidR="00506B0B" w:rsidRPr="00E86E20" w:rsidRDefault="00506B0B" w:rsidP="00E509FF">
            <w:pPr>
              <w:jc w:val="left"/>
              <w:rPr>
                <w:rFonts w:cs="Tahoma"/>
                <w:color w:val="000000"/>
                <w:sz w:val="16"/>
                <w:szCs w:val="16"/>
                <w:highlight w:val="cyan"/>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7891F2D" w:rsidR="00506B0B" w:rsidRPr="00F074C3" w:rsidRDefault="00ED7CB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131D366" w:rsidR="00506B0B" w:rsidRPr="00F074C3" w:rsidRDefault="00ED7CB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3D74E196" w:rsidR="00506B0B" w:rsidRPr="00F074C3" w:rsidRDefault="00ED7CB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DBEED45" w:rsidR="00506B0B" w:rsidRPr="00F074C3" w:rsidRDefault="00ED7CB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4EB0E7C" w:rsidR="00506B0B" w:rsidRPr="00F074C3" w:rsidRDefault="00ED7CB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3459E83" w:rsidR="00506B0B" w:rsidRPr="00F074C3" w:rsidRDefault="00ED7CB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lastRenderedPageBreak/>
              <w:t>TIPOLOGIA DI RICHIO</w:t>
            </w:r>
          </w:p>
        </w:tc>
      </w:tr>
      <w:tr w:rsidR="008D6910" w14:paraId="37AC9F0E" w14:textId="77777777" w:rsidTr="00E509FF">
        <w:tc>
          <w:tcPr>
            <w:tcW w:w="2943" w:type="dxa"/>
            <w:shd w:val="clear" w:color="auto" w:fill="auto"/>
          </w:tcPr>
          <w:p w14:paraId="35C7AE13" w14:textId="77777777" w:rsidR="008D6910" w:rsidRPr="008A7E00" w:rsidRDefault="008D6910" w:rsidP="008D6910">
            <w:pPr>
              <w:jc w:val="left"/>
              <w:rPr>
                <w:sz w:val="22"/>
                <w:highlight w:val="yellow"/>
              </w:rPr>
            </w:pPr>
            <w:r w:rsidRPr="000C224C">
              <w:rPr>
                <w:sz w:val="22"/>
              </w:rPr>
              <w:t>RISCHIO SISMICO</w:t>
            </w:r>
          </w:p>
        </w:tc>
        <w:tc>
          <w:tcPr>
            <w:tcW w:w="11443" w:type="dxa"/>
          </w:tcPr>
          <w:p w14:paraId="486DCF0A" w14:textId="532C29E1" w:rsidR="008D6910" w:rsidRPr="008A7E00" w:rsidRDefault="008D6910" w:rsidP="008D6910">
            <w:pPr>
              <w:jc w:val="left"/>
              <w:rPr>
                <w:sz w:val="22"/>
              </w:rPr>
            </w:pPr>
            <w:r w:rsidRPr="00B55756">
              <w:rPr>
                <w:sz w:val="22"/>
              </w:rPr>
              <w:t>entità sismica zona 2</w:t>
            </w:r>
          </w:p>
        </w:tc>
      </w:tr>
      <w:tr w:rsidR="008D6910" w14:paraId="6258F076" w14:textId="77777777" w:rsidTr="00E509FF">
        <w:tc>
          <w:tcPr>
            <w:tcW w:w="2943" w:type="dxa"/>
            <w:shd w:val="clear" w:color="auto" w:fill="auto"/>
          </w:tcPr>
          <w:p w14:paraId="745EAF8E" w14:textId="77777777" w:rsidR="008D6910" w:rsidRPr="008D6910" w:rsidRDefault="008D6910" w:rsidP="008D6910">
            <w:pPr>
              <w:jc w:val="left"/>
              <w:rPr>
                <w:sz w:val="22"/>
              </w:rPr>
            </w:pPr>
            <w:r w:rsidRPr="008D6910">
              <w:rPr>
                <w:sz w:val="22"/>
              </w:rPr>
              <w:t>RISCHIO IDROGEOLOGICO</w:t>
            </w:r>
          </w:p>
        </w:tc>
        <w:tc>
          <w:tcPr>
            <w:tcW w:w="11443" w:type="dxa"/>
          </w:tcPr>
          <w:p w14:paraId="66565CFA" w14:textId="77777777" w:rsidR="008D6910" w:rsidRPr="00B55756" w:rsidRDefault="008D6910" w:rsidP="008D6910">
            <w:pPr>
              <w:pStyle w:val="Paragrafoelenco"/>
              <w:numPr>
                <w:ilvl w:val="0"/>
                <w:numId w:val="38"/>
              </w:numPr>
              <w:ind w:left="176" w:hanging="142"/>
              <w:jc w:val="left"/>
            </w:pPr>
            <w:r>
              <w:rPr>
                <w:sz w:val="22"/>
              </w:rPr>
              <w:t>Pericolosità idraulica:</w:t>
            </w:r>
            <w:r w:rsidRPr="00B55756">
              <w:rPr>
                <w:sz w:val="22"/>
              </w:rPr>
              <w:t xml:space="preserve"> </w:t>
            </w:r>
            <w:r>
              <w:rPr>
                <w:sz w:val="22"/>
              </w:rPr>
              <w:t>punti/fasce di possibile crisi idraulica localizzata/diffusa dovuta a: fitta vegetazione in alveo, presenza di rifiuti solidi, riduzione della sezione, sponde danneggiate</w:t>
            </w:r>
            <w:r>
              <w:t xml:space="preserve"> </w:t>
            </w:r>
            <w:r w:rsidRPr="00B55756">
              <w:rPr>
                <w:sz w:val="22"/>
              </w:rPr>
              <w:t>(Carta del</w:t>
            </w:r>
            <w:r>
              <w:rPr>
                <w:sz w:val="22"/>
              </w:rPr>
              <w:t>la Pericolosità da Fenomeni di Esondazione e di Alluvionamento</w:t>
            </w:r>
            <w:r w:rsidRPr="00B55756">
              <w:rPr>
                <w:sz w:val="22"/>
              </w:rPr>
              <w:t>)</w:t>
            </w:r>
            <w:r>
              <w:rPr>
                <w:sz w:val="22"/>
              </w:rPr>
              <w:t xml:space="preserve"> – posto su tratto tombato del reticolo idrografico</w:t>
            </w:r>
          </w:p>
          <w:p w14:paraId="1A39BDA3" w14:textId="77777777" w:rsidR="008D6910" w:rsidRPr="00B55756" w:rsidRDefault="008D6910" w:rsidP="008D6910">
            <w:pPr>
              <w:pStyle w:val="Paragrafoelenco"/>
              <w:numPr>
                <w:ilvl w:val="0"/>
                <w:numId w:val="38"/>
              </w:numPr>
              <w:ind w:left="176" w:hanging="142"/>
              <w:jc w:val="left"/>
              <w:rPr>
                <w:sz w:val="22"/>
              </w:rPr>
            </w:pPr>
            <w:r>
              <w:rPr>
                <w:sz w:val="22"/>
              </w:rPr>
              <w:t>Rischio idraulico:</w:t>
            </w:r>
            <w:r w:rsidRPr="00B55756">
              <w:rPr>
                <w:sz w:val="22"/>
              </w:rPr>
              <w:t xml:space="preserve"> </w:t>
            </w:r>
            <w:r>
              <w:rPr>
                <w:sz w:val="22"/>
              </w:rPr>
              <w:t>aree il cui livello di rischio potrà essere definito a seguito di studi e indagini di dettaglio</w:t>
            </w:r>
            <w:r w:rsidRPr="00B55756">
              <w:rPr>
                <w:sz w:val="22"/>
              </w:rPr>
              <w:t xml:space="preserve"> (Carta del Rischio</w:t>
            </w:r>
            <w:r>
              <w:rPr>
                <w:sz w:val="22"/>
              </w:rPr>
              <w:t xml:space="preserve"> Idraulico</w:t>
            </w:r>
            <w:r w:rsidRPr="00B55756">
              <w:rPr>
                <w:sz w:val="22"/>
              </w:rPr>
              <w:t>)</w:t>
            </w:r>
          </w:p>
          <w:p w14:paraId="63DAF795" w14:textId="342CCF63" w:rsidR="008D6910" w:rsidRPr="006843FB" w:rsidRDefault="008D6910" w:rsidP="008D6910">
            <w:pPr>
              <w:pStyle w:val="Paragrafoelenco"/>
              <w:numPr>
                <w:ilvl w:val="0"/>
                <w:numId w:val="38"/>
              </w:numPr>
              <w:ind w:left="176" w:hanging="142"/>
              <w:jc w:val="left"/>
            </w:pPr>
            <w:r>
              <w:rPr>
                <w:sz w:val="22"/>
              </w:rPr>
              <w:t>Pericolosità frane:</w:t>
            </w:r>
            <w:r w:rsidRPr="00B55756">
              <w:rPr>
                <w:sz w:val="22"/>
              </w:rPr>
              <w:t xml:space="preserve"> P</w:t>
            </w:r>
            <w:r>
              <w:rPr>
                <w:sz w:val="22"/>
              </w:rPr>
              <w:t>1 – Area a suscettibilità bassa all’innesco, al transito e/o all’invasione da frana</w:t>
            </w:r>
            <w:r w:rsidRPr="00B55756">
              <w:rPr>
                <w:sz w:val="22"/>
              </w:rPr>
              <w:t xml:space="preserve"> (Carta del</w:t>
            </w:r>
            <w:r>
              <w:rPr>
                <w:sz w:val="22"/>
              </w:rPr>
              <w:t>la Pericolosità relativa (suscettibilità) da frana</w:t>
            </w:r>
            <w:r w:rsidRPr="00B55756">
              <w:rPr>
                <w:sz w:val="22"/>
              </w:rPr>
              <w:t>)</w:t>
            </w:r>
          </w:p>
        </w:tc>
      </w:tr>
      <w:tr w:rsidR="008D6910" w14:paraId="4D43E53E" w14:textId="77777777" w:rsidTr="00E509FF">
        <w:tc>
          <w:tcPr>
            <w:tcW w:w="2943" w:type="dxa"/>
            <w:shd w:val="clear" w:color="auto" w:fill="auto"/>
          </w:tcPr>
          <w:p w14:paraId="090DB6D6" w14:textId="77777777" w:rsidR="008D6910" w:rsidRPr="008D6910" w:rsidRDefault="008D6910" w:rsidP="008D6910">
            <w:pPr>
              <w:jc w:val="left"/>
              <w:rPr>
                <w:sz w:val="22"/>
              </w:rPr>
            </w:pPr>
            <w:r w:rsidRPr="008D6910">
              <w:rPr>
                <w:sz w:val="22"/>
              </w:rPr>
              <w:t>RISCHIO AMBIENTALE</w:t>
            </w:r>
          </w:p>
        </w:tc>
        <w:tc>
          <w:tcPr>
            <w:tcW w:w="11443" w:type="dxa"/>
          </w:tcPr>
          <w:p w14:paraId="227A6A11" w14:textId="0ADD058A" w:rsidR="008D6910" w:rsidRPr="008A7E00" w:rsidRDefault="008D6910" w:rsidP="008D6910">
            <w:pPr>
              <w:jc w:val="left"/>
              <w:rPr>
                <w:sz w:val="22"/>
              </w:rPr>
            </w:pPr>
            <w:r w:rsidRPr="00B55756">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4A8FF0DB" w14:textId="68BE430F" w:rsidR="0B0A38CB" w:rsidRDefault="0E1D7897" w:rsidP="6B7F8DDC">
      <w:pPr>
        <w:rPr>
          <w:sz w:val="22"/>
          <w:szCs w:val="22"/>
        </w:rPr>
      </w:pPr>
      <w:r w:rsidRPr="0E1D7897">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temporali degli interventi da attuare e delle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5B5763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348E6DF" w:rsidR="00F7219D" w:rsidRPr="00875E4E" w:rsidRDefault="00F7219D" w:rsidP="259981C4">
            <w:pPr>
              <w:suppressAutoHyphens/>
              <w:jc w:val="center"/>
              <w:rPr>
                <w:rFonts w:cs="Arial"/>
                <w:b/>
                <w:bCs/>
                <w:sz w:val="22"/>
                <w:szCs w:val="22"/>
                <w:lang w:eastAsia="ar-SA"/>
              </w:rPr>
            </w:pPr>
          </w:p>
        </w:tc>
      </w:tr>
      <w:tr w:rsidR="00F7219D" w14:paraId="53DFCFB7" w14:textId="77777777" w:rsidTr="25B5763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5B57631">
        <w:trPr>
          <w:trHeight w:val="2235"/>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47122D53" w:rsidR="00F7219D" w:rsidRPr="00875E4E" w:rsidRDefault="0E1D7897" w:rsidP="0E1D7897">
            <w:pPr>
              <w:suppressAutoHyphens/>
              <w:jc w:val="left"/>
              <w:rPr>
                <w:rFonts w:cs="Arial"/>
                <w:lang w:eastAsia="ar-SA"/>
              </w:rPr>
            </w:pPr>
            <w:r w:rsidRPr="0E1D7897">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E3A28AB" w14:textId="4D48778A" w:rsidR="00F7219D" w:rsidRPr="00E86E20" w:rsidRDefault="259981C4" w:rsidP="259981C4">
            <w:pPr>
              <w:suppressAutoHyphens/>
              <w:jc w:val="left"/>
              <w:rPr>
                <w:rFonts w:eastAsia="Arial Narrow" w:cs="Arial Narrow"/>
              </w:rPr>
            </w:pPr>
            <w:r w:rsidRPr="259981C4">
              <w:rPr>
                <w:rFonts w:eastAsia="Arial Narrow" w:cs="Arial Narrow"/>
                <w:color w:val="1A1918"/>
              </w:rPr>
              <w:t xml:space="preserve">ESEGUITO Sopralluogo Misure Compensative. </w:t>
            </w:r>
          </w:p>
          <w:p w14:paraId="6DCA2225" w14:textId="202DC695" w:rsidR="00F7219D" w:rsidRPr="00E86E20" w:rsidRDefault="3FF83D5A" w:rsidP="259981C4">
            <w:pPr>
              <w:suppressAutoHyphens/>
              <w:jc w:val="left"/>
              <w:rPr>
                <w:rFonts w:eastAsia="Arial Narrow" w:cs="Arial Narrow"/>
              </w:rPr>
            </w:pPr>
            <w:r w:rsidRPr="3FF83D5A">
              <w:rPr>
                <w:rFonts w:eastAsia="Arial Narrow" w:cs="Arial Narrow"/>
                <w:color w:val="1A1918"/>
              </w:rPr>
              <w:t xml:space="preserve">Eseguita Valutazione Strutturale (visiva) a cura </w:t>
            </w:r>
            <w:proofErr w:type="spellStart"/>
            <w:r w:rsidRPr="3FF83D5A">
              <w:rPr>
                <w:rFonts w:eastAsia="Arial Narrow" w:cs="Arial Narrow"/>
                <w:color w:val="1A1918"/>
              </w:rPr>
              <w:t>dell'ing</w:t>
            </w:r>
            <w:proofErr w:type="spellEnd"/>
            <w:r w:rsidRPr="3FF83D5A">
              <w:rPr>
                <w:rFonts w:eastAsia="Arial Narrow" w:cs="Arial Narrow"/>
                <w:color w:val="1A1918"/>
              </w:rPr>
              <w:t xml:space="preserve">. Lucchese in data 05/07/2023 dalla quale non si rilevano particolari criticità o anomalie che possano interessare la staticità complessiva dell'edificio o necessità di valutazione della sicurezza.  </w:t>
            </w:r>
          </w:p>
          <w:p w14:paraId="7C02DE15" w14:textId="10039167" w:rsidR="00F7219D" w:rsidRPr="00E86E20" w:rsidRDefault="25B57631" w:rsidP="25B57631">
            <w:pPr>
              <w:suppressAutoHyphens/>
              <w:spacing w:line="276" w:lineRule="auto"/>
              <w:jc w:val="left"/>
              <w:rPr>
                <w:rFonts w:eastAsia="Arial Narrow" w:cs="Arial Narrow"/>
                <w:color w:val="1A1918"/>
              </w:rPr>
            </w:pPr>
            <w:r w:rsidRPr="25B57631">
              <w:rPr>
                <w:rFonts w:eastAsia="Arial Narrow" w:cs="Arial Narrow"/>
                <w:color w:val="1A1918"/>
              </w:rPr>
              <w:t>Da un confronto fotografico con quanto rilevato in occasione del rischio sismico del 2017 si conferma che tali “distacchi” erano già stati oggetto di ripristino.</w:t>
            </w:r>
          </w:p>
        </w:tc>
      </w:tr>
      <w:tr w:rsidR="00F7219D" w14:paraId="123A8825" w14:textId="77777777" w:rsidTr="25B57631">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E86E20" w:rsidRDefault="00F7219D" w:rsidP="00E509FF">
            <w:pPr>
              <w:tabs>
                <w:tab w:val="clear" w:pos="-189"/>
              </w:tabs>
              <w:suppressAutoHyphens/>
              <w:rPr>
                <w:rFonts w:cs="Arial"/>
              </w:rPr>
            </w:pPr>
            <w:r w:rsidRPr="00E86E20">
              <w:rPr>
                <w:rFonts w:cs="Arial"/>
              </w:rPr>
              <w:t xml:space="preserve">Dicembre 2020 - </w:t>
            </w:r>
            <w:proofErr w:type="gramStart"/>
            <w:r w:rsidRPr="00E86E20">
              <w:rPr>
                <w:rFonts w:cs="Arial"/>
              </w:rPr>
              <w:t>Gennaio</w:t>
            </w:r>
            <w:proofErr w:type="gramEnd"/>
            <w:r w:rsidRPr="00E86E20">
              <w:rPr>
                <w:rFonts w:cs="Arial"/>
              </w:rPr>
              <w:t xml:space="preserve"> 2021</w:t>
            </w:r>
          </w:p>
        </w:tc>
      </w:tr>
      <w:tr w:rsidR="00F7219D" w14:paraId="6EC2BDE9" w14:textId="77777777" w:rsidTr="25B5763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7053A63"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86E20" w:rsidRDefault="00F7219D" w:rsidP="00646F1D">
            <w:pPr>
              <w:tabs>
                <w:tab w:val="clear" w:pos="-189"/>
              </w:tabs>
              <w:suppressAutoHyphens/>
              <w:rPr>
                <w:rFonts w:cs="Arial"/>
              </w:rPr>
            </w:pPr>
            <w:r w:rsidRPr="00E86E20">
              <w:rPr>
                <w:rFonts w:cs="Arial"/>
              </w:rPr>
              <w:t xml:space="preserve">Dicembre 2020 - </w:t>
            </w:r>
            <w:proofErr w:type="gramStart"/>
            <w:r w:rsidR="00646F1D" w:rsidRPr="00E86E20">
              <w:rPr>
                <w:rFonts w:cs="Arial"/>
              </w:rPr>
              <w:t>Marzo</w:t>
            </w:r>
            <w:proofErr w:type="gramEnd"/>
            <w:r w:rsidRPr="00E86E20">
              <w:rPr>
                <w:rFonts w:cs="Arial"/>
              </w:rPr>
              <w:t xml:space="preserve"> 2021</w:t>
            </w:r>
          </w:p>
        </w:tc>
      </w:tr>
      <w:tr w:rsidR="00F7219D" w14:paraId="186A1E70" w14:textId="77777777" w:rsidTr="25B57631">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553D6F5" w:rsidR="00F7219D" w:rsidRPr="00E86E20" w:rsidRDefault="00A5419E" w:rsidP="00E509FF">
            <w:pPr>
              <w:tabs>
                <w:tab w:val="clear" w:pos="-189"/>
              </w:tabs>
              <w:suppressAutoHyphens/>
              <w:rPr>
                <w:rFonts w:cs="Arial"/>
              </w:rPr>
            </w:pPr>
            <w:r>
              <w:rPr>
                <w:rFonts w:cs="Arial"/>
              </w:rPr>
              <w:t>Eseguito</w:t>
            </w:r>
          </w:p>
        </w:tc>
      </w:tr>
      <w:tr w:rsidR="009130E3" w:rsidRPr="00F013FD" w14:paraId="19E605E6" w14:textId="77777777" w:rsidTr="25B57631">
        <w:trPr>
          <w:trHeight w:hRule="exact" w:val="253"/>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lastRenderedPageBreak/>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E86E20" w:rsidRDefault="009130E3" w:rsidP="009130E3">
            <w:pPr>
              <w:tabs>
                <w:tab w:val="clear" w:pos="-189"/>
              </w:tabs>
              <w:suppressAutoHyphens/>
              <w:rPr>
                <w:rFonts w:cs="Arial"/>
              </w:rPr>
            </w:pPr>
            <w:r w:rsidRPr="00E86E20">
              <w:rPr>
                <w:rFonts w:cs="Arial"/>
              </w:rPr>
              <w:t xml:space="preserve">Dicembre 2020 – </w:t>
            </w:r>
            <w:proofErr w:type="gramStart"/>
            <w:r w:rsidRPr="00E86E20">
              <w:rPr>
                <w:rFonts w:cs="Arial"/>
              </w:rPr>
              <w:t>Gennaio</w:t>
            </w:r>
            <w:proofErr w:type="gramEnd"/>
            <w:r w:rsidRPr="00E86E20">
              <w:rPr>
                <w:rFonts w:cs="Arial"/>
              </w:rPr>
              <w:t xml:space="preserve"> 2021</w:t>
            </w:r>
          </w:p>
        </w:tc>
      </w:tr>
      <w:tr w:rsidR="00F7219D" w:rsidRPr="002055C4" w14:paraId="368DD8B6" w14:textId="77777777" w:rsidTr="25B57631">
        <w:trPr>
          <w:trHeight w:hRule="exact" w:val="309"/>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83BA45" w14:textId="1CAB5D02" w:rsidR="00F7219D" w:rsidRPr="00E86E20" w:rsidRDefault="004D1E64" w:rsidP="00E509FF">
            <w:pPr>
              <w:tabs>
                <w:tab w:val="clear" w:pos="-189"/>
              </w:tabs>
              <w:suppressAutoHyphens/>
              <w:rPr>
                <w:rFonts w:cs="Arial"/>
              </w:rPr>
            </w:pPr>
            <w:r>
              <w:rPr>
                <w:rFonts w:cs="Arial"/>
              </w:rPr>
              <w:t>Eseguito</w:t>
            </w:r>
          </w:p>
        </w:tc>
      </w:tr>
      <w:tr w:rsidR="00DC25E3" w:rsidRPr="002055C4" w14:paraId="53EEF6A1" w14:textId="77777777" w:rsidTr="25B57631">
        <w:trPr>
          <w:trHeight w:hRule="exact" w:val="300"/>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64E6CDD7" w:rsidR="00DC25E3" w:rsidRPr="002055C4" w:rsidRDefault="00DC25E3" w:rsidP="00DC25E3">
            <w:pPr>
              <w:tabs>
                <w:tab w:val="clear" w:pos="-189"/>
              </w:tabs>
              <w:suppressAutoHyphens/>
              <w:jc w:val="left"/>
              <w:rPr>
                <w:rFonts w:cs="Arial"/>
                <w:lang w:eastAsia="ar-SA"/>
              </w:rPr>
            </w:pPr>
            <w:r>
              <w:rPr>
                <w:rFonts w:cs="Arial"/>
                <w:lang w:eastAsia="ar-SA"/>
              </w:rPr>
              <w:t>Segnalazione dislivelli interni</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4AF69341" w:rsidR="00DC25E3" w:rsidRPr="002055C4" w:rsidRDefault="00DC25E3" w:rsidP="00DC25E3">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28AED663" w:rsidR="00DC25E3" w:rsidRPr="00E86E20" w:rsidRDefault="00A5419E" w:rsidP="00DC25E3">
            <w:pPr>
              <w:tabs>
                <w:tab w:val="clear" w:pos="-189"/>
              </w:tabs>
              <w:suppressAutoHyphens/>
              <w:rPr>
                <w:rFonts w:cs="Arial"/>
              </w:rPr>
            </w:pPr>
            <w:r>
              <w:rPr>
                <w:rFonts w:cs="Arial"/>
              </w:rPr>
              <w:t>Eseguito</w:t>
            </w:r>
          </w:p>
        </w:tc>
      </w:tr>
      <w:tr w:rsidR="00443BB5" w:rsidRPr="002055C4" w14:paraId="7FBAA517" w14:textId="77777777" w:rsidTr="25B57631">
        <w:trPr>
          <w:trHeight w:val="300"/>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5B57631">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5B57631">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5B57631">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323D117" w:rsidR="00F7219D" w:rsidRPr="001736F6" w:rsidRDefault="25B57631" w:rsidP="25B57631">
            <w:pPr>
              <w:jc w:val="left"/>
              <w:rPr>
                <w:rFonts w:eastAsia="Arial Narrow" w:cs="Arial Narrow"/>
                <w:color w:val="1A1918"/>
              </w:rPr>
            </w:pPr>
            <w:r w:rsidRPr="25B57631">
              <w:rPr>
                <w:rFonts w:eastAsia="Arial Narrow" w:cs="Arial Narrow"/>
                <w:color w:val="1A1918"/>
              </w:rPr>
              <w:t xml:space="preserve">Agibilità non reperibile: eseguita Valutazione Strutturale (visiva) a cura </w:t>
            </w:r>
            <w:proofErr w:type="spellStart"/>
            <w:r w:rsidRPr="25B57631">
              <w:rPr>
                <w:rFonts w:eastAsia="Arial Narrow" w:cs="Arial Narrow"/>
                <w:color w:val="1A1918"/>
              </w:rPr>
              <w:t>dell'ing</w:t>
            </w:r>
            <w:proofErr w:type="spellEnd"/>
            <w:r w:rsidRPr="25B57631">
              <w:rPr>
                <w:rFonts w:eastAsia="Arial Narrow" w:cs="Arial Narrow"/>
                <w:color w:val="1A1918"/>
              </w:rPr>
              <w:t>. Lucchese in data 05/07/2023 dalla quale non si rilevano particolari criticità o anomalie che possano interessare la staticità complessiva dell'edificio o necessità di valutazione della sicurezza.  Da un confronto fotografico con quanto rilevato in occasione del rischio sismico del 2017 si conferma che tali “distacchi” erano già stati oggetto di ripristino.</w:t>
            </w:r>
          </w:p>
        </w:tc>
      </w:tr>
      <w:tr w:rsidR="00F7219D" w14:paraId="36AA1212" w14:textId="77777777" w:rsidTr="25B57631">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9A076AA" w:rsidR="00F7219D" w:rsidRPr="00882B0E" w:rsidRDefault="00F7219D" w:rsidP="00E509FF">
            <w:pPr>
              <w:jc w:val="left"/>
              <w:rPr>
                <w:sz w:val="22"/>
                <w:szCs w:val="22"/>
              </w:rPr>
            </w:pPr>
          </w:p>
        </w:tc>
      </w:tr>
      <w:tr w:rsidR="00F7219D" w14:paraId="4D46E3A0" w14:textId="77777777" w:rsidTr="25B57631">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5B57631">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BF5381D" w:rsidR="00F7219D" w:rsidRPr="00882B0E" w:rsidRDefault="00F7219D" w:rsidP="00E509FF">
            <w:pPr>
              <w:jc w:val="left"/>
              <w:rPr>
                <w:sz w:val="22"/>
                <w:szCs w:val="22"/>
              </w:rPr>
            </w:pPr>
          </w:p>
        </w:tc>
      </w:tr>
      <w:tr w:rsidR="00F7219D" w14:paraId="794088DB" w14:textId="77777777" w:rsidTr="25B57631">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5B57631">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5B57631">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0F221C8" w:rsidR="00F7219D" w:rsidRPr="00B5389E" w:rsidRDefault="00F7219D" w:rsidP="00847779">
            <w:pPr>
              <w:jc w:val="left"/>
              <w:rPr>
                <w:sz w:val="22"/>
                <w:szCs w:val="22"/>
                <w:highlight w:val="yellow"/>
              </w:rPr>
            </w:pPr>
            <w:proofErr w:type="spellStart"/>
            <w:r w:rsidRPr="0014632F">
              <w:rPr>
                <w:sz w:val="22"/>
                <w:szCs w:val="22"/>
              </w:rPr>
              <w:t>Di.Co</w:t>
            </w:r>
            <w:proofErr w:type="spellEnd"/>
            <w:r w:rsidRPr="0014632F">
              <w:rPr>
                <w:sz w:val="22"/>
                <w:szCs w:val="22"/>
              </w:rPr>
              <w:t xml:space="preserve">. </w:t>
            </w:r>
            <w:r w:rsidR="0014632F">
              <w:rPr>
                <w:sz w:val="22"/>
                <w:szCs w:val="22"/>
              </w:rPr>
              <w:t>d</w:t>
            </w:r>
            <w:r w:rsidRPr="0014632F">
              <w:rPr>
                <w:sz w:val="22"/>
                <w:szCs w:val="22"/>
              </w:rPr>
              <w:t xml:space="preserve">el </w:t>
            </w:r>
            <w:r w:rsidR="0014632F">
              <w:rPr>
                <w:sz w:val="22"/>
                <w:szCs w:val="22"/>
              </w:rPr>
              <w:t xml:space="preserve">24/05/2006 (elettrico, luci, FM); </w:t>
            </w:r>
            <w:proofErr w:type="spellStart"/>
            <w:r w:rsidR="0014632F" w:rsidRPr="0014632F">
              <w:rPr>
                <w:sz w:val="22"/>
                <w:szCs w:val="22"/>
              </w:rPr>
              <w:t>Di.Co</w:t>
            </w:r>
            <w:proofErr w:type="spellEnd"/>
            <w:r w:rsidR="0014632F" w:rsidRPr="0014632F">
              <w:rPr>
                <w:sz w:val="22"/>
                <w:szCs w:val="22"/>
              </w:rPr>
              <w:t xml:space="preserve">. </w:t>
            </w:r>
            <w:r w:rsidR="0014632F">
              <w:rPr>
                <w:sz w:val="22"/>
                <w:szCs w:val="22"/>
              </w:rPr>
              <w:t>d</w:t>
            </w:r>
            <w:r w:rsidR="0014632F" w:rsidRPr="0014632F">
              <w:rPr>
                <w:sz w:val="22"/>
                <w:szCs w:val="22"/>
              </w:rPr>
              <w:t xml:space="preserve">el </w:t>
            </w:r>
            <w:r w:rsidR="0014632F">
              <w:rPr>
                <w:sz w:val="22"/>
                <w:szCs w:val="22"/>
              </w:rPr>
              <w:t>01/07/2003 (elettrico)</w:t>
            </w:r>
          </w:p>
        </w:tc>
      </w:tr>
      <w:tr w:rsidR="00F7219D" w14:paraId="5B9B216C" w14:textId="77777777" w:rsidTr="25B57631">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25B57631">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413F753" w:rsidR="00F7219D" w:rsidRPr="00217028" w:rsidRDefault="0014632F" w:rsidP="00E509FF">
            <w:pPr>
              <w:jc w:val="left"/>
              <w:rPr>
                <w:sz w:val="22"/>
                <w:szCs w:val="22"/>
              </w:rPr>
            </w:pPr>
            <w:proofErr w:type="spellStart"/>
            <w:r w:rsidRPr="0014632F">
              <w:rPr>
                <w:sz w:val="22"/>
                <w:szCs w:val="22"/>
              </w:rPr>
              <w:t>Di.Co</w:t>
            </w:r>
            <w:proofErr w:type="spellEnd"/>
            <w:r w:rsidRPr="0014632F">
              <w:rPr>
                <w:sz w:val="22"/>
                <w:szCs w:val="22"/>
              </w:rPr>
              <w:t xml:space="preserve">. del </w:t>
            </w:r>
            <w:r>
              <w:rPr>
                <w:sz w:val="22"/>
                <w:szCs w:val="22"/>
              </w:rPr>
              <w:t xml:space="preserve">13/12/2003 (tubazioni in rame); </w:t>
            </w:r>
            <w:proofErr w:type="spellStart"/>
            <w:r w:rsidRPr="0014632F">
              <w:rPr>
                <w:sz w:val="22"/>
                <w:szCs w:val="22"/>
              </w:rPr>
              <w:t>Di.Co</w:t>
            </w:r>
            <w:proofErr w:type="spellEnd"/>
            <w:r w:rsidRPr="0014632F">
              <w:rPr>
                <w:sz w:val="22"/>
                <w:szCs w:val="22"/>
              </w:rPr>
              <w:t>. del 0</w:t>
            </w:r>
            <w:r>
              <w:rPr>
                <w:sz w:val="22"/>
                <w:szCs w:val="22"/>
              </w:rPr>
              <w:t>7</w:t>
            </w:r>
            <w:r w:rsidRPr="0014632F">
              <w:rPr>
                <w:sz w:val="22"/>
                <w:szCs w:val="22"/>
              </w:rPr>
              <w:t>/0</w:t>
            </w:r>
            <w:r>
              <w:rPr>
                <w:sz w:val="22"/>
                <w:szCs w:val="22"/>
              </w:rPr>
              <w:t>2</w:t>
            </w:r>
            <w:r w:rsidRPr="0014632F">
              <w:rPr>
                <w:sz w:val="22"/>
                <w:szCs w:val="22"/>
              </w:rPr>
              <w:t>/200</w:t>
            </w:r>
            <w:r>
              <w:rPr>
                <w:sz w:val="22"/>
                <w:szCs w:val="22"/>
              </w:rPr>
              <w:t>0 (elettrico, idraulico, riscaldamento)</w:t>
            </w:r>
          </w:p>
        </w:tc>
      </w:tr>
      <w:tr w:rsidR="00F7219D" w14:paraId="76A86331" w14:textId="77777777" w:rsidTr="25B57631">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14C569D" w:rsidR="00F7219D" w:rsidRPr="00217028" w:rsidRDefault="0014632F" w:rsidP="00E509FF">
            <w:pPr>
              <w:jc w:val="left"/>
              <w:rPr>
                <w:sz w:val="22"/>
                <w:szCs w:val="22"/>
              </w:rPr>
            </w:pPr>
            <w:proofErr w:type="spellStart"/>
            <w:r w:rsidRPr="0014632F">
              <w:rPr>
                <w:sz w:val="22"/>
                <w:szCs w:val="22"/>
              </w:rPr>
              <w:t>Di.Co</w:t>
            </w:r>
            <w:proofErr w:type="spellEnd"/>
            <w:r w:rsidRPr="0014632F">
              <w:rPr>
                <w:sz w:val="22"/>
                <w:szCs w:val="22"/>
              </w:rPr>
              <w:t>. 08 del 05/07/2007</w:t>
            </w:r>
          </w:p>
        </w:tc>
      </w:tr>
      <w:tr w:rsidR="00F7219D" w14:paraId="2BBFB4A6" w14:textId="77777777" w:rsidTr="25B57631">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25B57631">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133F0C3" w:rsidR="00F7219D" w:rsidRPr="00836B27" w:rsidRDefault="00F7219D" w:rsidP="00E509FF">
            <w:pPr>
              <w:jc w:val="left"/>
              <w:rPr>
                <w:sz w:val="22"/>
                <w:szCs w:val="22"/>
              </w:rPr>
            </w:pPr>
          </w:p>
        </w:tc>
      </w:tr>
      <w:tr w:rsidR="00F7219D" w14:paraId="71A64D7C" w14:textId="77777777" w:rsidTr="25B57631">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5B57631">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406BAAB" w:rsidR="00F7219D" w:rsidRPr="00437935" w:rsidRDefault="00F7219D" w:rsidP="00E509FF">
            <w:pPr>
              <w:jc w:val="left"/>
              <w:rPr>
                <w:sz w:val="22"/>
                <w:szCs w:val="22"/>
                <w:highlight w:val="yellow"/>
              </w:rPr>
            </w:pPr>
          </w:p>
        </w:tc>
      </w:tr>
      <w:tr w:rsidR="00F7219D" w14:paraId="441FB7C1" w14:textId="77777777" w:rsidTr="25B57631">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5B57631">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216D5F6" w:rsidR="00F7219D" w:rsidRDefault="008D6910" w:rsidP="35635CDD">
      <w:pPr>
        <w:jc w:val="center"/>
      </w:pPr>
      <w:r>
        <w:rPr>
          <w:noProof/>
        </w:rPr>
        <w:drawing>
          <wp:inline distT="0" distB="0" distL="0" distR="0" wp14:anchorId="3DC98D2B" wp14:editId="12DA868F">
            <wp:extent cx="7700078" cy="5427103"/>
            <wp:effectExtent l="0" t="0" r="0" b="2540"/>
            <wp:docPr id="1071328646" name="Immagine 107132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28646" name="Immagine 1071328646"/>
                    <pic:cNvPicPr/>
                  </pic:nvPicPr>
                  <pic:blipFill>
                    <a:blip r:embed="rId24">
                      <a:extLst>
                        <a:ext uri="{28A0092B-C50C-407E-A947-70E740481C1C}">
                          <a14:useLocalDpi xmlns:a14="http://schemas.microsoft.com/office/drawing/2010/main" val="0"/>
                        </a:ext>
                      </a:extLst>
                    </a:blip>
                    <a:stretch>
                      <a:fillRect/>
                    </a:stretch>
                  </pic:blipFill>
                  <pic:spPr>
                    <a:xfrm>
                      <a:off x="0" y="0"/>
                      <a:ext cx="7700078" cy="5427103"/>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6C92EF35" w14:textId="7EC1101B" w:rsidR="35635CDD" w:rsidRDefault="35635CDD" w:rsidP="35635CDD">
      <w:pPr>
        <w:jc w:val="center"/>
      </w:pPr>
    </w:p>
    <w:p w14:paraId="42AB2CEC" w14:textId="4B3CC2F5" w:rsidR="35635CDD" w:rsidRDefault="35635CDD" w:rsidP="35635CDD">
      <w:pPr>
        <w:jc w:val="center"/>
      </w:pPr>
    </w:p>
    <w:p w14:paraId="384FCCBA" w14:textId="5A036A54" w:rsidR="35635CDD" w:rsidRDefault="35635CDD" w:rsidP="35635CDD">
      <w:pPr>
        <w:jc w:val="center"/>
      </w:pPr>
    </w:p>
    <w:p w14:paraId="058C3BF3" w14:textId="7195CC20" w:rsidR="35635CDD" w:rsidRDefault="35635CDD" w:rsidP="35635CDD">
      <w:pPr>
        <w:jc w:val="center"/>
      </w:pPr>
    </w:p>
    <w:p w14:paraId="3F4B1492" w14:textId="330C7056" w:rsidR="00F7219D" w:rsidRDefault="008D6910" w:rsidP="00F7219D">
      <w:pPr>
        <w:jc w:val="center"/>
      </w:pPr>
      <w:r>
        <w:rPr>
          <w:noProof/>
        </w:rPr>
        <w:drawing>
          <wp:anchor distT="0" distB="0" distL="114300" distR="114300" simplePos="0" relativeHeight="251650560" behindDoc="0" locked="0" layoutInCell="1" allowOverlap="1" wp14:anchorId="7F0E3FBE" wp14:editId="57A70CCF">
            <wp:simplePos x="0" y="0"/>
            <wp:positionH relativeFrom="column">
              <wp:posOffset>4952905</wp:posOffset>
            </wp:positionH>
            <wp:positionV relativeFrom="paragraph">
              <wp:posOffset>926989</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4656" behindDoc="0" locked="0" layoutInCell="1" allowOverlap="1" wp14:anchorId="7189DA1A" wp14:editId="143CECF7">
                <wp:simplePos x="0" y="0"/>
                <wp:positionH relativeFrom="column">
                  <wp:posOffset>5449612</wp:posOffset>
                </wp:positionH>
                <wp:positionV relativeFrom="paragraph">
                  <wp:posOffset>1652531</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89341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496D2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29.1pt;margin-top:130.1pt;width:19.3pt;height:20.35pt;rotation:-5140846fd;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" adj="10243" fillcolor="red" strokecolor="red" strokeweight="2pt">
                <v:path arrowok="t"/>
              </v:shape>
            </w:pict>
          </mc:Fallback>
        </mc:AlternateContent>
      </w:r>
      <w:r>
        <w:rPr>
          <w:noProof/>
        </w:rPr>
        <w:drawing>
          <wp:inline distT="0" distB="0" distL="0" distR="0" wp14:anchorId="169CDCE4" wp14:editId="7F3E64FC">
            <wp:extent cx="8936285" cy="4320000"/>
            <wp:effectExtent l="19050" t="0" r="0" b="0"/>
            <wp:docPr id="17" name="Immagine 3" descr="Somma Vesuv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mma Vesuviana.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469F84A5" w14:textId="3C97A8C1" w:rsidR="008D6910" w:rsidRPr="000F20C2" w:rsidRDefault="008D6910" w:rsidP="008D6910">
      <w:pPr>
        <w:tabs>
          <w:tab w:val="clear" w:pos="-189"/>
        </w:tabs>
        <w:spacing w:line="276" w:lineRule="auto"/>
        <w:jc w:val="center"/>
        <w:rPr>
          <w:rFonts w:ascii="Swis721 BT" w:hAnsi="Swis721 BT"/>
          <w:sz w:val="22"/>
          <w:szCs w:val="22"/>
        </w:rPr>
      </w:pPr>
      <w:r w:rsidRPr="008D6910">
        <w:rPr>
          <w:rFonts w:ascii="Swis721 BT" w:hAnsi="Swis721 BT"/>
          <w:sz w:val="22"/>
          <w:szCs w:val="22"/>
        </w:rPr>
        <w:t xml:space="preserve">Corso Italia – </w:t>
      </w:r>
      <w:r>
        <w:rPr>
          <w:rFonts w:ascii="Swis721 BT" w:hAnsi="Swis721 BT"/>
          <w:sz w:val="22"/>
          <w:szCs w:val="22"/>
        </w:rPr>
        <w:t>parcheggio</w:t>
      </w:r>
      <w:r w:rsidRPr="008D6910">
        <w:rPr>
          <w:rFonts w:ascii="Swis721 BT" w:hAnsi="Swis721 BT"/>
          <w:sz w:val="22"/>
          <w:szCs w:val="22"/>
        </w:rPr>
        <w:t xml:space="preserve"> </w:t>
      </w:r>
      <w:r>
        <w:rPr>
          <w:rFonts w:ascii="Swis721 BT" w:hAnsi="Swis721 BT"/>
          <w:sz w:val="22"/>
          <w:szCs w:val="22"/>
        </w:rPr>
        <w:t>lato</w:t>
      </w:r>
      <w:r w:rsidRPr="008D6910">
        <w:rPr>
          <w:rFonts w:ascii="Swis721 BT" w:hAnsi="Swis721 BT"/>
          <w:sz w:val="22"/>
          <w:szCs w:val="22"/>
        </w:rPr>
        <w:t xml:space="preserv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D6910" w:rsidRDefault="008D6910" w:rsidP="00212665">
      <w:r>
        <w:separator/>
      </w:r>
    </w:p>
  </w:endnote>
  <w:endnote w:type="continuationSeparator" w:id="0">
    <w:p w14:paraId="2E83EB01" w14:textId="77777777" w:rsidR="008D6910" w:rsidRDefault="008D6910"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8D6910" w:rsidRPr="00353F7E" w:rsidRDefault="008D691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9E1D68" w:rsidRPr="009E1D68">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D6910" w:rsidRPr="002F3833" w:rsidRDefault="008D6910">
        <w:pPr>
          <w:pStyle w:val="Pidipagina"/>
          <w:jc w:val="center"/>
          <w:rPr>
            <w:sz w:val="8"/>
            <w:szCs w:val="8"/>
          </w:rPr>
        </w:pPr>
      </w:p>
      <w:p w14:paraId="70EC75F6" w14:textId="77777777" w:rsidR="008D6910" w:rsidRDefault="008D6910">
        <w:pPr>
          <w:pStyle w:val="Pidipagina"/>
          <w:jc w:val="center"/>
        </w:pPr>
        <w:r>
          <w:fldChar w:fldCharType="begin"/>
        </w:r>
        <w:r>
          <w:instrText>PAGE   \* MERGEFORMAT</w:instrText>
        </w:r>
        <w:r>
          <w:fldChar w:fldCharType="separate"/>
        </w:r>
        <w:r w:rsidR="009E1D68">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D6910" w:rsidRPr="005B03CF" w:rsidRDefault="008D6910"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D6910" w:rsidRPr="005B03CF" w:rsidRDefault="008D6910"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D6910" w:rsidRPr="005B03CF" w:rsidRDefault="008D6910" w:rsidP="00212665">
    <w:pPr>
      <w:spacing w:line="160" w:lineRule="exact"/>
      <w:jc w:val="center"/>
      <w:rPr>
        <w:rFonts w:ascii="Helvetica" w:hAnsi="Helvetica"/>
        <w:i/>
        <w:iCs/>
        <w:sz w:val="12"/>
        <w:szCs w:val="16"/>
      </w:rPr>
    </w:pPr>
  </w:p>
  <w:p w14:paraId="28B11895" w14:textId="77777777" w:rsidR="008D6910" w:rsidRPr="00353F7E" w:rsidRDefault="008D691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D68">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D6910" w:rsidRPr="005B03CF" w:rsidRDefault="008D6910" w:rsidP="00212665">
    <w:pPr>
      <w:spacing w:line="160" w:lineRule="exact"/>
      <w:jc w:val="center"/>
      <w:rPr>
        <w:rFonts w:ascii="Helvetica" w:hAnsi="Helvetica"/>
        <w:i/>
        <w:iCs/>
        <w:sz w:val="12"/>
        <w:szCs w:val="16"/>
      </w:rPr>
    </w:pPr>
  </w:p>
  <w:p w14:paraId="687352E8" w14:textId="77777777" w:rsidR="008D6910" w:rsidRPr="00353F7E" w:rsidRDefault="008D691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D68">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D6910" w:rsidRPr="005B03CF" w:rsidRDefault="008D6910" w:rsidP="00212665">
    <w:pPr>
      <w:spacing w:line="160" w:lineRule="exact"/>
      <w:jc w:val="center"/>
      <w:rPr>
        <w:rFonts w:ascii="Helvetica" w:hAnsi="Helvetica"/>
        <w:i/>
        <w:iCs/>
        <w:sz w:val="12"/>
        <w:szCs w:val="16"/>
      </w:rPr>
    </w:pPr>
  </w:p>
  <w:p w14:paraId="04CBF10C" w14:textId="77777777" w:rsidR="008D6910" w:rsidRPr="00353F7E" w:rsidRDefault="008D691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8D6910" w:rsidRPr="00D94D6A" w:rsidRDefault="008D6910" w:rsidP="00212665">
    <w:pPr>
      <w:pStyle w:val="Pidipagina"/>
      <w:jc w:val="center"/>
      <w:rPr>
        <w:sz w:val="12"/>
        <w:szCs w:val="12"/>
      </w:rPr>
    </w:pPr>
  </w:p>
  <w:p w14:paraId="3B9FD149" w14:textId="77777777" w:rsidR="008D6910" w:rsidRPr="00353F7E" w:rsidRDefault="008D691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D68">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D6910" w:rsidRDefault="008D6910" w:rsidP="00212665">
      <w:r>
        <w:separator/>
      </w:r>
    </w:p>
  </w:footnote>
  <w:footnote w:type="continuationSeparator" w:id="0">
    <w:p w14:paraId="4C2BDD01" w14:textId="77777777" w:rsidR="008D6910" w:rsidRDefault="008D6910"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D6910" w:rsidRDefault="008D691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D6910" w:rsidRPr="00026DE1" w14:paraId="5C8AC99F" w14:textId="77777777" w:rsidTr="00212665">
      <w:tc>
        <w:tcPr>
          <w:tcW w:w="809" w:type="dxa"/>
          <w:shd w:val="clear" w:color="auto" w:fill="D9D9D9" w:themeFill="background1" w:themeFillShade="D9"/>
          <w:vAlign w:val="center"/>
        </w:tcPr>
        <w:p w14:paraId="188EDBDC" w14:textId="77777777" w:rsidR="008D6910" w:rsidRPr="00026DE1" w:rsidRDefault="008D691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D6910" w:rsidRPr="00026DE1" w:rsidRDefault="008D691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D6910" w:rsidRPr="00026DE1" w:rsidRDefault="008D691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D6910" w:rsidRPr="00026DE1" w:rsidRDefault="008D691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D6910" w:rsidRPr="00026DE1" w:rsidRDefault="008D6910"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D6910" w:rsidRPr="00026DE1" w:rsidRDefault="008D6910" w:rsidP="00212665">
          <w:pPr>
            <w:tabs>
              <w:tab w:val="clear" w:pos="-189"/>
            </w:tabs>
            <w:jc w:val="left"/>
            <w:rPr>
              <w:sz w:val="24"/>
            </w:rPr>
          </w:pPr>
          <w:r w:rsidRPr="00026DE1">
            <w:rPr>
              <w:b/>
              <w:sz w:val="24"/>
            </w:rPr>
            <w:t>NOTE</w:t>
          </w:r>
        </w:p>
      </w:tc>
    </w:tr>
  </w:tbl>
  <w:p w14:paraId="5365D0B9" w14:textId="77777777" w:rsidR="008D6910" w:rsidRPr="007A1BD5" w:rsidRDefault="008D691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D6910" w:rsidRDefault="008D6910"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D6910" w:rsidRDefault="008D6910">
    <w:pPr>
      <w:pStyle w:val="Intestazione"/>
    </w:pPr>
  </w:p>
  <w:p w14:paraId="27C76A20" w14:textId="77777777" w:rsidR="008D6910" w:rsidRPr="007A1BD5" w:rsidRDefault="008D691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D6910" w:rsidRPr="00026DE1" w14:paraId="5C8CF501" w14:textId="77777777" w:rsidTr="00212665">
      <w:tc>
        <w:tcPr>
          <w:tcW w:w="959" w:type="dxa"/>
          <w:shd w:val="clear" w:color="auto" w:fill="D9D9D9" w:themeFill="background1" w:themeFillShade="D9"/>
          <w:vAlign w:val="center"/>
        </w:tcPr>
        <w:p w14:paraId="63C71DD3" w14:textId="77777777" w:rsidR="008D6910" w:rsidRPr="00026DE1" w:rsidRDefault="008D6910"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D6910" w:rsidRPr="00026DE1" w:rsidRDefault="008D6910"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D6910" w:rsidRPr="00026DE1" w:rsidRDefault="008D691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D6910" w:rsidRPr="00026DE1" w:rsidRDefault="008D6910"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D6910" w:rsidRPr="00026DE1" w:rsidRDefault="008D6910"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D6910" w:rsidRPr="00026DE1" w:rsidRDefault="008D6910" w:rsidP="00212665">
          <w:pPr>
            <w:tabs>
              <w:tab w:val="clear" w:pos="-189"/>
            </w:tabs>
            <w:jc w:val="left"/>
            <w:rPr>
              <w:sz w:val="24"/>
            </w:rPr>
          </w:pPr>
          <w:r w:rsidRPr="00026DE1">
            <w:rPr>
              <w:b/>
              <w:sz w:val="24"/>
            </w:rPr>
            <w:t>NOTE</w:t>
          </w:r>
        </w:p>
      </w:tc>
    </w:tr>
  </w:tbl>
  <w:p w14:paraId="26A007F3" w14:textId="77777777" w:rsidR="008D6910" w:rsidRPr="009429AB" w:rsidRDefault="008D6910"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D6910" w:rsidRPr="00026DE1" w14:paraId="6B3AB273" w14:textId="77777777" w:rsidTr="00212665">
      <w:tc>
        <w:tcPr>
          <w:tcW w:w="809" w:type="dxa"/>
          <w:shd w:val="clear" w:color="auto" w:fill="D9D9D9" w:themeFill="background1" w:themeFillShade="D9"/>
          <w:vAlign w:val="center"/>
        </w:tcPr>
        <w:p w14:paraId="78E61CDC" w14:textId="77777777" w:rsidR="008D6910" w:rsidRPr="00026DE1" w:rsidRDefault="008D691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D6910" w:rsidRPr="00026DE1" w:rsidRDefault="008D691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D6910" w:rsidRPr="00026DE1" w:rsidRDefault="008D691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D6910" w:rsidRPr="00026DE1" w:rsidRDefault="008D691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D6910" w:rsidRPr="00026DE1" w:rsidRDefault="008D6910"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D6910" w:rsidRPr="00026DE1" w:rsidRDefault="008D6910" w:rsidP="00212665">
          <w:pPr>
            <w:tabs>
              <w:tab w:val="clear" w:pos="-189"/>
            </w:tabs>
            <w:jc w:val="left"/>
            <w:rPr>
              <w:sz w:val="24"/>
            </w:rPr>
          </w:pPr>
          <w:r w:rsidRPr="00026DE1">
            <w:rPr>
              <w:b/>
              <w:sz w:val="24"/>
            </w:rPr>
            <w:t>NOTE</w:t>
          </w:r>
        </w:p>
      </w:tc>
    </w:tr>
  </w:tbl>
  <w:p w14:paraId="45DCD412" w14:textId="77777777" w:rsidR="008D6910" w:rsidRPr="007A1BD5" w:rsidRDefault="008D6910"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D6910" w:rsidRDefault="008D6910"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D6910" w:rsidRDefault="008D6910"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D6910" w:rsidRDefault="008D6910" w:rsidP="00212665">
    <w:pPr>
      <w:pStyle w:val="Intestazione"/>
      <w:tabs>
        <w:tab w:val="clear" w:pos="4819"/>
        <w:tab w:val="clear" w:pos="9638"/>
        <w:tab w:val="left" w:pos="188"/>
        <w:tab w:val="left" w:pos="11032"/>
      </w:tabs>
      <w:rPr>
        <w:sz w:val="8"/>
        <w:szCs w:val="8"/>
      </w:rPr>
    </w:pPr>
  </w:p>
  <w:p w14:paraId="3A5CC29D" w14:textId="77777777" w:rsidR="008D6910" w:rsidRPr="007A1BD5" w:rsidRDefault="008D6910"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D6910" w14:paraId="353D1854" w14:textId="77777777" w:rsidTr="003275B2">
      <w:tc>
        <w:tcPr>
          <w:tcW w:w="777" w:type="pct"/>
          <w:vMerge w:val="restart"/>
          <w:shd w:val="clear" w:color="auto" w:fill="F2F2F2" w:themeFill="background1" w:themeFillShade="F2"/>
          <w:vAlign w:val="center"/>
        </w:tcPr>
        <w:p w14:paraId="385D8C44" w14:textId="77777777" w:rsidR="008D6910" w:rsidRPr="00D95587" w:rsidRDefault="008D6910"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D6910" w:rsidRPr="00D95587" w:rsidRDefault="008D6910"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D6910" w:rsidRPr="00D95587" w:rsidRDefault="008D6910"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6910" w14:paraId="5A695C41" w14:textId="77777777" w:rsidTr="003275B2">
      <w:tc>
        <w:tcPr>
          <w:tcW w:w="777" w:type="pct"/>
          <w:vMerge/>
          <w:shd w:val="clear" w:color="auto" w:fill="EEECE1" w:themeFill="background2"/>
          <w:vAlign w:val="center"/>
        </w:tcPr>
        <w:p w14:paraId="03DB1CF8" w14:textId="77777777" w:rsidR="008D6910" w:rsidRPr="00D95587" w:rsidRDefault="008D6910"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D6910" w:rsidRPr="00D95587" w:rsidRDefault="008D6910"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D6910" w:rsidRPr="00D95587" w:rsidRDefault="008D6910"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D6910" w:rsidRPr="00D95587" w:rsidRDefault="008D6910"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D6910" w:rsidRPr="00D95587" w:rsidRDefault="008D6910"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D6910" w:rsidRPr="00D95587" w:rsidRDefault="008D6910" w:rsidP="00212665">
          <w:pPr>
            <w:adjustRightInd w:val="0"/>
            <w:spacing w:line="276" w:lineRule="auto"/>
            <w:jc w:val="center"/>
            <w:rPr>
              <w:rFonts w:eastAsia="Arial Unicode MS" w:cs="Arial"/>
              <w:b/>
              <w:sz w:val="18"/>
            </w:rPr>
          </w:pPr>
        </w:p>
      </w:tc>
    </w:tr>
  </w:tbl>
  <w:p w14:paraId="170512BE" w14:textId="77777777" w:rsidR="008D6910" w:rsidRPr="00A96CC1" w:rsidRDefault="008D6910"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D6910" w:rsidRPr="00DA13BA" w:rsidRDefault="008D6910"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D6910" w:rsidRPr="00A96CC1" w:rsidRDefault="008D6910"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48052376">
    <w:abstractNumId w:val="2"/>
  </w:num>
  <w:num w:numId="2" w16cid:durableId="318776243">
    <w:abstractNumId w:val="30"/>
  </w:num>
  <w:num w:numId="3" w16cid:durableId="1679309090">
    <w:abstractNumId w:val="14"/>
  </w:num>
  <w:num w:numId="4" w16cid:durableId="1150050179">
    <w:abstractNumId w:val="15"/>
  </w:num>
  <w:num w:numId="5" w16cid:durableId="933828309">
    <w:abstractNumId w:val="1"/>
  </w:num>
  <w:num w:numId="6" w16cid:durableId="565070356">
    <w:abstractNumId w:val="9"/>
  </w:num>
  <w:num w:numId="7" w16cid:durableId="1242056565">
    <w:abstractNumId w:val="21"/>
  </w:num>
  <w:num w:numId="8" w16cid:durableId="1968781245">
    <w:abstractNumId w:val="19"/>
  </w:num>
  <w:num w:numId="9" w16cid:durableId="620114859">
    <w:abstractNumId w:val="18"/>
  </w:num>
  <w:num w:numId="10" w16cid:durableId="1936014146">
    <w:abstractNumId w:val="36"/>
  </w:num>
  <w:num w:numId="11" w16cid:durableId="33955272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8914230">
    <w:abstractNumId w:val="28"/>
  </w:num>
  <w:num w:numId="13" w16cid:durableId="263995770">
    <w:abstractNumId w:val="25"/>
  </w:num>
  <w:num w:numId="14" w16cid:durableId="21358840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9559578">
    <w:abstractNumId w:val="12"/>
  </w:num>
  <w:num w:numId="16" w16cid:durableId="208304600">
    <w:abstractNumId w:val="27"/>
  </w:num>
  <w:num w:numId="17" w16cid:durableId="1430075904">
    <w:abstractNumId w:val="29"/>
  </w:num>
  <w:num w:numId="18" w16cid:durableId="127922020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955684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0156409">
    <w:abstractNumId w:val="5"/>
  </w:num>
  <w:num w:numId="21" w16cid:durableId="31307476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43117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3988222">
    <w:abstractNumId w:val="22"/>
  </w:num>
  <w:num w:numId="24" w16cid:durableId="29052196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304702">
    <w:abstractNumId w:val="34"/>
  </w:num>
  <w:num w:numId="26" w16cid:durableId="61875135">
    <w:abstractNumId w:val="24"/>
  </w:num>
  <w:num w:numId="27" w16cid:durableId="1446775319">
    <w:abstractNumId w:val="6"/>
  </w:num>
  <w:num w:numId="28" w16cid:durableId="1229073157">
    <w:abstractNumId w:val="17"/>
  </w:num>
  <w:num w:numId="29" w16cid:durableId="916784771">
    <w:abstractNumId w:val="11"/>
  </w:num>
  <w:num w:numId="30" w16cid:durableId="8666209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617119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0339433">
    <w:abstractNumId w:val="33"/>
  </w:num>
  <w:num w:numId="33" w16cid:durableId="805195587">
    <w:abstractNumId w:val="13"/>
  </w:num>
  <w:num w:numId="34" w16cid:durableId="51737026">
    <w:abstractNumId w:val="0"/>
  </w:num>
  <w:num w:numId="35" w16cid:durableId="570965610">
    <w:abstractNumId w:val="26"/>
  </w:num>
  <w:num w:numId="36" w16cid:durableId="633370192">
    <w:abstractNumId w:val="3"/>
  </w:num>
  <w:num w:numId="37" w16cid:durableId="1512448205">
    <w:abstractNumId w:val="20"/>
  </w:num>
  <w:num w:numId="38" w16cid:durableId="8582019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1498E"/>
    <w:rsid w:val="0014632F"/>
    <w:rsid w:val="00193070"/>
    <w:rsid w:val="001E0F2A"/>
    <w:rsid w:val="00212665"/>
    <w:rsid w:val="002175F3"/>
    <w:rsid w:val="00221EE5"/>
    <w:rsid w:val="00227926"/>
    <w:rsid w:val="00230985"/>
    <w:rsid w:val="002D4C8C"/>
    <w:rsid w:val="0030633B"/>
    <w:rsid w:val="003275B2"/>
    <w:rsid w:val="00335831"/>
    <w:rsid w:val="003D2008"/>
    <w:rsid w:val="00406C9A"/>
    <w:rsid w:val="00437935"/>
    <w:rsid w:val="00443BB5"/>
    <w:rsid w:val="00460F7A"/>
    <w:rsid w:val="00490BB2"/>
    <w:rsid w:val="00497A21"/>
    <w:rsid w:val="004B7893"/>
    <w:rsid w:val="004D1E64"/>
    <w:rsid w:val="00506B0B"/>
    <w:rsid w:val="006073A4"/>
    <w:rsid w:val="006104B1"/>
    <w:rsid w:val="00646F1D"/>
    <w:rsid w:val="00656D63"/>
    <w:rsid w:val="00676E85"/>
    <w:rsid w:val="006A690C"/>
    <w:rsid w:val="006E6D04"/>
    <w:rsid w:val="00713C48"/>
    <w:rsid w:val="007475B4"/>
    <w:rsid w:val="00776D94"/>
    <w:rsid w:val="007A1327"/>
    <w:rsid w:val="007D7227"/>
    <w:rsid w:val="007E4A5A"/>
    <w:rsid w:val="00805407"/>
    <w:rsid w:val="00847779"/>
    <w:rsid w:val="0086339A"/>
    <w:rsid w:val="008C398F"/>
    <w:rsid w:val="008D6910"/>
    <w:rsid w:val="00912B9D"/>
    <w:rsid w:val="009130E3"/>
    <w:rsid w:val="00996099"/>
    <w:rsid w:val="009E1D68"/>
    <w:rsid w:val="00A4729D"/>
    <w:rsid w:val="00A5419E"/>
    <w:rsid w:val="00AE5CC9"/>
    <w:rsid w:val="00AF3DC4"/>
    <w:rsid w:val="00B31297"/>
    <w:rsid w:val="00B60B00"/>
    <w:rsid w:val="00B9626D"/>
    <w:rsid w:val="00BE1836"/>
    <w:rsid w:val="00C9773D"/>
    <w:rsid w:val="00D01A7C"/>
    <w:rsid w:val="00D317BE"/>
    <w:rsid w:val="00D73A2D"/>
    <w:rsid w:val="00D80492"/>
    <w:rsid w:val="00DC1924"/>
    <w:rsid w:val="00DC25E3"/>
    <w:rsid w:val="00DC42B1"/>
    <w:rsid w:val="00E11C41"/>
    <w:rsid w:val="00E509FF"/>
    <w:rsid w:val="00E86E20"/>
    <w:rsid w:val="00ED7CB0"/>
    <w:rsid w:val="00F52C17"/>
    <w:rsid w:val="00F7219D"/>
    <w:rsid w:val="00F84D80"/>
    <w:rsid w:val="00FA760A"/>
    <w:rsid w:val="00FD01D9"/>
    <w:rsid w:val="00FE5FC2"/>
    <w:rsid w:val="0B0A38CB"/>
    <w:rsid w:val="0E1D7897"/>
    <w:rsid w:val="12220B7E"/>
    <w:rsid w:val="259981C4"/>
    <w:rsid w:val="25B57631"/>
    <w:rsid w:val="35635CDD"/>
    <w:rsid w:val="3CEBC80B"/>
    <w:rsid w:val="3FF83D5A"/>
    <w:rsid w:val="43A77B6C"/>
    <w:rsid w:val="55698D49"/>
    <w:rsid w:val="67CCFFC9"/>
    <w:rsid w:val="6B7F8DDC"/>
    <w:rsid w:val="6BE06EB4"/>
    <w:rsid w:val="7ECDF1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5376BF1"/>
  <w15:docId w15:val="{ED80B2A0-2C15-4906-97F5-F9829581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24</Pages>
  <Words>8478</Words>
  <Characters>48325</Characters>
  <Application>Microsoft Office Word</Application>
  <DocSecurity>0</DocSecurity>
  <Lines>402</Lines>
  <Paragraphs>113</Paragraphs>
  <ScaleCrop>false</ScaleCrop>
  <Company>Hewlett-Packard Company</Company>
  <LinksUpToDate>false</LinksUpToDate>
  <CharactersWithSpaces>56690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56</cp:revision>
  <cp:lastPrinted>2024-10-08T09:41:00Z</cp:lastPrinted>
  <dcterms:created xsi:type="dcterms:W3CDTF">2020-11-17T08:35:00Z</dcterms:created>
  <dcterms:modified xsi:type="dcterms:W3CDTF">2024-10-08T09:41:00Z</dcterms:modified>
</cp:coreProperties>
</file>