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491E43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A3D5E">
        <w:rPr>
          <w:b/>
          <w:sz w:val="40"/>
          <w:szCs w:val="40"/>
        </w:rPr>
        <w:t>CIRIE’</w:t>
      </w:r>
    </w:p>
    <w:p w14:paraId="7FEC7141" w14:textId="56C2649F" w:rsidR="000A00FD" w:rsidRDefault="6A14AB0C" w:rsidP="6A14AB0C">
      <w:pPr>
        <w:jc w:val="center"/>
      </w:pPr>
      <w:r>
        <w:t>28 luglio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6A14AB0C">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A14AB0C">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A14AB0C">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CB0B90" w:rsidRPr="005B03CF" w14:paraId="284A745D" w14:textId="77777777" w:rsidTr="6A14AB0C">
        <w:trPr>
          <w:cantSplit/>
          <w:trHeight w:val="277"/>
          <w:jc w:val="center"/>
        </w:trPr>
        <w:tc>
          <w:tcPr>
            <w:tcW w:w="742" w:type="dxa"/>
            <w:shd w:val="clear" w:color="auto" w:fill="FFFFFF" w:themeFill="background1"/>
            <w:vAlign w:val="center"/>
          </w:tcPr>
          <w:p w14:paraId="3292B138" w14:textId="77777777" w:rsidR="00CB0B90" w:rsidRPr="005B03CF" w:rsidRDefault="00CB0B90" w:rsidP="00CB0B90">
            <w:pPr>
              <w:tabs>
                <w:tab w:val="clear" w:pos="-189"/>
              </w:tabs>
              <w:jc w:val="center"/>
              <w:rPr>
                <w:sz w:val="16"/>
                <w:szCs w:val="16"/>
              </w:rPr>
            </w:pPr>
          </w:p>
        </w:tc>
        <w:tc>
          <w:tcPr>
            <w:tcW w:w="425" w:type="dxa"/>
            <w:shd w:val="clear" w:color="auto" w:fill="FFFFFF" w:themeFill="background1"/>
            <w:vAlign w:val="center"/>
          </w:tcPr>
          <w:p w14:paraId="40A58184" w14:textId="0EFDD08A" w:rsidR="00CB0B90" w:rsidRPr="005B03CF" w:rsidRDefault="00CB0B90" w:rsidP="00CB0B90">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228BECB9" w:rsidR="00CB0B90" w:rsidRPr="005B03CF" w:rsidRDefault="6A14AB0C" w:rsidP="6A14AB0C">
            <w:pPr>
              <w:jc w:val="center"/>
              <w:rPr>
                <w:sz w:val="16"/>
                <w:szCs w:val="16"/>
              </w:rPr>
            </w:pPr>
            <w:r w:rsidRPr="6A14AB0C">
              <w:rPr>
                <w:sz w:val="16"/>
                <w:szCs w:val="16"/>
              </w:rPr>
              <w:t>28-07-2022</w:t>
            </w:r>
          </w:p>
        </w:tc>
        <w:tc>
          <w:tcPr>
            <w:tcW w:w="3544" w:type="dxa"/>
            <w:shd w:val="clear" w:color="auto" w:fill="FFFFFF" w:themeFill="background1"/>
            <w:vAlign w:val="center"/>
          </w:tcPr>
          <w:p w14:paraId="01262BE3" w14:textId="3EAF35CE" w:rsidR="00CB0B90" w:rsidRPr="005B03CF" w:rsidRDefault="00CB0B90" w:rsidP="00CB0B90">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62AFFD6B" w:rsidR="00CB0B90" w:rsidRPr="005B03CF" w:rsidRDefault="00CB0B90" w:rsidP="00CB0B90">
            <w:pPr>
              <w:tabs>
                <w:tab w:val="clear" w:pos="-189"/>
              </w:tabs>
              <w:jc w:val="center"/>
              <w:rPr>
                <w:sz w:val="16"/>
              </w:rPr>
            </w:pPr>
            <w:proofErr w:type="spellStart"/>
            <w:r>
              <w:rPr>
                <w:sz w:val="16"/>
                <w:lang w:eastAsia="en-US"/>
              </w:rPr>
              <w:t>CesanaStudioArch</w:t>
            </w:r>
            <w:proofErr w:type="spellEnd"/>
          </w:p>
        </w:tc>
        <w:tc>
          <w:tcPr>
            <w:tcW w:w="1351" w:type="dxa"/>
            <w:shd w:val="clear" w:color="auto" w:fill="FFFFFF" w:themeFill="background1"/>
            <w:vAlign w:val="center"/>
          </w:tcPr>
          <w:p w14:paraId="10CE5279" w14:textId="1499ED0E" w:rsidR="00CB0B90" w:rsidRPr="005B03CF" w:rsidRDefault="00CB0B90" w:rsidP="00CB0B90">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027FD3D" w:rsidR="00CB0B90" w:rsidRPr="005B03CF" w:rsidRDefault="00CB0B90" w:rsidP="00CB0B90">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CB0B90" w:rsidRPr="005B03CF" w:rsidRDefault="00CB0B90" w:rsidP="00CB0B90">
            <w:pPr>
              <w:tabs>
                <w:tab w:val="clear" w:pos="-189"/>
              </w:tabs>
              <w:jc w:val="center"/>
              <w:rPr>
                <w:sz w:val="16"/>
              </w:rPr>
            </w:pPr>
          </w:p>
        </w:tc>
      </w:tr>
      <w:tr w:rsidR="00CB0B90" w:rsidRPr="005B03CF" w14:paraId="1B9D554E" w14:textId="77777777" w:rsidTr="6A14AB0C">
        <w:trPr>
          <w:cantSplit/>
          <w:trHeight w:val="253"/>
          <w:jc w:val="center"/>
        </w:trPr>
        <w:tc>
          <w:tcPr>
            <w:tcW w:w="742" w:type="dxa"/>
            <w:shd w:val="clear" w:color="auto" w:fill="FFFFFF" w:themeFill="background1"/>
            <w:vAlign w:val="center"/>
          </w:tcPr>
          <w:p w14:paraId="4B5ED040" w14:textId="77777777" w:rsidR="00CB0B90" w:rsidRPr="005B03CF" w:rsidRDefault="00CB0B90" w:rsidP="00CB0B90">
            <w:pPr>
              <w:tabs>
                <w:tab w:val="clear" w:pos="-189"/>
              </w:tabs>
              <w:jc w:val="center"/>
              <w:rPr>
                <w:sz w:val="16"/>
                <w:szCs w:val="16"/>
              </w:rPr>
            </w:pPr>
          </w:p>
        </w:tc>
        <w:tc>
          <w:tcPr>
            <w:tcW w:w="425" w:type="dxa"/>
            <w:shd w:val="clear" w:color="auto" w:fill="FFFFFF" w:themeFill="background1"/>
            <w:vAlign w:val="center"/>
          </w:tcPr>
          <w:p w14:paraId="0F68177F" w14:textId="77777777" w:rsidR="00CB0B90" w:rsidRPr="005B03CF" w:rsidRDefault="00CB0B90" w:rsidP="00CB0B90">
            <w:pPr>
              <w:tabs>
                <w:tab w:val="clear" w:pos="-189"/>
              </w:tabs>
              <w:jc w:val="center"/>
              <w:rPr>
                <w:sz w:val="16"/>
              </w:rPr>
            </w:pPr>
          </w:p>
        </w:tc>
        <w:tc>
          <w:tcPr>
            <w:tcW w:w="1134" w:type="dxa"/>
            <w:shd w:val="clear" w:color="auto" w:fill="FFFFFF" w:themeFill="background1"/>
            <w:vAlign w:val="center"/>
          </w:tcPr>
          <w:p w14:paraId="275A1A5C" w14:textId="77777777" w:rsidR="00CB0B90" w:rsidRPr="005B03CF" w:rsidRDefault="00CB0B90" w:rsidP="00CB0B90">
            <w:pPr>
              <w:tabs>
                <w:tab w:val="clear" w:pos="-189"/>
              </w:tabs>
              <w:jc w:val="center"/>
              <w:rPr>
                <w:sz w:val="16"/>
              </w:rPr>
            </w:pPr>
          </w:p>
        </w:tc>
        <w:tc>
          <w:tcPr>
            <w:tcW w:w="3544" w:type="dxa"/>
            <w:shd w:val="clear" w:color="auto" w:fill="FFFFFF" w:themeFill="background1"/>
            <w:vAlign w:val="center"/>
          </w:tcPr>
          <w:p w14:paraId="46B2103E" w14:textId="77777777" w:rsidR="00CB0B90" w:rsidRPr="005B03CF" w:rsidRDefault="00CB0B90" w:rsidP="00CB0B90">
            <w:pPr>
              <w:tabs>
                <w:tab w:val="clear" w:pos="-189"/>
              </w:tabs>
              <w:jc w:val="center"/>
              <w:rPr>
                <w:sz w:val="16"/>
              </w:rPr>
            </w:pPr>
          </w:p>
        </w:tc>
        <w:tc>
          <w:tcPr>
            <w:tcW w:w="1351" w:type="dxa"/>
            <w:shd w:val="clear" w:color="auto" w:fill="FFFFFF" w:themeFill="background1"/>
            <w:vAlign w:val="center"/>
          </w:tcPr>
          <w:p w14:paraId="3825E5AD" w14:textId="77777777" w:rsidR="00CB0B90" w:rsidRPr="005B03CF" w:rsidRDefault="00CB0B90" w:rsidP="00CB0B90">
            <w:pPr>
              <w:tabs>
                <w:tab w:val="clear" w:pos="-189"/>
              </w:tabs>
              <w:jc w:val="center"/>
              <w:rPr>
                <w:sz w:val="16"/>
              </w:rPr>
            </w:pPr>
          </w:p>
        </w:tc>
        <w:tc>
          <w:tcPr>
            <w:tcW w:w="1351" w:type="dxa"/>
            <w:shd w:val="clear" w:color="auto" w:fill="FFFFFF" w:themeFill="background1"/>
            <w:vAlign w:val="center"/>
          </w:tcPr>
          <w:p w14:paraId="20E8FECF" w14:textId="77777777" w:rsidR="00CB0B90" w:rsidRPr="005B03CF" w:rsidRDefault="00CB0B90" w:rsidP="00CB0B90">
            <w:pPr>
              <w:tabs>
                <w:tab w:val="clear" w:pos="-189"/>
              </w:tabs>
              <w:jc w:val="center"/>
              <w:rPr>
                <w:sz w:val="16"/>
              </w:rPr>
            </w:pPr>
          </w:p>
        </w:tc>
        <w:tc>
          <w:tcPr>
            <w:tcW w:w="1351" w:type="dxa"/>
            <w:shd w:val="clear" w:color="auto" w:fill="FFFFFF" w:themeFill="background1"/>
            <w:vAlign w:val="center"/>
          </w:tcPr>
          <w:p w14:paraId="25840053" w14:textId="77777777" w:rsidR="00CB0B90" w:rsidRPr="005B03CF" w:rsidRDefault="00CB0B90" w:rsidP="00CB0B90">
            <w:pPr>
              <w:tabs>
                <w:tab w:val="clear" w:pos="-189"/>
              </w:tabs>
              <w:jc w:val="center"/>
              <w:rPr>
                <w:sz w:val="16"/>
              </w:rPr>
            </w:pPr>
          </w:p>
        </w:tc>
        <w:tc>
          <w:tcPr>
            <w:tcW w:w="1352" w:type="dxa"/>
            <w:shd w:val="clear" w:color="auto" w:fill="FFFFFF" w:themeFill="background1"/>
          </w:tcPr>
          <w:p w14:paraId="540D41AC" w14:textId="77777777" w:rsidR="00CB0B90" w:rsidRPr="005B03CF" w:rsidRDefault="00CB0B90" w:rsidP="00CB0B90">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9AA6F10" w:rsidR="000A00FD" w:rsidRDefault="007A3D5E"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7A739AF7" wp14:editId="748B0168">
            <wp:extent cx="5210323" cy="4320000"/>
            <wp:effectExtent l="0" t="0" r="9525"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rotWithShape="1">
                    <a:blip r:embed="rId13">
                      <a:extLst>
                        <a:ext uri="{28A0092B-C50C-407E-A947-70E740481C1C}">
                          <a14:useLocalDpi xmlns:a14="http://schemas.microsoft.com/office/drawing/2010/main" val="0"/>
                        </a:ext>
                      </a:extLst>
                    </a:blip>
                    <a:srcRect l="4953" r="15348" b="27686"/>
                    <a:stretch/>
                  </pic:blipFill>
                  <pic:spPr bwMode="auto">
                    <a:xfrm>
                      <a:off x="0" y="0"/>
                      <a:ext cx="5210323" cy="4320000"/>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A17773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7A3D5E">
              <w:rPr>
                <w:rFonts w:eastAsia="Arial Unicode MS" w:cs="Arial"/>
                <w:b/>
                <w:sz w:val="24"/>
                <w:szCs w:val="28"/>
              </w:rPr>
              <w:t>CIRIE’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6263839" w:rsidR="000A00FD" w:rsidRPr="003A4D05" w:rsidRDefault="003A4D05" w:rsidP="00212665">
            <w:pPr>
              <w:tabs>
                <w:tab w:val="clear" w:pos="-189"/>
              </w:tabs>
              <w:adjustRightInd w:val="0"/>
              <w:ind w:left="182"/>
              <w:jc w:val="left"/>
              <w:rPr>
                <w:rFonts w:eastAsia="Arial Unicode MS" w:cs="Arial"/>
                <w:bCs/>
                <w:sz w:val="24"/>
                <w:szCs w:val="28"/>
              </w:rPr>
            </w:pPr>
            <w:r w:rsidRPr="003A4D05">
              <w:rPr>
                <w:rFonts w:eastAsia="Arial Unicode MS" w:cs="Arial"/>
                <w:bCs/>
              </w:rPr>
              <w:t xml:space="preserve">Via </w:t>
            </w:r>
            <w:r>
              <w:rPr>
                <w:rFonts w:eastAsia="Arial Unicode MS" w:cs="Arial"/>
                <w:bCs/>
              </w:rPr>
              <w:t>L</w:t>
            </w:r>
            <w:r w:rsidRPr="003A4D05">
              <w:rPr>
                <w:rFonts w:eastAsia="Arial Unicode MS" w:cs="Arial"/>
                <w:bCs/>
              </w:rPr>
              <w:t xml:space="preserve">uigi Cibrario, </w:t>
            </w:r>
            <w:r w:rsidR="00416026">
              <w:rPr>
                <w:rFonts w:eastAsia="Arial Unicode MS" w:cs="Arial"/>
                <w:bCs/>
              </w:rPr>
              <w:t>15</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3A4D05" w:rsidRDefault="000A00FD" w:rsidP="00212665">
            <w:pPr>
              <w:tabs>
                <w:tab w:val="clear" w:pos="-189"/>
              </w:tabs>
              <w:adjustRightInd w:val="0"/>
              <w:ind w:left="182"/>
              <w:jc w:val="left"/>
              <w:rPr>
                <w:rFonts w:eastAsia="Arial Unicode MS" w:cs="Arial"/>
              </w:rPr>
            </w:pPr>
            <w:r w:rsidRPr="003A4D05">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5478B3D" w:rsidR="000A00FD" w:rsidRPr="003A4D05" w:rsidRDefault="000A00FD" w:rsidP="00212665">
            <w:pPr>
              <w:tabs>
                <w:tab w:val="clear" w:pos="-189"/>
              </w:tabs>
              <w:adjustRightInd w:val="0"/>
              <w:ind w:left="182"/>
              <w:jc w:val="left"/>
              <w:rPr>
                <w:rFonts w:eastAsia="Arial Unicode MS" w:cs="Arial"/>
                <w:b/>
                <w:sz w:val="24"/>
                <w:szCs w:val="28"/>
              </w:rPr>
            </w:pPr>
            <w:r w:rsidRPr="003A4D05">
              <w:rPr>
                <w:rFonts w:eastAsia="Arial Unicode MS" w:cs="Arial"/>
              </w:rPr>
              <w:t>C</w:t>
            </w:r>
            <w:r w:rsidR="007A3D5E" w:rsidRPr="003A4D05">
              <w:rPr>
                <w:rFonts w:eastAsia="Arial Unicode MS" w:cs="Arial"/>
              </w:rPr>
              <w:t>iriè (</w:t>
            </w:r>
            <w:r w:rsidR="003A4D05" w:rsidRPr="003A4D05">
              <w:rPr>
                <w:rFonts w:eastAsia="Arial Unicode MS" w:cs="Arial"/>
              </w:rPr>
              <w:t>TO</w:t>
            </w:r>
            <w:r w:rsidR="007A3D5E" w:rsidRPr="003A4D05">
              <w:rPr>
                <w:rFonts w:eastAsia="Arial Unicode MS" w:cs="Arial"/>
              </w:rPr>
              <w:t>)</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9377E4B"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F6700" w:rsidRPr="005F670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416026">
        <w:rPr>
          <w:b/>
        </w:rPr>
        <w:lastRenderedPageBreak/>
        <w:t>DESCRIZIONE IMMOBILE:</w:t>
      </w:r>
    </w:p>
    <w:p w14:paraId="103C271E" w14:textId="4B38E96C" w:rsidR="000A00FD" w:rsidRDefault="000A00FD" w:rsidP="000A00FD">
      <w:pPr>
        <w:tabs>
          <w:tab w:val="clear" w:pos="-189"/>
        </w:tabs>
      </w:pPr>
      <w:r>
        <w:t xml:space="preserve">L’agenzia si trova al </w:t>
      </w:r>
      <w:proofErr w:type="gramStart"/>
      <w:r w:rsidR="00012280">
        <w:t>1</w:t>
      </w:r>
      <w:r>
        <w:t>°</w:t>
      </w:r>
      <w:proofErr w:type="gramEnd"/>
      <w:r>
        <w:t xml:space="preserve"> piano di un fabbricato di </w:t>
      </w:r>
      <w:r w:rsidR="00416026">
        <w:t>4</w:t>
      </w:r>
      <w:r>
        <w:t xml:space="preserve"> piani fuori terra e </w:t>
      </w:r>
      <w:r w:rsidR="00416026">
        <w:t>con un piano interrato</w:t>
      </w:r>
      <w:r w:rsidRPr="00212DC3">
        <w:t xml:space="preserve"> </w:t>
      </w:r>
      <w:r w:rsidR="00416026">
        <w:t>ubicato al limite del centro storico della città</w:t>
      </w:r>
      <w:r>
        <w:t>.</w:t>
      </w:r>
      <w:r w:rsidRPr="00F735EC">
        <w:t xml:space="preserve"> </w:t>
      </w:r>
      <w:r>
        <w:t>L’immobile</w:t>
      </w:r>
      <w:r w:rsidR="00BE70B6">
        <w:t xml:space="preserve"> </w:t>
      </w:r>
      <w:r>
        <w:t>costituisc</w:t>
      </w:r>
      <w:r w:rsidR="00BE70B6">
        <w:t>e</w:t>
      </w:r>
      <w:r>
        <w:t xml:space="preserve"> un sistema isolato rispetto al resto della cortina edilizia.</w:t>
      </w:r>
    </w:p>
    <w:p w14:paraId="6EB56B62" w14:textId="22EE368E" w:rsidR="000A00FD" w:rsidRDefault="004D7374" w:rsidP="000A00FD">
      <w:pPr>
        <w:tabs>
          <w:tab w:val="clear" w:pos="-189"/>
        </w:tabs>
      </w:pPr>
      <w:r>
        <w:t>L’immobile è stato realizzato all’inizio degli anni ‘60</w:t>
      </w:r>
      <w:r w:rsidR="000A00FD">
        <w:t xml:space="preserve"> ed è costituita da struttura in cemento armato.</w:t>
      </w:r>
    </w:p>
    <w:p w14:paraId="40E5855D" w14:textId="3114F135" w:rsidR="000A00FD" w:rsidRDefault="000A00FD" w:rsidP="000A00FD">
      <w:pPr>
        <w:tabs>
          <w:tab w:val="clear" w:pos="-189"/>
        </w:tabs>
      </w:pPr>
      <w:r>
        <w:t>Lo stabile accoglie sia residenza che attività terziarie; al piano terra sono presenti attività commerciali</w:t>
      </w:r>
      <w:r w:rsidR="00BE70B6">
        <w:t xml:space="preserve"> posto </w:t>
      </w:r>
      <w:proofErr w:type="gramStart"/>
      <w:r w:rsidR="00BE70B6">
        <w:t>sotto portico</w:t>
      </w:r>
      <w:proofErr w:type="gramEnd"/>
      <w:r>
        <w:t>.</w:t>
      </w:r>
    </w:p>
    <w:p w14:paraId="403A16E1" w14:textId="1A43445B" w:rsidR="00BE70B6" w:rsidRPr="00473E51" w:rsidRDefault="000A00FD" w:rsidP="00BE70B6">
      <w:pPr>
        <w:tabs>
          <w:tab w:val="clear" w:pos="-189"/>
        </w:tabs>
      </w:pPr>
      <w:r w:rsidRPr="00473E51">
        <w:t xml:space="preserve">L’accesso allo stabile avviene attraverso un </w:t>
      </w:r>
      <w:r>
        <w:t xml:space="preserve">serramento in metallo e vetro che conduce </w:t>
      </w:r>
      <w:r w:rsidR="00BE70B6">
        <w:t>nell’</w:t>
      </w:r>
      <w:r w:rsidRPr="00473E51">
        <w:t xml:space="preserve">androne condominiale </w:t>
      </w:r>
      <w:r>
        <w:t xml:space="preserve">ove si trova il vano scala costituito da struttura in cemento armato e le rampe sono delimitate da un parapetto in metallo con corrimano. </w:t>
      </w:r>
      <w:r w:rsidR="00BE70B6">
        <w:t>Non è presente impianto ascensore.</w:t>
      </w:r>
    </w:p>
    <w:p w14:paraId="0F8C8444" w14:textId="5B2AE68B" w:rsidR="000A00FD" w:rsidRPr="00473E51" w:rsidRDefault="000A00FD" w:rsidP="000A00FD">
      <w:pPr>
        <w:tabs>
          <w:tab w:val="clear" w:pos="-189"/>
        </w:tabs>
      </w:pPr>
    </w:p>
    <w:p w14:paraId="1CBAE5F8" w14:textId="77777777" w:rsidR="000A00FD" w:rsidRPr="00674AB5" w:rsidRDefault="000A00FD" w:rsidP="000A00FD">
      <w:pPr>
        <w:rPr>
          <w:sz w:val="10"/>
          <w:szCs w:val="10"/>
        </w:rPr>
      </w:pPr>
    </w:p>
    <w:p w14:paraId="49151696" w14:textId="38555669" w:rsidR="000A00FD" w:rsidRDefault="008B7932" w:rsidP="000A00FD">
      <w:pPr>
        <w:jc w:val="center"/>
      </w:pPr>
      <w:r>
        <w:rPr>
          <w:noProof/>
        </w:rPr>
        <w:drawing>
          <wp:inline distT="0" distB="0" distL="0" distR="0" wp14:anchorId="3CE0CEF7" wp14:editId="3DE08262">
            <wp:extent cx="7193748" cy="4680000"/>
            <wp:effectExtent l="0" t="0" r="7620"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4">
                      <a:extLst>
                        <a:ext uri="{28A0092B-C50C-407E-A947-70E740481C1C}">
                          <a14:useLocalDpi xmlns:a14="http://schemas.microsoft.com/office/drawing/2010/main" val="0"/>
                        </a:ext>
                      </a:extLst>
                    </a:blip>
                    <a:srcRect t="1882" b="1882"/>
                    <a:stretch>
                      <a:fillRect/>
                    </a:stretch>
                  </pic:blipFill>
                  <pic:spPr bwMode="auto">
                    <a:xfrm>
                      <a:off x="0" y="0"/>
                      <a:ext cx="7193748"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A14AB0C">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A14AB0C">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A14AB0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3A6C36A" w:rsidR="000A00FD" w:rsidRPr="00012280"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E6A50C2" w:rsidR="000A00FD" w:rsidRPr="00765852" w:rsidRDefault="0001228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04431FD" w:rsidR="0000606E" w:rsidRPr="00012280"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6A14AB0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5B2B3CB" w:rsidR="000A00FD" w:rsidRPr="0006143E" w:rsidRDefault="00C90087" w:rsidP="00212665">
            <w:pPr>
              <w:jc w:val="left"/>
            </w:pPr>
            <w:r w:rsidRPr="00C90087">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28A3A5D" w:rsidR="000A00FD" w:rsidRPr="00765852" w:rsidRDefault="00C90087"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83BD221" w:rsidR="000A00FD" w:rsidRPr="00765852" w:rsidRDefault="00C9008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300FE93" w:rsidR="0000606E" w:rsidRPr="00202D79" w:rsidRDefault="00C90087" w:rsidP="007D7227">
            <w:pPr>
              <w:jc w:val="left"/>
            </w:pPr>
            <w:r w:rsidRPr="00C90087">
              <w:t>Gli interventi svolti all'interno della sede non hanno compromesso le parti strutturali e la stabilità dell'edificio.</w:t>
            </w:r>
          </w:p>
        </w:tc>
      </w:tr>
      <w:tr w:rsidR="000A00FD" w:rsidRPr="00E121E0" w14:paraId="650D998E" w14:textId="77777777" w:rsidTr="6A14AB0C">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71225A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6A14AB0C">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A14AB0C">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6A14AB0C">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A14AB0C">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E3BA20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A14AB0C">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A14AB0C">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6A14AB0C">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6A14AB0C">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A14AB0C">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A14AB0C">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A14AB0C">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0C4CEDF" w:rsidR="000A00FD" w:rsidRPr="00AA1487" w:rsidRDefault="000A00FD" w:rsidP="00212665">
            <w:pPr>
              <w:jc w:val="left"/>
            </w:pPr>
          </w:p>
        </w:tc>
      </w:tr>
      <w:tr w:rsidR="000A00FD" w14:paraId="1FB2855A" w14:textId="77777777" w:rsidTr="6A14AB0C">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A14AB0C">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A14AB0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BBF9C93" w:rsidR="000A00FD" w:rsidRPr="0006143E" w:rsidRDefault="000A00FD" w:rsidP="00212665">
            <w:pPr>
              <w:jc w:val="left"/>
            </w:pPr>
            <w:r w:rsidRPr="00A40F78">
              <w:t>L</w:t>
            </w:r>
            <w:r>
              <w:t xml:space="preserve">’agenzia ha una cantina di pertinenza al piano interrato (locale </w:t>
            </w:r>
            <w:proofErr w:type="spellStart"/>
            <w:r>
              <w:t>s.p.c.p</w:t>
            </w:r>
            <w:proofErr w:type="spellEnd"/>
            <w:r>
              <w:t>.)</w:t>
            </w:r>
          </w:p>
        </w:tc>
      </w:tr>
      <w:tr w:rsidR="000A00FD" w14:paraId="79CA22A0" w14:textId="77777777" w:rsidTr="6A14AB0C">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0E6A751" w:rsidR="00406C9A" w:rsidRPr="008B6041" w:rsidRDefault="00406C9A" w:rsidP="00212665">
            <w:pPr>
              <w:jc w:val="left"/>
            </w:pPr>
          </w:p>
        </w:tc>
      </w:tr>
      <w:tr w:rsidR="000A00FD" w14:paraId="0A12403A" w14:textId="77777777" w:rsidTr="6A14AB0C">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6A14AB0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AA51C86"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0AFFDCEE" w:rsidR="000A00FD" w:rsidRPr="00765852" w:rsidRDefault="007C6FF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5A96931" w14:textId="77777777" w:rsidR="007C6FFC" w:rsidRDefault="007C6FFC" w:rsidP="00212665">
            <w:pPr>
              <w:jc w:val="left"/>
            </w:pPr>
            <w:r>
              <w:t xml:space="preserve">Non presenti pareti </w:t>
            </w:r>
            <w:r w:rsidRPr="00276614">
              <w:t>trasparenti o traslucide</w:t>
            </w:r>
            <w:r>
              <w:t xml:space="preserve"> all’interno della sede. </w:t>
            </w:r>
          </w:p>
          <w:p w14:paraId="56733A0D" w14:textId="7F357C1A" w:rsidR="000A00FD" w:rsidRDefault="000A00FD" w:rsidP="00212665">
            <w:pPr>
              <w:jc w:val="left"/>
            </w:pPr>
            <w:r>
              <w:t xml:space="preserve">L’accesso al condominio avviene tramite serramento vetrato </w:t>
            </w:r>
            <w:r w:rsidRPr="00BE70B6">
              <w:t>adeguatamente segnalato</w:t>
            </w:r>
          </w:p>
          <w:p w14:paraId="6C80B45C" w14:textId="0FF9479D" w:rsidR="000A00FD" w:rsidRPr="00734822" w:rsidRDefault="000A00FD" w:rsidP="00212665">
            <w:pPr>
              <w:jc w:val="left"/>
            </w:pPr>
            <w:r>
              <w:t>Nel vano scala sono presenti finestre con vetro singol</w:t>
            </w:r>
            <w:r w:rsidR="00BE70B6">
              <w:t>o</w:t>
            </w:r>
          </w:p>
        </w:tc>
      </w:tr>
      <w:tr w:rsidR="000A00FD" w14:paraId="41A42144" w14:textId="77777777" w:rsidTr="6A14AB0C">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A14AB0C">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A14AB0C">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A14AB0C">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A14AB0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6273BA27" w:rsidR="000A00FD" w:rsidRPr="00BE70B6" w:rsidRDefault="000A00FD" w:rsidP="00212665">
            <w:pPr>
              <w:tabs>
                <w:tab w:val="clear" w:pos="-189"/>
                <w:tab w:val="left" w:pos="-144"/>
              </w:tabs>
              <w:jc w:val="left"/>
            </w:pPr>
            <w:r w:rsidRPr="00BE70B6">
              <w:t xml:space="preserve">L’ufficio si trova al </w:t>
            </w:r>
            <w:proofErr w:type="gramStart"/>
            <w:r w:rsidR="00BE70B6" w:rsidRPr="00BE70B6">
              <w:t>1</w:t>
            </w:r>
            <w:r w:rsidRPr="00BE70B6">
              <w:t>°</w:t>
            </w:r>
            <w:proofErr w:type="gramEnd"/>
            <w:r w:rsidRPr="00BE70B6">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20BDD971" w:rsidR="000A00FD" w:rsidRPr="00765852" w:rsidRDefault="00A41ED9"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31999B20" w:rsidR="000A00FD" w:rsidRPr="003D4FA8" w:rsidRDefault="000A00FD" w:rsidP="00212665">
            <w:pPr>
              <w:tabs>
                <w:tab w:val="clear" w:pos="-189"/>
                <w:tab w:val="left" w:pos="-144"/>
              </w:tabs>
              <w:jc w:val="left"/>
              <w:rPr>
                <w:rFonts w:eastAsiaTheme="minorHAnsi"/>
              </w:rPr>
            </w:pPr>
            <w:r w:rsidRPr="00074078">
              <w:rPr>
                <w:rFonts w:eastAsiaTheme="minorHAnsi"/>
              </w:rPr>
              <w:t xml:space="preserve">Presenza di strisce antiscivolo sulle scale condominiali </w:t>
            </w:r>
            <w:r w:rsidR="00BE70B6">
              <w:rPr>
                <w:rFonts w:eastAsiaTheme="minorHAnsi"/>
              </w:rPr>
              <w:t xml:space="preserve">(scala A) </w:t>
            </w:r>
            <w:r w:rsidRPr="00074078">
              <w:rPr>
                <w:rFonts w:eastAsiaTheme="minorHAnsi"/>
              </w:rPr>
              <w:t>fino al raggiungimento della Sede</w:t>
            </w:r>
            <w:r w:rsidR="00BE70B6">
              <w:rPr>
                <w:rFonts w:eastAsiaTheme="minorHAnsi"/>
              </w:rPr>
              <w:t xml:space="preserve">; </w:t>
            </w:r>
            <w:r w:rsidR="00BE70B6" w:rsidRPr="008B7932">
              <w:rPr>
                <w:rFonts w:eastAsiaTheme="minorHAnsi"/>
              </w:rPr>
              <w:t>non presenti nel vano scala B</w:t>
            </w:r>
            <w:r w:rsidR="008B7932">
              <w:rPr>
                <w:rFonts w:eastAsiaTheme="minorHAnsi"/>
              </w:rPr>
              <w:t>.</w:t>
            </w:r>
          </w:p>
        </w:tc>
      </w:tr>
      <w:tr w:rsidR="000A00FD" w14:paraId="470DD73D" w14:textId="77777777" w:rsidTr="6A14AB0C">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A14AB0C">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830DC6E"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CB5BEC5" w:rsidR="000A00FD" w:rsidRPr="00BE70B6" w:rsidRDefault="000A00FD" w:rsidP="00212665">
            <w:pPr>
              <w:tabs>
                <w:tab w:val="clear" w:pos="-189"/>
                <w:tab w:val="left" w:pos="-144"/>
              </w:tabs>
              <w:jc w:val="left"/>
            </w:pPr>
            <w:r>
              <w:t>L’accesso è esclusivamente pedonale</w:t>
            </w:r>
          </w:p>
        </w:tc>
      </w:tr>
      <w:tr w:rsidR="000A00FD" w14:paraId="29BA75CB" w14:textId="77777777" w:rsidTr="6A14AB0C">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AE1ED7B"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8602C7A" w:rsidR="000A00FD" w:rsidRDefault="000A00FD" w:rsidP="00212665">
            <w:pPr>
              <w:tabs>
                <w:tab w:val="clear" w:pos="-189"/>
                <w:tab w:val="left" w:pos="-144"/>
              </w:tabs>
              <w:jc w:val="left"/>
            </w:pPr>
          </w:p>
        </w:tc>
      </w:tr>
      <w:tr w:rsidR="000A00FD" w14:paraId="2C3DB359" w14:textId="77777777" w:rsidTr="6A14AB0C">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4999805" w:rsidR="00193070" w:rsidRPr="00BE70B6" w:rsidRDefault="00BE70B6" w:rsidP="00212665">
            <w:pPr>
              <w:tabs>
                <w:tab w:val="clear" w:pos="-189"/>
                <w:tab w:val="left" w:pos="-144"/>
              </w:tabs>
              <w:jc w:val="left"/>
            </w:pPr>
            <w:r w:rsidRPr="00BE70B6">
              <w:t>S</w:t>
            </w:r>
            <w:r w:rsidR="000A00FD" w:rsidRPr="00BE70B6">
              <w:t xml:space="preserve">ulle superfici di pavimento all’interno dell’agenzia non sono presenti buche, </w:t>
            </w:r>
            <w:proofErr w:type="spellStart"/>
            <w:r w:rsidR="000A00FD" w:rsidRPr="00BE70B6">
              <w:t>forometrie</w:t>
            </w:r>
            <w:proofErr w:type="spellEnd"/>
            <w:r w:rsidR="000A00FD" w:rsidRPr="00BE70B6">
              <w:t xml:space="preserve"> o sporgenze.</w:t>
            </w:r>
          </w:p>
        </w:tc>
      </w:tr>
      <w:tr w:rsidR="000A00FD" w14:paraId="5EBD4B42" w14:textId="77777777" w:rsidTr="6A14AB0C">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A14AB0C">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19B263B" w:rsidR="000A00FD" w:rsidRDefault="000A00FD" w:rsidP="00212665">
            <w:pPr>
              <w:tabs>
                <w:tab w:val="clear" w:pos="-189"/>
                <w:tab w:val="left" w:pos="-144"/>
              </w:tabs>
              <w:jc w:val="left"/>
            </w:pPr>
          </w:p>
        </w:tc>
      </w:tr>
      <w:tr w:rsidR="000A00FD" w:rsidRPr="003B0F4F" w14:paraId="76FD22BA" w14:textId="77777777" w:rsidTr="6A14AB0C">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A14AB0C">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A14AB0C">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A14AB0C">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A14AB0C">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A14AB0C">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A14AB0C">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A14AB0C">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BE70B6" w:rsidRDefault="000A00FD" w:rsidP="00212665">
            <w:pPr>
              <w:jc w:val="center"/>
              <w:rPr>
                <w:b/>
                <w:sz w:val="22"/>
                <w:szCs w:val="22"/>
              </w:rPr>
            </w:pPr>
            <w:r w:rsidRPr="00BE70B6">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093A3D2" w:rsidR="000A00FD" w:rsidRPr="00BE70B6" w:rsidRDefault="000A00FD" w:rsidP="00212665">
            <w:pPr>
              <w:jc w:val="left"/>
            </w:pPr>
            <w:r w:rsidRPr="00BE70B6">
              <w:rPr>
                <w:rFonts w:eastAsiaTheme="minorHAnsi"/>
                <w:lang w:eastAsia="en-US"/>
              </w:rPr>
              <w:t xml:space="preserve">Si faccia riferimento al piano di emergenza e alla planimetria di emergenza presenti in agenzia </w:t>
            </w:r>
          </w:p>
        </w:tc>
      </w:tr>
      <w:tr w:rsidR="000A00FD" w14:paraId="709AF0E5" w14:textId="77777777" w:rsidTr="6A14AB0C">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BE70B6" w:rsidRDefault="000A00FD" w:rsidP="00212665">
            <w:pPr>
              <w:jc w:val="center"/>
              <w:rPr>
                <w:b/>
                <w:sz w:val="22"/>
                <w:szCs w:val="22"/>
              </w:rPr>
            </w:pPr>
            <w:r w:rsidRPr="00BE70B6">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CE77C30" w:rsidR="000A00FD" w:rsidRPr="00BE70B6" w:rsidRDefault="000A00FD" w:rsidP="00212665">
            <w:pPr>
              <w:jc w:val="left"/>
            </w:pPr>
            <w:r w:rsidRPr="00BE70B6">
              <w:rPr>
                <w:rFonts w:eastAsiaTheme="minorHAnsi"/>
                <w:lang w:eastAsia="en-US"/>
              </w:rPr>
              <w:t>Si faccia riferimento al piano di emergenza e alla planimetria di emergenza presenti in agenzia</w:t>
            </w:r>
          </w:p>
        </w:tc>
      </w:tr>
      <w:tr w:rsidR="000A00FD" w14:paraId="69CCA66C" w14:textId="77777777" w:rsidTr="6A14AB0C">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A14AB0C">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6B180ED" w:rsidR="000A00FD" w:rsidRPr="00210662" w:rsidRDefault="000A00FD" w:rsidP="00212665">
            <w:pPr>
              <w:jc w:val="left"/>
            </w:pPr>
            <w:r w:rsidRPr="00210662">
              <w:t>La porta d’ingresso apre verso l’interno dei locali.</w:t>
            </w:r>
          </w:p>
          <w:p w14:paraId="2F29B023" w14:textId="50415016" w:rsidR="000A00FD" w:rsidRPr="00640B24" w:rsidRDefault="000A00FD" w:rsidP="00212665">
            <w:pPr>
              <w:jc w:val="left"/>
            </w:pPr>
            <w:r>
              <w:t>In agenzia è presente una seconda porta d’ingresso, con apertura verso l’interno dei locali</w:t>
            </w:r>
            <w:r w:rsidR="00BE70B6">
              <w:t xml:space="preserve"> con affaccio su un secondo vano scala.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03BA2B6" w:rsidR="000A00FD" w:rsidRPr="0082257C" w:rsidRDefault="0082257C" w:rsidP="00212665">
            <w:pPr>
              <w:jc w:val="center"/>
              <w:rPr>
                <w:b/>
                <w:sz w:val="22"/>
                <w:szCs w:val="22"/>
                <w:highlight w:val="yellow"/>
              </w:rPr>
            </w:pPr>
            <w:r w:rsidRPr="0082257C">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82257C" w:rsidRDefault="000A00FD" w:rsidP="00212665">
            <w:pPr>
              <w:jc w:val="left"/>
            </w:pPr>
            <w:r w:rsidRPr="0082257C">
              <w:t>La porta d’ingresso alla Sede, durante l’apertura degli uffici, deve restare aperta ed è apribile tramite sistema meccanico.</w:t>
            </w:r>
          </w:p>
          <w:p w14:paraId="3DD218C8" w14:textId="4F161820" w:rsidR="000A00FD" w:rsidRPr="0082257C" w:rsidRDefault="000A00FD" w:rsidP="00212665">
            <w:pPr>
              <w:jc w:val="left"/>
            </w:pPr>
            <w:r w:rsidRPr="0082257C">
              <w:t xml:space="preserve">L’apertura del portone condominiale è verso l’interno ed è consentita da </w:t>
            </w:r>
            <w:r w:rsidR="0082257C" w:rsidRPr="0082257C">
              <w:t xml:space="preserve">solo </w:t>
            </w:r>
            <w:r w:rsidRPr="0082257C">
              <w:t>sistema elettrico.</w:t>
            </w:r>
          </w:p>
        </w:tc>
      </w:tr>
      <w:tr w:rsidR="000A00FD" w14:paraId="58AB812F" w14:textId="77777777" w:rsidTr="6A14AB0C">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178F9E2A" w:rsidR="000A00FD" w:rsidRDefault="000A00FD" w:rsidP="00212665">
            <w:pPr>
              <w:jc w:val="left"/>
            </w:pPr>
            <w:r>
              <w:t>La porta di accesso alla Sede</w:t>
            </w:r>
            <w:r w:rsidR="0082257C">
              <w:t xml:space="preserve"> </w:t>
            </w:r>
            <w:r>
              <w:t xml:space="preserve">è apribile manualmente dall’interno tramite sistema </w:t>
            </w:r>
            <w:r>
              <w:lastRenderedPageBreak/>
              <w:t>meccanico.</w:t>
            </w:r>
          </w:p>
          <w:p w14:paraId="44F3D126" w14:textId="7BB36C73" w:rsidR="000A00FD" w:rsidRPr="00202D79" w:rsidRDefault="000A00FD" w:rsidP="0082257C">
            <w:pPr>
              <w:jc w:val="left"/>
            </w:pPr>
            <w:r w:rsidRPr="00765852">
              <w:t>Le vie di fuga per le parti comuni corrispondono all’uscita condominiale su strada.</w:t>
            </w:r>
            <w:r>
              <w:t xml:space="preserve"> </w:t>
            </w:r>
          </w:p>
        </w:tc>
      </w:tr>
      <w:tr w:rsidR="000A00FD" w14:paraId="08520837" w14:textId="77777777" w:rsidTr="6A14AB0C">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D5464A6" w:rsidR="000A00FD" w:rsidRPr="00202D79" w:rsidRDefault="000A00FD" w:rsidP="00212665">
            <w:pPr>
              <w:jc w:val="left"/>
            </w:pPr>
            <w:r w:rsidRPr="0006143E">
              <w:t>Non presente negli spazi condominiali comuni.</w:t>
            </w:r>
          </w:p>
        </w:tc>
      </w:tr>
      <w:tr w:rsidR="000A00FD" w14:paraId="4295ED69" w14:textId="77777777" w:rsidTr="6A14AB0C">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07E7E6AA" w:rsidR="000A00FD" w:rsidRPr="00765852" w:rsidRDefault="6A14AB0C" w:rsidP="6A14AB0C">
            <w:pPr>
              <w:jc w:val="center"/>
              <w:rPr>
                <w:b/>
                <w:bCs/>
                <w:sz w:val="22"/>
                <w:szCs w:val="22"/>
              </w:rPr>
            </w:pPr>
            <w:r w:rsidRPr="6A14AB0C">
              <w:rPr>
                <w:b/>
                <w:bCs/>
                <w:sz w:val="22"/>
                <w:szCs w:val="22"/>
              </w:rPr>
              <w:t>S</w:t>
            </w:r>
          </w:p>
        </w:tc>
        <w:tc>
          <w:tcPr>
            <w:tcW w:w="3260" w:type="dxa"/>
            <w:tcBorders>
              <w:top w:val="dotted" w:sz="4" w:space="0" w:color="auto"/>
              <w:left w:val="dotted" w:sz="4" w:space="0" w:color="auto"/>
              <w:bottom w:val="dotted" w:sz="4" w:space="0" w:color="auto"/>
            </w:tcBorders>
            <w:vAlign w:val="center"/>
          </w:tcPr>
          <w:p w14:paraId="4BA2E0C6" w14:textId="120C3808" w:rsidR="000A00FD" w:rsidRPr="0082257C"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6A14AB0C">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53CA7A5"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2F820AA" w:rsidR="000A00FD" w:rsidRPr="0082257C" w:rsidRDefault="000A00FD" w:rsidP="00212665">
            <w:pPr>
              <w:jc w:val="left"/>
            </w:pPr>
          </w:p>
        </w:tc>
      </w:tr>
      <w:tr w:rsidR="000A00FD" w14:paraId="54E8998E" w14:textId="77777777" w:rsidTr="6A14AB0C">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5BD37D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A14AB0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5F4C12FA" w:rsidR="000A00FD" w:rsidRPr="00765852" w:rsidRDefault="0082257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480EBE6" w:rsidR="000A00FD" w:rsidRPr="009B044C" w:rsidRDefault="000A00FD" w:rsidP="00212665">
            <w:pPr>
              <w:jc w:val="left"/>
            </w:pPr>
          </w:p>
        </w:tc>
      </w:tr>
      <w:tr w:rsidR="000A00FD" w14:paraId="45EBE179" w14:textId="77777777" w:rsidTr="6A14AB0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4C9236C" w:rsidR="000A00FD" w:rsidRPr="0082257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8835647" w:rsidR="000A00FD" w:rsidRPr="00765852" w:rsidRDefault="0082257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1BA2508B" w:rsidR="000A00FD" w:rsidRPr="0082257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6A14AB0C">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6A14AB0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73CF7BF" w:rsidR="000A00FD" w:rsidRDefault="000A00FD" w:rsidP="00212665">
            <w:pPr>
              <w:jc w:val="left"/>
            </w:pPr>
            <w:r>
              <w:t>Le porte dei bagni sono datate di nottolino per apertura in caso di emergenza</w:t>
            </w:r>
          </w:p>
        </w:tc>
      </w:tr>
      <w:tr w:rsidR="000A00FD" w14:paraId="7721A0D7" w14:textId="77777777" w:rsidTr="6A14AB0C">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A14AB0C">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A14AB0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3A4BC27"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E690363" w:rsidR="000A00FD" w:rsidRPr="00765852" w:rsidRDefault="0082257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A14AB0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ED53599" w:rsidR="000A00FD" w:rsidRPr="00415D2A" w:rsidRDefault="000A00FD" w:rsidP="00212665">
            <w:pPr>
              <w:jc w:val="left"/>
            </w:pPr>
            <w:r>
              <w:t>Tutte le</w:t>
            </w:r>
            <w:r w:rsidR="0082257C">
              <w:t xml:space="preserve"> specchiature vetrate delle</w:t>
            </w:r>
            <w:r>
              <w:t xml:space="preserve"> </w:t>
            </w:r>
            <w:r w:rsidR="0082257C">
              <w:t>porte hanno effetto satinato.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9972EF6"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specchiature vetrate</w:t>
            </w:r>
            <w:r>
              <w:t>.</w:t>
            </w:r>
          </w:p>
        </w:tc>
      </w:tr>
      <w:tr w:rsidR="000A00FD" w14:paraId="2EE7B5CF" w14:textId="77777777" w:rsidTr="6A14AB0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309BBA53" w:rsidR="000A00FD" w:rsidRPr="00415D2A" w:rsidRDefault="000A00FD" w:rsidP="00A41ED9">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19F551CC" w:rsidR="000A00FD" w:rsidRPr="00765852" w:rsidRDefault="00AA045F"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10A0A15" w:rsidR="000A00FD" w:rsidRPr="0082257C" w:rsidRDefault="000A00FD" w:rsidP="00212665">
            <w:pPr>
              <w:jc w:val="left"/>
            </w:pPr>
            <w:r w:rsidRPr="009E2C6F">
              <w:t>Serrament</w:t>
            </w:r>
            <w:r w:rsidR="0082257C">
              <w:t>o d’ingresso con doppio vetro; finestre del</w:t>
            </w:r>
            <w:r w:rsidRPr="009E2C6F">
              <w:t xml:space="preserve"> vano scala </w:t>
            </w:r>
            <w:r>
              <w:t>costituit</w:t>
            </w:r>
            <w:r w:rsidR="0082257C">
              <w:t>e</w:t>
            </w:r>
            <w:r>
              <w:t xml:space="preserve"> </w:t>
            </w:r>
            <w:r w:rsidRPr="0006143E">
              <w:t xml:space="preserve">da vetro </w:t>
            </w:r>
            <w:r w:rsidRPr="0006143E">
              <w:lastRenderedPageBreak/>
              <w:t>semplice</w:t>
            </w:r>
            <w:r>
              <w:t>.</w:t>
            </w:r>
          </w:p>
        </w:tc>
      </w:tr>
      <w:tr w:rsidR="000A00FD" w14:paraId="10472C02" w14:textId="77777777" w:rsidTr="6A14AB0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CEF3209" w:rsidR="000A00FD" w:rsidRPr="00415D2A" w:rsidRDefault="000A00FD" w:rsidP="00212665">
            <w:pPr>
              <w:jc w:val="left"/>
            </w:pPr>
            <w:r>
              <w:t>Non applicabil</w:t>
            </w:r>
            <w:r w:rsidR="0082257C">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9BFFEB1" w:rsidR="000A00FD" w:rsidRPr="00765852" w:rsidRDefault="0082257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A14AB0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8B3DA37" w:rsidR="00F84D80" w:rsidRPr="00765852" w:rsidRDefault="0082257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59AB3B3"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6A14AB0C">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A14AB0C">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A14AB0C">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A14AB0C">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A14AB0C">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6C73A16"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10B59D1C" w:rsidR="00713C48" w:rsidRPr="0082257C"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6A14AB0C">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40C359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82257C" w:rsidRDefault="00F84D80" w:rsidP="00212665">
            <w:pPr>
              <w:jc w:val="left"/>
              <w:rPr>
                <w:rFonts w:eastAsiaTheme="minorHAnsi"/>
                <w:lang w:eastAsia="en-US"/>
              </w:rPr>
            </w:pPr>
            <w:r w:rsidRPr="0082257C">
              <w:rPr>
                <w:rFonts w:eastAsiaTheme="minorHAnsi"/>
                <w:lang w:eastAsia="en-US"/>
              </w:rPr>
              <w:t>Le scale sono chiuse entro muri (perimetro esterno) e parapetti metallici (lato interno).</w:t>
            </w:r>
          </w:p>
        </w:tc>
      </w:tr>
      <w:tr w:rsidR="00676E85" w14:paraId="3F46B80D" w14:textId="77777777" w:rsidTr="6A14AB0C">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A14AB0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A14AB0C">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A14AB0C">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371EBD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A14AB0C">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A14AB0C">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A14AB0C">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lastRenderedPageBreak/>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A14AB0C">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A14AB0C">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A2AFB30" w:rsidR="00F84D80" w:rsidRDefault="00F84D80" w:rsidP="0082257C">
            <w:pPr>
              <w:tabs>
                <w:tab w:val="clear" w:pos="-189"/>
              </w:tabs>
              <w:jc w:val="left"/>
            </w:pPr>
            <w:r>
              <w:t>L’aerazione è garantita da finestre apribili (ricambio d’aria naturale</w:t>
            </w:r>
            <w:r w:rsidR="0082257C">
              <w:t>.</w:t>
            </w:r>
          </w:p>
        </w:tc>
      </w:tr>
      <w:tr w:rsidR="00F84D80" w14:paraId="4249A87F" w14:textId="77777777" w:rsidTr="6A14AB0C">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D6A4F06"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B5AE667" w:rsidR="00F84D80" w:rsidRPr="00765852" w:rsidRDefault="0082257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8D94797" w:rsidR="00F84D80" w:rsidRDefault="00F84D80" w:rsidP="00212665">
            <w:pPr>
              <w:tabs>
                <w:tab w:val="clear" w:pos="-189"/>
              </w:tabs>
              <w:jc w:val="left"/>
            </w:pPr>
            <w:r>
              <w:t>Non presente impianto di aereazione artificiale.</w:t>
            </w:r>
          </w:p>
        </w:tc>
      </w:tr>
      <w:tr w:rsidR="00F84D80" w14:paraId="73B3E159" w14:textId="77777777" w:rsidTr="6A14AB0C">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85490C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BDBFE72" w:rsidR="00F84D80" w:rsidRPr="0082257C" w:rsidRDefault="00F84D80" w:rsidP="00212665">
            <w:pPr>
              <w:tabs>
                <w:tab w:val="clear" w:pos="-189"/>
              </w:tabs>
              <w:jc w:val="left"/>
            </w:pPr>
            <w:r w:rsidRPr="0082257C">
              <w:t>Il sistema è dotato di dispositivi orientabili e velocità variabile &lt;0.2m/s – split a parete.</w:t>
            </w:r>
          </w:p>
        </w:tc>
      </w:tr>
      <w:tr w:rsidR="00F84D80" w14:paraId="70866785" w14:textId="77777777" w:rsidTr="6A14AB0C">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1BD1F39"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6A14AB0C">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F63B64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6A14AB0C">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6A14AB0C">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1D0FBEA" w:rsidR="00F84D80" w:rsidRPr="0082257C" w:rsidRDefault="00F84D80" w:rsidP="00212665">
            <w:pPr>
              <w:jc w:val="left"/>
            </w:pPr>
            <w:r w:rsidRPr="0082257C">
              <w:t>L’impianto di riscaldamento è costituito da radiatori facenti capo a caldaia a gas (</w:t>
            </w:r>
            <w:r w:rsidR="0082257C" w:rsidRPr="0082257C">
              <w:t>cantina</w:t>
            </w:r>
            <w:r w:rsidRPr="0082257C">
              <w:t>) del tipo condominiale.</w:t>
            </w:r>
          </w:p>
          <w:p w14:paraId="5262A32F" w14:textId="68CEC028" w:rsidR="00F84D80" w:rsidRPr="0082257C" w:rsidRDefault="00F84D80" w:rsidP="00212665">
            <w:pPr>
              <w:jc w:val="left"/>
              <w:rPr>
                <w:strike/>
              </w:rPr>
            </w:pPr>
            <w:r w:rsidRPr="0082257C">
              <w:t>L’impianto di raffrescamento è costituito da split a parete che consente la gestione autonoma degli elementi</w:t>
            </w:r>
            <w:r w:rsidR="0082257C" w:rsidRPr="0082257C">
              <w:t xml:space="preserve"> (Pompa di calore)</w:t>
            </w:r>
            <w:r w:rsidRPr="0082257C">
              <w:t>.</w:t>
            </w:r>
          </w:p>
        </w:tc>
      </w:tr>
      <w:tr w:rsidR="00F84D80" w14:paraId="2758D718" w14:textId="77777777" w:rsidTr="6A14AB0C">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EAEBE82" w:rsidR="00F84D80" w:rsidRDefault="00F84D80" w:rsidP="00212665">
            <w:pPr>
              <w:jc w:val="left"/>
            </w:pPr>
          </w:p>
        </w:tc>
      </w:tr>
      <w:tr w:rsidR="00F84D80" w14:paraId="703C1349" w14:textId="77777777" w:rsidTr="6A14AB0C">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34BA6D3" w:rsidR="00F84D80" w:rsidRPr="00496068" w:rsidRDefault="00F84D80" w:rsidP="00212665">
            <w:pPr>
              <w:jc w:val="left"/>
            </w:pPr>
            <w:r w:rsidRPr="00496068">
              <w:t xml:space="preserve">Sono presenti termosifoni collegati all’impianto di riscaldamento </w:t>
            </w:r>
            <w:r w:rsidR="0082257C">
              <w:t>centralizzato</w:t>
            </w:r>
            <w:r w:rsidRPr="00496068">
              <w:t xml:space="preserve"> a gas.</w:t>
            </w:r>
          </w:p>
        </w:tc>
      </w:tr>
      <w:tr w:rsidR="00F84D80" w14:paraId="7959AEB0" w14:textId="77777777" w:rsidTr="6A14AB0C">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25CF881"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6A14AB0C">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A14AB0C">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A14AB0C">
        <w:trPr>
          <w:trHeight w:val="606"/>
        </w:trPr>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w:t>
            </w:r>
            <w:r w:rsidRPr="008E23F0">
              <w:lastRenderedPageBreak/>
              <w:t>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3B64487" w:rsidR="00F84D80" w:rsidRDefault="00F84D80" w:rsidP="00212665">
            <w:pPr>
              <w:jc w:val="left"/>
            </w:pPr>
            <w:r>
              <w:t>I livelli d’illuminamento sono comunque garantiti da impianto d’illuminazione artificiale.</w:t>
            </w:r>
          </w:p>
        </w:tc>
      </w:tr>
      <w:tr w:rsidR="00F84D80" w14:paraId="4E7DB020" w14:textId="77777777" w:rsidTr="6A14AB0C">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A14AB0C">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214D7766" w:rsidR="00F84D80" w:rsidRPr="00765852" w:rsidRDefault="6A14AB0C" w:rsidP="6A14AB0C">
            <w:pPr>
              <w:jc w:val="center"/>
              <w:rPr>
                <w:b/>
                <w:bCs/>
              </w:rPr>
            </w:pPr>
            <w:r w:rsidRPr="6A14AB0C">
              <w:rPr>
                <w:b/>
                <w:bCs/>
                <w:sz w:val="22"/>
                <w:szCs w:val="22"/>
              </w:rPr>
              <w:t>S</w:t>
            </w:r>
          </w:p>
        </w:tc>
        <w:tc>
          <w:tcPr>
            <w:tcW w:w="3260" w:type="dxa"/>
            <w:tcBorders>
              <w:top w:val="dotted" w:sz="4" w:space="0" w:color="auto"/>
              <w:left w:val="dotted" w:sz="4" w:space="0" w:color="auto"/>
              <w:bottom w:val="dotted" w:sz="4" w:space="0" w:color="auto"/>
            </w:tcBorders>
            <w:vAlign w:val="center"/>
          </w:tcPr>
          <w:p w14:paraId="1AF19306" w14:textId="01D046C9" w:rsidR="00F84D80" w:rsidRDefault="6A14AB0C" w:rsidP="00212665">
            <w:pPr>
              <w:jc w:val="left"/>
            </w:pPr>
            <w:r>
              <w:t>Presente illuminazione di emergenza nelle parti comuni</w:t>
            </w:r>
          </w:p>
        </w:tc>
      </w:tr>
      <w:tr w:rsidR="00F84D80" w14:paraId="209D3344" w14:textId="77777777" w:rsidTr="6A14AB0C">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A14AB0C">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2C8F3BE" w:rsidR="00F84D80" w:rsidRPr="00765852" w:rsidRDefault="0082257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EA0EA4D" w:rsidR="00F84D80" w:rsidRPr="0082257C"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6A14AB0C">
        <w:trPr>
          <w:trHeight w:val="1201"/>
        </w:trPr>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A14AB0C">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A14AB0C">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A14AB0C">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82257C">
              <w:t xml:space="preserve">Non presente </w:t>
            </w:r>
            <w:proofErr w:type="spellStart"/>
            <w:r w:rsidRPr="0082257C">
              <w:t>a.c.s</w:t>
            </w:r>
            <w:proofErr w:type="spellEnd"/>
            <w:r w:rsidRPr="0082257C">
              <w:t>.</w:t>
            </w:r>
          </w:p>
        </w:tc>
      </w:tr>
      <w:tr w:rsidR="00F84D80" w14:paraId="021AE72D" w14:textId="77777777" w:rsidTr="6A14AB0C">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56BA740A" w:rsidR="00F84D80" w:rsidRDefault="00F84D80" w:rsidP="00212665">
            <w:pPr>
              <w:jc w:val="left"/>
            </w:pPr>
            <w:r w:rsidRPr="00ED767F">
              <w:t>Presenza di Autoclave: manutenzione periodica a carico del condominio</w:t>
            </w:r>
            <w:r>
              <w:t>.</w:t>
            </w:r>
          </w:p>
        </w:tc>
      </w:tr>
      <w:tr w:rsidR="00F84D80" w14:paraId="451B3794" w14:textId="77777777" w:rsidTr="6A14AB0C">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A14AB0C">
        <w:trPr>
          <w:trHeight w:val="803"/>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A14AB0C">
        <w:trPr>
          <w:trHeight w:val="1096"/>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A028244" w:rsidR="00F84D80" w:rsidRDefault="00F84D80" w:rsidP="00212665">
            <w:pPr>
              <w:jc w:val="left"/>
            </w:pPr>
          </w:p>
        </w:tc>
      </w:tr>
      <w:tr w:rsidR="00F84D80" w14:paraId="6ACE07DB" w14:textId="77777777" w:rsidTr="6A14AB0C">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A14AB0C">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6A14AB0C">
        <w:trPr>
          <w:trHeight w:val="655"/>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A14AB0C">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A14AB0C">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6A14AB0C">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5D4C545A"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6A14AB0C">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A14AB0C">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A14AB0C">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A14AB0C">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A14AB0C">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9542F97" w:rsidR="00212665" w:rsidRPr="00324E6C" w:rsidRDefault="00212665" w:rsidP="00324E6C">
            <w:pPr>
              <w:jc w:val="left"/>
              <w:rPr>
                <w:rFonts w:cs="Tahoma"/>
                <w:sz w:val="16"/>
                <w:szCs w:val="16"/>
              </w:rPr>
            </w:pPr>
            <w:r w:rsidRPr="00324E6C">
              <w:rPr>
                <w:rFonts w:cs="Tahoma"/>
                <w:sz w:val="16"/>
                <w:szCs w:val="16"/>
              </w:rPr>
              <w:t>L'ampiezza delle vie di circolazione è adeguata e permette un facile raggiungimento dei luoghi di lavoro e manutenzione.</w:t>
            </w:r>
          </w:p>
        </w:tc>
      </w:tr>
      <w:tr w:rsidR="00212665" w:rsidRPr="00CA0217" w14:paraId="6D66603D" w14:textId="77777777" w:rsidTr="00324E6C">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44FDB7E" w:rsidR="00212665" w:rsidRDefault="00324E6C"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C9AA37C" w:rsidR="00212665" w:rsidRDefault="00324E6C"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0D5E1F40" w:rsidR="00212665" w:rsidRPr="00537CE7" w:rsidRDefault="00324E6C"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BFB5394" w14:textId="7C36C8FF" w:rsidR="00212665" w:rsidRPr="00324E6C" w:rsidRDefault="00212665" w:rsidP="00212665">
            <w:pPr>
              <w:jc w:val="left"/>
              <w:rPr>
                <w:rFonts w:cs="Tahoma"/>
                <w:color w:val="000000"/>
                <w:sz w:val="16"/>
                <w:szCs w:val="16"/>
              </w:rPr>
            </w:pPr>
            <w:r w:rsidRPr="00324E6C">
              <w:rPr>
                <w:rFonts w:cs="Tahoma"/>
                <w:color w:val="000000"/>
                <w:sz w:val="16"/>
                <w:szCs w:val="16"/>
              </w:rPr>
              <w:t>La porta della Sed</w:t>
            </w:r>
            <w:r w:rsidR="00A41ED9">
              <w:rPr>
                <w:rFonts w:cs="Tahoma"/>
                <w:color w:val="000000"/>
                <w:sz w:val="16"/>
                <w:szCs w:val="16"/>
              </w:rPr>
              <w:t>e è dotata di sistema meccanico.</w:t>
            </w:r>
          </w:p>
          <w:p w14:paraId="53D6AAE1" w14:textId="4EAC486E" w:rsidR="00212665" w:rsidRPr="00CA0217" w:rsidRDefault="00212665" w:rsidP="00212665">
            <w:pPr>
              <w:jc w:val="left"/>
              <w:rPr>
                <w:rFonts w:cs="Tahoma"/>
                <w:color w:val="000000"/>
                <w:sz w:val="16"/>
                <w:szCs w:val="16"/>
              </w:rPr>
            </w:pPr>
            <w:r w:rsidRPr="00324E6C">
              <w:rPr>
                <w:rFonts w:cs="Tahoma"/>
                <w:color w:val="000000"/>
                <w:sz w:val="16"/>
                <w:szCs w:val="16"/>
              </w:rPr>
              <w:t>La porta di uscita dal Condominio è dotata d</w:t>
            </w:r>
            <w:r w:rsidR="00A41ED9">
              <w:rPr>
                <w:rFonts w:cs="Tahoma"/>
                <w:color w:val="000000"/>
                <w:sz w:val="16"/>
                <w:szCs w:val="16"/>
              </w:rPr>
              <w:t>i solo sistema elettrico.</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7466CAD" w14:textId="016C9456" w:rsidR="00A41ED9" w:rsidRPr="00A41ED9" w:rsidRDefault="00A41ED9" w:rsidP="00A41ED9">
            <w:pPr>
              <w:jc w:val="left"/>
              <w:rPr>
                <w:rFonts w:cs="Tahoma"/>
                <w:color w:val="000000"/>
                <w:sz w:val="16"/>
                <w:szCs w:val="16"/>
              </w:rPr>
            </w:pPr>
            <w:r w:rsidRPr="00A41ED9">
              <w:rPr>
                <w:rFonts w:cs="Tahoma"/>
                <w:color w:val="000000"/>
                <w:sz w:val="16"/>
                <w:szCs w:val="16"/>
              </w:rPr>
              <w:t>Porte interne in legno con vetro a norma.</w:t>
            </w:r>
          </w:p>
          <w:p w14:paraId="30FB735F" w14:textId="4726362F" w:rsidR="00A41ED9" w:rsidRPr="00A41ED9" w:rsidRDefault="00A41ED9" w:rsidP="00A41ED9">
            <w:pPr>
              <w:jc w:val="left"/>
              <w:rPr>
                <w:rFonts w:cs="Tahoma"/>
                <w:color w:val="000000"/>
                <w:sz w:val="16"/>
                <w:szCs w:val="16"/>
              </w:rPr>
            </w:pPr>
            <w:r w:rsidRPr="00A41ED9">
              <w:rPr>
                <w:rFonts w:cs="Tahoma"/>
                <w:color w:val="000000"/>
                <w:sz w:val="16"/>
                <w:szCs w:val="16"/>
              </w:rPr>
              <w:t>Porte interne in legno</w:t>
            </w:r>
          </w:p>
          <w:p w14:paraId="15A38758" w14:textId="42D6219F" w:rsidR="00212665" w:rsidRPr="00A41ED9" w:rsidRDefault="00A41ED9" w:rsidP="00A41ED9">
            <w:pPr>
              <w:jc w:val="left"/>
              <w:rPr>
                <w:rFonts w:cs="Tahoma"/>
                <w:color w:val="000000"/>
                <w:sz w:val="16"/>
                <w:szCs w:val="16"/>
              </w:rPr>
            </w:pPr>
            <w:r w:rsidRPr="00A41ED9">
              <w:rPr>
                <w:rFonts w:cs="Tahoma"/>
                <w:color w:val="000000"/>
                <w:sz w:val="16"/>
                <w:szCs w:val="16"/>
              </w:rPr>
              <w:t>Porte accesso al Condominio vetro a norma.</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491188E7" w:rsidR="00212665" w:rsidRPr="00CA0217" w:rsidRDefault="00212665" w:rsidP="00212665">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3D7BB1" w:rsidRPr="003D7BB1">
              <w:rPr>
                <w:rFonts w:cs="Tahoma"/>
                <w:color w:val="000000"/>
                <w:sz w:val="16"/>
                <w:szCs w:val="16"/>
              </w:rPr>
              <w:t xml:space="preserve">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0BDD3D8"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24E6C">
              <w:rPr>
                <w:rFonts w:cs="Tahoma"/>
                <w:sz w:val="16"/>
                <w:szCs w:val="16"/>
              </w:rPr>
              <w:t xml:space="preserve">Sono disponibili </w:t>
            </w:r>
            <w:proofErr w:type="spellStart"/>
            <w:r w:rsidRPr="00324E6C">
              <w:rPr>
                <w:rFonts w:cs="Tahoma"/>
                <w:sz w:val="16"/>
                <w:szCs w:val="16"/>
              </w:rPr>
              <w:t>nn</w:t>
            </w:r>
            <w:proofErr w:type="spellEnd"/>
            <w:r w:rsidRPr="00324E6C">
              <w:rPr>
                <w:rFonts w:cs="Tahoma"/>
                <w:sz w:val="16"/>
                <w:szCs w:val="16"/>
              </w:rPr>
              <w:t xml:space="preserve">. 2 bagni, distinti per genere, poiché i lavoratori di sesso </w:t>
            </w:r>
            <w:r w:rsidRPr="00324E6C">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324E6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634EF6E" w:rsidR="00B60B00" w:rsidRDefault="00324E6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7D23A68" w:rsidR="00B60B00" w:rsidRDefault="00324E6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71793C0" w:rsidR="00B60B00" w:rsidRDefault="00324E6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525CDD6E" w:rsidR="00B60B00" w:rsidRPr="00324E6C" w:rsidRDefault="00B60B00" w:rsidP="00E509FF">
            <w:pPr>
              <w:jc w:val="left"/>
              <w:rPr>
                <w:rFonts w:cs="Tahoma"/>
                <w:color w:val="000000"/>
                <w:sz w:val="16"/>
                <w:szCs w:val="16"/>
              </w:rPr>
            </w:pPr>
            <w:r w:rsidRPr="00324E6C">
              <w:rPr>
                <w:rFonts w:cs="Tahoma"/>
                <w:color w:val="000000"/>
                <w:sz w:val="16"/>
                <w:szCs w:val="16"/>
              </w:rPr>
              <w:t xml:space="preserve">Ci sono manutenzioni in facciata per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24E6C" w:rsidRDefault="00F7219D" w:rsidP="00E509FF">
            <w:pPr>
              <w:jc w:val="left"/>
              <w:rPr>
                <w:rFonts w:cs="Tahoma"/>
                <w:sz w:val="16"/>
                <w:szCs w:val="16"/>
              </w:rPr>
            </w:pPr>
            <w:r w:rsidRPr="00324E6C">
              <w:rPr>
                <w:rFonts w:cs="Tahoma"/>
                <w:sz w:val="16"/>
                <w:szCs w:val="16"/>
              </w:rPr>
              <w:t xml:space="preserve">Le stampanti si trovano </w:t>
            </w:r>
            <w:proofErr w:type="gramStart"/>
            <w:r w:rsidRPr="00324E6C">
              <w:rPr>
                <w:rFonts w:cs="Tahoma"/>
                <w:sz w:val="16"/>
                <w:szCs w:val="16"/>
              </w:rPr>
              <w:t>in vano</w:t>
            </w:r>
            <w:proofErr w:type="gramEnd"/>
            <w:r w:rsidRPr="00324E6C">
              <w:rPr>
                <w:rFonts w:cs="Tahoma"/>
                <w:sz w:val="16"/>
                <w:szCs w:val="16"/>
              </w:rPr>
              <w:t xml:space="preserve"> dedicato.</w:t>
            </w:r>
          </w:p>
          <w:p w14:paraId="49BD4EBF" w14:textId="77777777" w:rsidR="00F7219D" w:rsidRPr="00324E6C" w:rsidRDefault="00F7219D" w:rsidP="00E509FF">
            <w:pPr>
              <w:jc w:val="left"/>
              <w:rPr>
                <w:rFonts w:cs="Tahoma"/>
                <w:sz w:val="16"/>
                <w:szCs w:val="16"/>
              </w:rPr>
            </w:pPr>
            <w:r w:rsidRPr="00324E6C">
              <w:rPr>
                <w:rFonts w:cs="Tahoma"/>
                <w:sz w:val="16"/>
                <w:szCs w:val="16"/>
              </w:rPr>
              <w:t>Non vi è interferenza con postazioni di lavoro nelle immediate vicinanze.</w:t>
            </w:r>
          </w:p>
          <w:p w14:paraId="7E82C542" w14:textId="77777777" w:rsidR="00F7219D" w:rsidRPr="00324E6C" w:rsidRDefault="00F7219D" w:rsidP="00E509FF">
            <w:pPr>
              <w:jc w:val="left"/>
              <w:rPr>
                <w:rFonts w:cs="Tahoma"/>
                <w:sz w:val="16"/>
                <w:szCs w:val="16"/>
              </w:rPr>
            </w:pPr>
            <w:r w:rsidRPr="00324E6C">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B2F57EA" w:rsidR="00F7219D" w:rsidRPr="00324E6C" w:rsidRDefault="00F7219D" w:rsidP="00E509FF">
            <w:pPr>
              <w:jc w:val="left"/>
              <w:rPr>
                <w:rFonts w:cs="Tahoma"/>
                <w:color w:val="000000"/>
                <w:sz w:val="16"/>
                <w:szCs w:val="16"/>
              </w:rPr>
            </w:pPr>
            <w:r w:rsidRPr="00324E6C">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1195BC97" w:rsidR="00996099" w:rsidRPr="008B7932" w:rsidRDefault="00506B0B" w:rsidP="00996099">
            <w:pPr>
              <w:jc w:val="left"/>
              <w:rPr>
                <w:rFonts w:cs="Tahoma"/>
                <w:sz w:val="16"/>
                <w:szCs w:val="16"/>
                <w:highlight w:val="yellow"/>
              </w:rPr>
            </w:pPr>
            <w:r w:rsidRPr="008B7932">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0966273E"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41ED9">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C8315A2" w:rsidR="00506B0B" w:rsidRPr="00324E6C" w:rsidRDefault="00506B0B" w:rsidP="00E509FF">
            <w:pPr>
              <w:jc w:val="left"/>
              <w:rPr>
                <w:rFonts w:cs="Tahoma"/>
                <w:sz w:val="16"/>
                <w:szCs w:val="16"/>
              </w:rPr>
            </w:pPr>
            <w:r w:rsidRPr="00324E6C">
              <w:rPr>
                <w:rFonts w:cs="Tahoma"/>
                <w:sz w:val="16"/>
                <w:szCs w:val="16"/>
              </w:rPr>
              <w:t>Presente impianto a gas</w:t>
            </w:r>
            <w:r w:rsidR="00324E6C" w:rsidRPr="00324E6C">
              <w:rPr>
                <w:rFonts w:cs="Tahoma"/>
                <w:sz w:val="16"/>
                <w:szCs w:val="16"/>
              </w:rPr>
              <w:t xml:space="preserv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F402976" w:rsidR="00506B0B" w:rsidRPr="00F074C3" w:rsidRDefault="00A41ED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F368658" w:rsidR="00506B0B" w:rsidRPr="00F074C3" w:rsidRDefault="00A41ED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6BB66967" w:rsidR="009130E3" w:rsidRPr="00324E6C" w:rsidRDefault="00506B0B" w:rsidP="0086339A">
            <w:pPr>
              <w:jc w:val="left"/>
              <w:rPr>
                <w:rFonts w:cs="Tahoma"/>
                <w:sz w:val="16"/>
                <w:szCs w:val="16"/>
              </w:rPr>
            </w:pPr>
            <w:r w:rsidRPr="00324E6C">
              <w:rPr>
                <w:rFonts w:cs="Tahoma"/>
                <w:sz w:val="16"/>
                <w:szCs w:val="16"/>
              </w:rPr>
              <w:t>Impianto a gas condominiale</w:t>
            </w:r>
            <w:r w:rsidR="009130E3" w:rsidRPr="00324E6C">
              <w:rPr>
                <w:rFonts w:cs="Tahoma"/>
                <w:sz w:val="16"/>
                <w:szCs w:val="16"/>
              </w:rPr>
              <w:t xml:space="preserve"> (locale tecnico condominial</w:t>
            </w:r>
            <w:r w:rsidR="00324E6C" w:rsidRPr="00324E6C">
              <w:rPr>
                <w:rFonts w:cs="Tahoma"/>
                <w:sz w:val="16"/>
                <w:szCs w:val="16"/>
              </w:rPr>
              <w:t>e</w:t>
            </w:r>
            <w:r w:rsidR="00324E6C">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324E6C">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2DDBA43A" w:rsidR="00506B0B" w:rsidRPr="00F074C3" w:rsidRDefault="00324E6C"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29266C68" w:rsidR="00506B0B" w:rsidRPr="00F074C3" w:rsidRDefault="00324E6C"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054E4241" w:rsidR="00311AA0" w:rsidRPr="00324E6C" w:rsidRDefault="00311AA0" w:rsidP="00E509FF">
            <w:pPr>
              <w:jc w:val="left"/>
              <w:rPr>
                <w:rFonts w:cs="Tahoma"/>
                <w:color w:val="000000"/>
                <w:sz w:val="16"/>
                <w:szCs w:val="16"/>
              </w:rPr>
            </w:pPr>
            <w:r w:rsidRPr="00324E6C">
              <w:rPr>
                <w:rFonts w:cs="Tahoma"/>
                <w:color w:val="000000"/>
                <w:sz w:val="16"/>
                <w:szCs w:val="16"/>
              </w:rPr>
              <w:t xml:space="preserve">Vecchio Layout: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349FF0F" w:rsidR="00506B0B" w:rsidRDefault="00A83B7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D59C89F" w:rsidR="00506B0B" w:rsidRDefault="00A83B7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1E98D8B" w:rsidR="00506B0B" w:rsidRDefault="00A83B7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087CEA94" w:rsidR="00506B0B" w:rsidRDefault="00A83B7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E81A1BD" w:rsidR="00506B0B" w:rsidRDefault="00A83B7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94D672F" w:rsidR="00506B0B" w:rsidRDefault="00A83B7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35698E94" w:rsidR="00506B0B" w:rsidRDefault="00506B0B" w:rsidP="00324E6C">
            <w:pPr>
              <w:jc w:val="left"/>
              <w:rPr>
                <w:sz w:val="16"/>
                <w:szCs w:val="16"/>
              </w:rPr>
            </w:pPr>
            <w:r w:rsidRPr="00324E6C">
              <w:rPr>
                <w:sz w:val="16"/>
                <w:szCs w:val="16"/>
              </w:rPr>
              <w:t xml:space="preserve">Qualora se ne presentasse la necessità, gli spazi </w:t>
            </w:r>
            <w:proofErr w:type="gramStart"/>
            <w:r w:rsidRPr="00324E6C">
              <w:rPr>
                <w:sz w:val="16"/>
                <w:szCs w:val="16"/>
              </w:rPr>
              <w:t>possono essere opportunamente adeguati</w:t>
            </w:r>
            <w:proofErr w:type="gramEnd"/>
            <w:r w:rsidRPr="00324E6C">
              <w:rPr>
                <w:sz w:val="16"/>
                <w:szCs w:val="16"/>
              </w:rPr>
              <w:t xml:space="preserve"> (adeguamento servizio igienico).</w:t>
            </w:r>
            <w:r w:rsidR="00324E6C" w:rsidRPr="00324E6C">
              <w:rPr>
                <w:sz w:val="16"/>
                <w:szCs w:val="16"/>
              </w:rPr>
              <w:t xml:space="preserve"> La sede non è raggiungibile da parte di lavoratore con disabilità motoria.</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27705A6" w:rsidR="00506B0B" w:rsidRDefault="00A83B7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2DE7452" w:rsidR="00506B0B" w:rsidRDefault="00A83B7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3B848136" w:rsidR="00506B0B" w:rsidRDefault="00506B0B" w:rsidP="00324E6C">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028A955" w:rsidR="00506B0B" w:rsidRDefault="00A83B7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CEAC230" w:rsidR="00506B0B" w:rsidRDefault="00A83B7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6E77BF22" w:rsidR="00506B0B" w:rsidRPr="00CA0217" w:rsidRDefault="00324E6C" w:rsidP="00E509FF">
            <w:pPr>
              <w:jc w:val="left"/>
              <w:rPr>
                <w:rFonts w:cs="Tahoma"/>
                <w:color w:val="000000"/>
                <w:sz w:val="16"/>
                <w:szCs w:val="16"/>
              </w:rPr>
            </w:pPr>
            <w:r>
              <w:rPr>
                <w:rFonts w:cs="Tahoma"/>
                <w:sz w:val="16"/>
                <w:szCs w:val="16"/>
              </w:rPr>
              <w:t>N</w:t>
            </w:r>
            <w:r w:rsidR="00506B0B" w:rsidRPr="009C419B">
              <w:rPr>
                <w:rFonts w:cs="Tahoma"/>
                <w:sz w:val="16"/>
                <w:szCs w:val="16"/>
              </w:rPr>
              <w:t>ella sede non sono presenti lavoratori appartenenti a Categorie protette</w:t>
            </w:r>
            <w:r w:rsidR="00506B0B">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1D7702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0F6DEE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C37E15D" w:rsidR="00506B0B" w:rsidRDefault="00A83B7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679B23CF" w:rsidR="00506B0B" w:rsidRDefault="00A83B7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9D297D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633BA5">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F5C78D9" w:rsidR="00E11C41" w:rsidRPr="00633BA5" w:rsidRDefault="00E11C41" w:rsidP="00E11C41">
            <w:pPr>
              <w:jc w:val="left"/>
              <w:rPr>
                <w:rFonts w:cs="Tahoma"/>
                <w:sz w:val="16"/>
                <w:szCs w:val="16"/>
              </w:rPr>
            </w:pPr>
            <w:r w:rsidRPr="00633BA5">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6A1E9F2" w:rsidR="00506B0B" w:rsidRPr="00F074C3" w:rsidRDefault="00633BA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4E5CB670" w:rsidR="00506B0B" w:rsidRPr="00F074C3" w:rsidRDefault="00633BA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0A097608" w:rsidR="00506B0B" w:rsidRPr="00633BA5" w:rsidRDefault="00506B0B" w:rsidP="00633BA5">
            <w:pPr>
              <w:jc w:val="left"/>
              <w:rPr>
                <w:rFonts w:cs="Tahoma"/>
                <w:color w:val="000000"/>
                <w:sz w:val="16"/>
                <w:szCs w:val="16"/>
              </w:rPr>
            </w:pPr>
            <w:r w:rsidRPr="00633BA5">
              <w:rPr>
                <w:rFonts w:cs="Tahoma"/>
                <w:sz w:val="16"/>
                <w:szCs w:val="16"/>
              </w:rPr>
              <w:t xml:space="preserve">Presente </w:t>
            </w:r>
            <w:r w:rsidR="00633BA5" w:rsidRPr="00633BA5">
              <w:rPr>
                <w:rFonts w:cs="Tahoma"/>
                <w:sz w:val="16"/>
                <w:szCs w:val="16"/>
              </w:rPr>
              <w:t xml:space="preserve">impianto condominiale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FEB1F31" w:rsidR="00506B0B" w:rsidRPr="00F074C3" w:rsidRDefault="00A83B7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1D27854D" w:rsidR="00506B0B" w:rsidRPr="00F074C3" w:rsidRDefault="00A83B7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633BA5">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47997EF6" w:rsidR="00506B0B" w:rsidRPr="00633BA5" w:rsidRDefault="00506B0B" w:rsidP="00633BA5">
            <w:pPr>
              <w:jc w:val="left"/>
              <w:rPr>
                <w:rFonts w:cs="Tahoma"/>
                <w:sz w:val="16"/>
                <w:szCs w:val="16"/>
              </w:rPr>
            </w:pPr>
            <w:r w:rsidRPr="00633BA5">
              <w:rPr>
                <w:rFonts w:cs="Tahoma"/>
                <w:sz w:val="16"/>
                <w:szCs w:val="16"/>
              </w:rPr>
              <w:t xml:space="preserve">La sede si trova al </w:t>
            </w:r>
            <w:proofErr w:type="gramStart"/>
            <w:r w:rsidR="00633BA5" w:rsidRPr="00633BA5">
              <w:rPr>
                <w:rFonts w:cs="Tahoma"/>
                <w:sz w:val="16"/>
                <w:szCs w:val="16"/>
              </w:rPr>
              <w:t>1</w:t>
            </w:r>
            <w:r w:rsidRPr="00633BA5">
              <w:rPr>
                <w:rFonts w:cs="Tahoma"/>
                <w:sz w:val="16"/>
                <w:szCs w:val="16"/>
              </w:rPr>
              <w:t>°</w:t>
            </w:r>
            <w:proofErr w:type="gramEnd"/>
            <w:r w:rsidRPr="00633BA5">
              <w:rPr>
                <w:rFonts w:cs="Tahoma"/>
                <w:sz w:val="16"/>
                <w:szCs w:val="16"/>
              </w:rPr>
              <w:t xml:space="preserve"> piano, </w:t>
            </w:r>
            <w:r w:rsidR="00633BA5" w:rsidRPr="00633BA5">
              <w:rPr>
                <w:rFonts w:cs="Tahoma"/>
                <w:sz w:val="16"/>
                <w:szCs w:val="16"/>
              </w:rPr>
              <w:t>con un locale di pertinenza al piano interrato</w:t>
            </w:r>
            <w:r w:rsidR="00633BA5">
              <w:rPr>
                <w:rFonts w:cs="Tahoma"/>
                <w:sz w:val="16"/>
                <w:szCs w:val="16"/>
              </w:rPr>
              <w:t>.</w:t>
            </w:r>
          </w:p>
          <w:p w14:paraId="54AE3C23" w14:textId="77777777" w:rsidR="00506B0B" w:rsidRPr="00633BA5" w:rsidRDefault="00506B0B" w:rsidP="00E509FF">
            <w:pPr>
              <w:jc w:val="left"/>
              <w:rPr>
                <w:rFonts w:cs="Tahoma"/>
                <w:sz w:val="16"/>
                <w:szCs w:val="16"/>
              </w:rPr>
            </w:pPr>
            <w:r w:rsidRPr="00633BA5">
              <w:rPr>
                <w:sz w:val="16"/>
                <w:szCs w:val="16"/>
              </w:rPr>
              <w:t xml:space="preserve">In relazione al Piano Nazionale che verrà emanato in base al Dlgs101 del 2020, se la sede </w:t>
            </w:r>
            <w:proofErr w:type="gramStart"/>
            <w:r w:rsidRPr="00633BA5">
              <w:rPr>
                <w:sz w:val="16"/>
                <w:szCs w:val="16"/>
              </w:rPr>
              <w:t>dovesse ricadere</w:t>
            </w:r>
            <w:proofErr w:type="gramEnd"/>
            <w:r w:rsidRPr="00633BA5">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84C142E" w:rsidR="00506B0B" w:rsidRPr="00F074C3" w:rsidRDefault="00633BA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E9C37F1" w:rsidR="00506B0B" w:rsidRPr="00F074C3" w:rsidRDefault="00633BA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0730A49"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633BA5">
              <w:rPr>
                <w:rFonts w:cs="Tahoma"/>
                <w:color w:val="000000"/>
                <w:sz w:val="16"/>
                <w:szCs w:val="16"/>
              </w:rPr>
              <w:t>cantina</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 xml:space="preserve">. </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1BBAAE54" w:rsidR="00506B0B" w:rsidRPr="009B34B2" w:rsidRDefault="00A41ED9" w:rsidP="00E509FF">
            <w:pPr>
              <w:jc w:val="left"/>
              <w:rPr>
                <w:rFonts w:cs="Tahoma"/>
                <w:sz w:val="16"/>
                <w:szCs w:val="16"/>
              </w:rPr>
            </w:pPr>
            <w:r>
              <w:rPr>
                <w:rFonts w:cs="Tahoma"/>
                <w:sz w:val="16"/>
                <w:szCs w:val="16"/>
              </w:rPr>
              <w:t>Presenza di Autoclave: r</w:t>
            </w:r>
            <w:r w:rsidR="009B34B2" w:rsidRPr="009B34B2">
              <w:rPr>
                <w:rFonts w:cs="Tahoma"/>
                <w:sz w:val="16"/>
                <w:szCs w:val="16"/>
              </w:rPr>
              <w:t>ichiedere</w:t>
            </w:r>
            <w:r w:rsidR="00506B0B"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C09B738" w:rsidR="00506B0B" w:rsidRPr="00F074C3" w:rsidRDefault="00A83B7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132B0132" w:rsidR="00506B0B" w:rsidRPr="00F074C3" w:rsidRDefault="00A83B7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DA66B36" w:rsidR="00506B0B" w:rsidRPr="00F074C3" w:rsidRDefault="00A83B7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6B05BDC3" w:rsidR="00506B0B" w:rsidRPr="00F074C3" w:rsidRDefault="00A83B7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067C57A" w:rsidR="00506B0B" w:rsidRPr="00F074C3" w:rsidRDefault="00A83B7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8655699" w:rsidR="00506B0B" w:rsidRPr="00F074C3" w:rsidRDefault="00A83B7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4D7374" w:rsidRDefault="00F7219D" w:rsidP="00E509FF">
            <w:pPr>
              <w:jc w:val="left"/>
              <w:rPr>
                <w:sz w:val="22"/>
              </w:rPr>
            </w:pPr>
            <w:r w:rsidRPr="004D7374">
              <w:rPr>
                <w:sz w:val="22"/>
              </w:rPr>
              <w:t>RISCHIO SISMICO</w:t>
            </w:r>
          </w:p>
        </w:tc>
        <w:tc>
          <w:tcPr>
            <w:tcW w:w="11443" w:type="dxa"/>
          </w:tcPr>
          <w:p w14:paraId="486DCF0A" w14:textId="45851C31" w:rsidR="00F7219D" w:rsidRPr="004D7374" w:rsidRDefault="00F7219D" w:rsidP="00E509FF">
            <w:pPr>
              <w:jc w:val="left"/>
              <w:rPr>
                <w:sz w:val="22"/>
              </w:rPr>
            </w:pPr>
            <w:r w:rsidRPr="004D7374">
              <w:rPr>
                <w:sz w:val="22"/>
              </w:rPr>
              <w:t xml:space="preserve">entità sismica zona </w:t>
            </w:r>
            <w:r w:rsidR="004D7374" w:rsidRPr="004D7374">
              <w:rPr>
                <w:sz w:val="22"/>
              </w:rPr>
              <w:t>4</w:t>
            </w:r>
          </w:p>
        </w:tc>
      </w:tr>
      <w:tr w:rsidR="00F7219D" w14:paraId="6258F076" w14:textId="77777777" w:rsidTr="00E509FF">
        <w:tc>
          <w:tcPr>
            <w:tcW w:w="2943" w:type="dxa"/>
            <w:shd w:val="clear" w:color="auto" w:fill="auto"/>
          </w:tcPr>
          <w:p w14:paraId="745EAF8E" w14:textId="77777777" w:rsidR="00F7219D" w:rsidRPr="004D7374" w:rsidRDefault="00F7219D" w:rsidP="00E509FF">
            <w:pPr>
              <w:jc w:val="left"/>
              <w:rPr>
                <w:sz w:val="22"/>
              </w:rPr>
            </w:pPr>
            <w:r w:rsidRPr="004D7374">
              <w:rPr>
                <w:sz w:val="22"/>
              </w:rPr>
              <w:t>RISCHIO IDROGEOLOGICO</w:t>
            </w:r>
          </w:p>
        </w:tc>
        <w:tc>
          <w:tcPr>
            <w:tcW w:w="11443" w:type="dxa"/>
          </w:tcPr>
          <w:p w14:paraId="63DAF795" w14:textId="23F0BBF8" w:rsidR="00F7219D" w:rsidRPr="004D7374" w:rsidRDefault="00F7219D" w:rsidP="004D7374">
            <w:pPr>
              <w:jc w:val="left"/>
              <w:rPr>
                <w:sz w:val="22"/>
              </w:rPr>
            </w:pPr>
            <w:r w:rsidRPr="004D7374">
              <w:rPr>
                <w:sz w:val="22"/>
              </w:rPr>
              <w:t>non presente</w:t>
            </w:r>
            <w:r w:rsidR="004D7374" w:rsidRPr="004D7374">
              <w:rPr>
                <w:sz w:val="22"/>
              </w:rPr>
              <w:t xml:space="preserve"> (fonte ISPRA)</w:t>
            </w:r>
          </w:p>
        </w:tc>
      </w:tr>
      <w:tr w:rsidR="00F7219D" w14:paraId="4D43E53E" w14:textId="77777777" w:rsidTr="00E509FF">
        <w:tc>
          <w:tcPr>
            <w:tcW w:w="2943" w:type="dxa"/>
            <w:shd w:val="clear" w:color="auto" w:fill="auto"/>
          </w:tcPr>
          <w:p w14:paraId="090DB6D6" w14:textId="77777777" w:rsidR="00F7219D" w:rsidRPr="004D7374" w:rsidRDefault="00F7219D" w:rsidP="00E509FF">
            <w:pPr>
              <w:jc w:val="left"/>
              <w:rPr>
                <w:sz w:val="22"/>
              </w:rPr>
            </w:pPr>
            <w:r w:rsidRPr="004D7374">
              <w:rPr>
                <w:sz w:val="22"/>
              </w:rPr>
              <w:t>RISCHIO AMBIENTALE</w:t>
            </w:r>
          </w:p>
        </w:tc>
        <w:tc>
          <w:tcPr>
            <w:tcW w:w="11443" w:type="dxa"/>
          </w:tcPr>
          <w:p w14:paraId="227A6A11" w14:textId="005BE3EC" w:rsidR="00F7219D" w:rsidRPr="004D7374" w:rsidRDefault="00F7219D" w:rsidP="00E509FF">
            <w:pPr>
              <w:jc w:val="left"/>
              <w:rPr>
                <w:sz w:val="22"/>
              </w:rPr>
            </w:pPr>
            <w:r w:rsidRPr="004D7374">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633BA5" w:rsidRDefault="00F7219D" w:rsidP="00E509FF">
            <w:pPr>
              <w:tabs>
                <w:tab w:val="clear" w:pos="-189"/>
              </w:tabs>
              <w:suppressAutoHyphens/>
              <w:rPr>
                <w:rFonts w:cs="Arial"/>
              </w:rPr>
            </w:pPr>
            <w:r w:rsidRPr="00633BA5">
              <w:rPr>
                <w:rFonts w:cs="Arial"/>
              </w:rPr>
              <w:t xml:space="preserve">Dicembre 2020 - </w:t>
            </w:r>
            <w:proofErr w:type="gramStart"/>
            <w:r w:rsidRPr="00633BA5">
              <w:rPr>
                <w:rFonts w:cs="Arial"/>
              </w:rPr>
              <w:t>Marzo</w:t>
            </w:r>
            <w:proofErr w:type="gramEnd"/>
            <w:r w:rsidRPr="00633BA5">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633BA5" w:rsidRDefault="00F7219D" w:rsidP="00646F1D">
            <w:pPr>
              <w:tabs>
                <w:tab w:val="clear" w:pos="-189"/>
              </w:tabs>
              <w:suppressAutoHyphens/>
              <w:rPr>
                <w:rFonts w:cs="Arial"/>
              </w:rPr>
            </w:pPr>
            <w:r w:rsidRPr="00633BA5">
              <w:rPr>
                <w:rFonts w:cs="Arial"/>
              </w:rPr>
              <w:t xml:space="preserve">Dicembre 2020 - </w:t>
            </w:r>
            <w:proofErr w:type="gramStart"/>
            <w:r w:rsidR="00646F1D" w:rsidRPr="00633BA5">
              <w:rPr>
                <w:rFonts w:cs="Arial"/>
              </w:rPr>
              <w:t>Marzo</w:t>
            </w:r>
            <w:proofErr w:type="gramEnd"/>
            <w:r w:rsidRPr="00633BA5">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633BA5" w:rsidRDefault="00656D63" w:rsidP="00656D63">
            <w:pPr>
              <w:tabs>
                <w:tab w:val="clear" w:pos="-189"/>
              </w:tabs>
              <w:suppressAutoHyphens/>
              <w:rPr>
                <w:rFonts w:cs="Arial"/>
              </w:rPr>
            </w:pPr>
            <w:r w:rsidRPr="00633BA5">
              <w:rPr>
                <w:rFonts w:cs="Arial"/>
              </w:rPr>
              <w:t xml:space="preserve">Dicembre 2020 - </w:t>
            </w:r>
            <w:proofErr w:type="gramStart"/>
            <w:r w:rsidRPr="00633BA5">
              <w:rPr>
                <w:rFonts w:cs="Arial"/>
              </w:rPr>
              <w:t>Marzo</w:t>
            </w:r>
            <w:proofErr w:type="gramEnd"/>
            <w:r w:rsidRPr="00633BA5">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633BA5" w:rsidRDefault="00F7219D" w:rsidP="00E509FF">
            <w:pPr>
              <w:tabs>
                <w:tab w:val="clear" w:pos="-189"/>
              </w:tabs>
              <w:suppressAutoHyphens/>
              <w:rPr>
                <w:rFonts w:cs="Arial"/>
              </w:rPr>
            </w:pPr>
            <w:r w:rsidRPr="00633BA5">
              <w:rPr>
                <w:rFonts w:cs="Arial"/>
              </w:rPr>
              <w:t xml:space="preserve">Dicembre 2020 - </w:t>
            </w:r>
            <w:proofErr w:type="gramStart"/>
            <w:r w:rsidRPr="00633BA5">
              <w:rPr>
                <w:rFonts w:cs="Arial"/>
              </w:rPr>
              <w:t>Marzo</w:t>
            </w:r>
            <w:proofErr w:type="gramEnd"/>
            <w:r w:rsidRPr="00633BA5">
              <w:rPr>
                <w:rFonts w:cs="Arial"/>
              </w:rPr>
              <w:t xml:space="preserve"> 2021</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32CE7E55" w:rsidR="00F7219D" w:rsidRPr="002055C4" w:rsidRDefault="00F7219D" w:rsidP="00E509FF">
            <w:pPr>
              <w:tabs>
                <w:tab w:val="clear" w:pos="-189"/>
              </w:tabs>
              <w:suppressAutoHyphens/>
              <w:jc w:val="left"/>
              <w:rPr>
                <w:rFonts w:cs="Arial"/>
                <w:lang w:eastAsia="ar-SA"/>
              </w:rPr>
            </w:pPr>
            <w:r>
              <w:rPr>
                <w:rFonts w:cs="Arial"/>
                <w:lang w:eastAsia="ar-SA"/>
              </w:rPr>
              <w:t>L’agenzia sarà ogge</w:t>
            </w:r>
            <w:r w:rsidR="008B7932">
              <w:rPr>
                <w:rFonts w:cs="Arial"/>
                <w:lang w:eastAsia="ar-SA"/>
              </w:rPr>
              <w:t>tto di riqualificazione interna.</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633BA5" w:rsidRDefault="00F7219D" w:rsidP="00E509FF">
            <w:pPr>
              <w:tabs>
                <w:tab w:val="clear" w:pos="-189"/>
              </w:tabs>
              <w:suppressAutoHyphens/>
              <w:rPr>
                <w:rFonts w:cs="Arial"/>
              </w:rPr>
            </w:pPr>
            <w:r w:rsidRPr="00633BA5">
              <w:rPr>
                <w:rFonts w:cs="Arial"/>
              </w:rPr>
              <w:t xml:space="preserve">Dicembre 2020 - </w:t>
            </w:r>
            <w:proofErr w:type="gramStart"/>
            <w:r w:rsidRPr="00633BA5">
              <w:rPr>
                <w:rFonts w:cs="Arial"/>
              </w:rPr>
              <w:t>Novembre</w:t>
            </w:r>
            <w:proofErr w:type="gramEnd"/>
            <w:r w:rsidRPr="00633BA5">
              <w:rPr>
                <w:rFonts w:cs="Arial"/>
              </w:rPr>
              <w:t xml:space="preserve"> 2021</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Pr="00633BA5" w:rsidRDefault="00F37F65" w:rsidP="00F37F65">
            <w:pPr>
              <w:tabs>
                <w:tab w:val="clear" w:pos="-189"/>
              </w:tabs>
              <w:suppressAutoHyphens/>
              <w:rPr>
                <w:rFonts w:cs="Arial"/>
              </w:rPr>
            </w:pPr>
            <w:r w:rsidRPr="00633BA5">
              <w:rPr>
                <w:rFonts w:cs="Arial"/>
              </w:rPr>
              <w:t xml:space="preserve">Dicembre 2020 – </w:t>
            </w:r>
            <w:proofErr w:type="gramStart"/>
            <w:r w:rsidRPr="00633BA5">
              <w:rPr>
                <w:rFonts w:cs="Arial"/>
              </w:rPr>
              <w:t>Marzo</w:t>
            </w:r>
            <w:proofErr w:type="gramEnd"/>
            <w:r w:rsidRPr="00633BA5">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3519BF9"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2ACA427" w:rsidR="00F7219D" w:rsidRPr="004D7374" w:rsidRDefault="00F7219D" w:rsidP="00E509FF">
            <w:pPr>
              <w:jc w:val="left"/>
              <w:rPr>
                <w:sz w:val="22"/>
                <w:szCs w:val="22"/>
              </w:rPr>
            </w:pPr>
            <w:r w:rsidRPr="004D7374">
              <w:rPr>
                <w:sz w:val="22"/>
                <w:szCs w:val="22"/>
              </w:rPr>
              <w:t xml:space="preserve">Abitabilità rilasciata dal comune di </w:t>
            </w:r>
            <w:r w:rsidR="004D7374" w:rsidRPr="004D7374">
              <w:rPr>
                <w:sz w:val="22"/>
                <w:szCs w:val="22"/>
              </w:rPr>
              <w:t>Ciriè prot. 241</w:t>
            </w:r>
            <w:r w:rsidRPr="004D7374">
              <w:rPr>
                <w:sz w:val="22"/>
                <w:szCs w:val="22"/>
              </w:rPr>
              <w:t xml:space="preserve"> </w:t>
            </w:r>
            <w:r w:rsidR="004D7374" w:rsidRPr="004D7374">
              <w:rPr>
                <w:sz w:val="22"/>
                <w:szCs w:val="22"/>
              </w:rPr>
              <w:t>de</w:t>
            </w:r>
            <w:r w:rsidRPr="004D7374">
              <w:rPr>
                <w:sz w:val="22"/>
                <w:szCs w:val="22"/>
              </w:rPr>
              <w:t xml:space="preserve">l </w:t>
            </w:r>
            <w:r w:rsidR="004D7374" w:rsidRPr="004D7374">
              <w:rPr>
                <w:sz w:val="22"/>
                <w:szCs w:val="22"/>
              </w:rPr>
              <w:t>23</w:t>
            </w:r>
            <w:r w:rsidRPr="004D7374">
              <w:rPr>
                <w:sz w:val="22"/>
                <w:szCs w:val="22"/>
              </w:rPr>
              <w:t xml:space="preserve"> </w:t>
            </w:r>
            <w:r w:rsidR="004D7374" w:rsidRPr="004D7374">
              <w:rPr>
                <w:sz w:val="22"/>
                <w:szCs w:val="22"/>
              </w:rPr>
              <w:t>settembre</w:t>
            </w:r>
            <w:r w:rsidRPr="004D7374">
              <w:rPr>
                <w:sz w:val="22"/>
                <w:szCs w:val="22"/>
              </w:rPr>
              <w:t xml:space="preserve"> 19</w:t>
            </w:r>
            <w:r w:rsidR="004D7374" w:rsidRPr="004D7374">
              <w:rPr>
                <w:sz w:val="22"/>
                <w:szCs w:val="22"/>
              </w:rPr>
              <w:t>63</w:t>
            </w:r>
            <w:r w:rsidRPr="004D7374">
              <w:rPr>
                <w:sz w:val="22"/>
                <w:szCs w:val="22"/>
              </w:rPr>
              <w:t xml:space="preserve"> 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4D7374"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4224F86" w:rsidR="00F7219D" w:rsidRPr="004D7374"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4D7374" w:rsidRDefault="00F7219D" w:rsidP="00E509FF">
            <w:pPr>
              <w:jc w:val="left"/>
              <w:rPr>
                <w:sz w:val="22"/>
                <w:szCs w:val="22"/>
              </w:rPr>
            </w:pPr>
            <w:r w:rsidRPr="004D7374">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F6996C0" w:rsidR="00F7219D" w:rsidRPr="00B5389E" w:rsidRDefault="00F7219D" w:rsidP="00847779">
            <w:pPr>
              <w:jc w:val="left"/>
              <w:rPr>
                <w:sz w:val="22"/>
                <w:szCs w:val="22"/>
                <w:highlight w:val="yellow"/>
              </w:rPr>
            </w:pPr>
            <w:proofErr w:type="spellStart"/>
            <w:r w:rsidRPr="003A4D05">
              <w:rPr>
                <w:sz w:val="22"/>
                <w:szCs w:val="22"/>
              </w:rPr>
              <w:t>Di.Co</w:t>
            </w:r>
            <w:proofErr w:type="spellEnd"/>
            <w:r w:rsidRPr="003A4D05">
              <w:rPr>
                <w:sz w:val="22"/>
                <w:szCs w:val="22"/>
              </w:rPr>
              <w:t xml:space="preserve">. del </w:t>
            </w:r>
            <w:r w:rsidR="003A4D05" w:rsidRPr="003A4D05">
              <w:rPr>
                <w:sz w:val="22"/>
                <w:szCs w:val="22"/>
              </w:rPr>
              <w:t>29/11/2006</w:t>
            </w:r>
            <w:r w:rsidR="003A4D05">
              <w:rPr>
                <w:sz w:val="22"/>
                <w:szCs w:val="22"/>
              </w:rPr>
              <w:t xml:space="preserve">; </w:t>
            </w:r>
            <w:proofErr w:type="spellStart"/>
            <w:r w:rsidR="003A4D05">
              <w:rPr>
                <w:sz w:val="22"/>
                <w:szCs w:val="22"/>
              </w:rPr>
              <w:t>Di.Co</w:t>
            </w:r>
            <w:proofErr w:type="spellEnd"/>
            <w:r w:rsidR="003A4D05">
              <w:rPr>
                <w:sz w:val="22"/>
                <w:szCs w:val="22"/>
              </w:rPr>
              <w:t xml:space="preserve"> 4/2007 del 22/06/2007 (corpi illuminanti)</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3F25A09" w:rsidR="00F7219D" w:rsidRPr="00217028" w:rsidRDefault="003A4D05" w:rsidP="00E509FF">
            <w:pPr>
              <w:jc w:val="left"/>
              <w:rPr>
                <w:sz w:val="22"/>
                <w:szCs w:val="22"/>
              </w:rPr>
            </w:pPr>
            <w:proofErr w:type="spellStart"/>
            <w:r>
              <w:rPr>
                <w:sz w:val="22"/>
                <w:szCs w:val="22"/>
              </w:rPr>
              <w:t>Di.Co</w:t>
            </w:r>
            <w:proofErr w:type="spellEnd"/>
            <w:r>
              <w:rPr>
                <w:sz w:val="22"/>
                <w:szCs w:val="22"/>
              </w:rPr>
              <w:t xml:space="preserve"> 1 del 29/01/2003 (adeguamento centrale termica condominiale)</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CD98690"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263C8B4" w:rsidR="00F7219D" w:rsidRDefault="008B7932" w:rsidP="00F7219D">
      <w:pPr>
        <w:jc w:val="center"/>
      </w:pPr>
      <w:r>
        <w:rPr>
          <w:noProof/>
        </w:rPr>
        <w:drawing>
          <wp:inline distT="0" distB="0" distL="0" distR="0" wp14:anchorId="591786C4" wp14:editId="38784C72">
            <wp:extent cx="8654582" cy="6114211"/>
            <wp:effectExtent l="0" t="0" r="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4">
                      <a:extLst>
                        <a:ext uri="{28A0092B-C50C-407E-A947-70E740481C1C}">
                          <a14:useLocalDpi xmlns:a14="http://schemas.microsoft.com/office/drawing/2010/main" val="0"/>
                        </a:ext>
                      </a:extLst>
                    </a:blip>
                    <a:stretch>
                      <a:fillRect/>
                    </a:stretch>
                  </pic:blipFill>
                  <pic:spPr>
                    <a:xfrm>
                      <a:off x="0" y="0"/>
                      <a:ext cx="8654582" cy="6114211"/>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1F2063C8" w:rsidR="00F7219D" w:rsidRDefault="003A4D05" w:rsidP="00F7219D">
      <w:pPr>
        <w:jc w:val="center"/>
      </w:pPr>
      <w:r>
        <w:rPr>
          <w:rFonts w:cs="Arial"/>
          <w:b/>
          <w:noProof/>
        </w:rPr>
        <mc:AlternateContent>
          <mc:Choice Requires="wps">
            <w:drawing>
              <wp:anchor distT="0" distB="0" distL="114300" distR="114300" simplePos="0" relativeHeight="251666944" behindDoc="0" locked="0" layoutInCell="1" allowOverlap="1" wp14:anchorId="58ECE0B3" wp14:editId="4A20B41B">
                <wp:simplePos x="0" y="0"/>
                <wp:positionH relativeFrom="column">
                  <wp:posOffset>4403649</wp:posOffset>
                </wp:positionH>
                <wp:positionV relativeFrom="paragraph">
                  <wp:posOffset>2297532</wp:posOffset>
                </wp:positionV>
                <wp:extent cx="400990" cy="218821"/>
                <wp:effectExtent l="38100" t="19050" r="18415" b="8636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990" cy="21882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E69106" id="_x0000_t32" coordsize="21600,21600" o:spt="32" o:oned="t" path="m,l21600,21600e" filled="f">
                <v:path arrowok="t" fillok="f" o:connecttype="none"/>
                <o:lock v:ext="edit" shapetype="t"/>
              </v:shapetype>
              <v:shape id="Connettore 2 8" o:spid="_x0000_s1026" type="#_x0000_t32" style="position:absolute;margin-left:346.75pt;margin-top:180.9pt;width:31.55pt;height:17.2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" strokecolor="red" strokeweight="3pt">
                <v:stroke dashstyle="dash" endarrow="open" endarrowwidth="wide"/>
              </v:shape>
            </w:pict>
          </mc:Fallback>
        </mc:AlternateContent>
      </w:r>
      <w:r>
        <w:rPr>
          <w:noProof/>
        </w:rPr>
        <w:drawing>
          <wp:anchor distT="0" distB="0" distL="114300" distR="114300" simplePos="0" relativeHeight="251647488" behindDoc="0" locked="0" layoutInCell="1" allowOverlap="1" wp14:anchorId="7F0E3FBE" wp14:editId="03A545E4">
            <wp:simplePos x="0" y="0"/>
            <wp:positionH relativeFrom="column">
              <wp:posOffset>3875709</wp:posOffset>
            </wp:positionH>
            <wp:positionV relativeFrom="paragraph">
              <wp:posOffset>2466975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3632" behindDoc="0" locked="0" layoutInCell="1" allowOverlap="1" wp14:anchorId="7189DA1A" wp14:editId="7F03CB53">
                <wp:simplePos x="0" y="0"/>
                <wp:positionH relativeFrom="column">
                  <wp:posOffset>4867542</wp:posOffset>
                </wp:positionH>
                <wp:positionV relativeFrom="paragraph">
                  <wp:posOffset>2157590</wp:posOffset>
                </wp:positionV>
                <wp:extent cx="245110" cy="258445"/>
                <wp:effectExtent l="12382" t="25718"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68104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2CE6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83.25pt;margin-top:169.9pt;width:19.3pt;height:20.35pt;rotation:-4280540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" adj="10243" fillcolor="red" strokecolor="red" strokeweight="2pt">
                <v:path arrowok="t"/>
              </v:shape>
            </w:pict>
          </mc:Fallback>
        </mc:AlternateContent>
      </w:r>
      <w:r>
        <w:rPr>
          <w:noProof/>
        </w:rPr>
        <w:drawing>
          <wp:inline distT="0" distB="0" distL="0" distR="0" wp14:anchorId="40B045EC" wp14:editId="7A197CF0">
            <wp:extent cx="9178290" cy="4435475"/>
            <wp:effectExtent l="0" t="0" r="3810" b="317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04E7942E" w14:textId="6971ED3E" w:rsidR="008C398F" w:rsidRDefault="003A4D05" w:rsidP="003A4D05">
      <w:pPr>
        <w:jc w:val="center"/>
      </w:pPr>
      <w:r>
        <w:rPr>
          <w:rFonts w:ascii="Swis721 BT" w:hAnsi="Swis721 BT"/>
          <w:sz w:val="22"/>
          <w:szCs w:val="22"/>
        </w:rPr>
        <w:t>Parcheggio via Luigi Cibrario angolo via Roma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A3D5E" w:rsidRDefault="007A3D5E" w:rsidP="00212665">
      <w:r>
        <w:separator/>
      </w:r>
    </w:p>
  </w:endnote>
  <w:endnote w:type="continuationSeparator" w:id="0">
    <w:p w14:paraId="2E83EB01" w14:textId="77777777" w:rsidR="007A3D5E" w:rsidRDefault="007A3D5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7A3D5E" w:rsidRPr="00353F7E" w:rsidRDefault="007A3D5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A3D5E" w:rsidRPr="002F3833" w:rsidRDefault="007A3D5E">
        <w:pPr>
          <w:pStyle w:val="Pidipagina"/>
          <w:jc w:val="center"/>
          <w:rPr>
            <w:sz w:val="8"/>
            <w:szCs w:val="8"/>
          </w:rPr>
        </w:pPr>
      </w:p>
      <w:p w14:paraId="70EC75F6" w14:textId="77777777" w:rsidR="007A3D5E" w:rsidRDefault="007A3D5E">
        <w:pPr>
          <w:pStyle w:val="Pidipagina"/>
          <w:jc w:val="center"/>
        </w:pPr>
        <w:r>
          <w:fldChar w:fldCharType="begin"/>
        </w:r>
        <w:r>
          <w:instrText>PAGE   \* MERGEFORMAT</w:instrText>
        </w:r>
        <w:r>
          <w:fldChar w:fldCharType="separate"/>
        </w:r>
        <w:r w:rsidR="007C6FFC">
          <w:rPr>
            <w:noProof/>
          </w:rPr>
          <w:t>10</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A3D5E" w:rsidRPr="005B03CF" w:rsidRDefault="007A3D5E"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A3D5E" w:rsidRPr="005B03CF" w:rsidRDefault="007A3D5E"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A3D5E" w:rsidRPr="005B03CF" w:rsidRDefault="007A3D5E" w:rsidP="00212665">
    <w:pPr>
      <w:spacing w:line="160" w:lineRule="exact"/>
      <w:jc w:val="center"/>
      <w:rPr>
        <w:rFonts w:ascii="Helvetica" w:hAnsi="Helvetica"/>
        <w:i/>
        <w:iCs/>
        <w:sz w:val="12"/>
        <w:szCs w:val="16"/>
      </w:rPr>
    </w:pPr>
  </w:p>
  <w:p w14:paraId="28B11895" w14:textId="77777777" w:rsidR="007A3D5E" w:rsidRPr="00353F7E" w:rsidRDefault="007A3D5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C6FF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A3D5E" w:rsidRPr="005B03CF" w:rsidRDefault="007A3D5E" w:rsidP="00212665">
    <w:pPr>
      <w:spacing w:line="160" w:lineRule="exact"/>
      <w:jc w:val="center"/>
      <w:rPr>
        <w:rFonts w:ascii="Helvetica" w:hAnsi="Helvetica"/>
        <w:i/>
        <w:iCs/>
        <w:sz w:val="12"/>
        <w:szCs w:val="16"/>
      </w:rPr>
    </w:pPr>
  </w:p>
  <w:p w14:paraId="687352E8" w14:textId="77777777" w:rsidR="007A3D5E" w:rsidRPr="00353F7E" w:rsidRDefault="007A3D5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C6FFC">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A3D5E" w:rsidRPr="005B03CF" w:rsidRDefault="007A3D5E" w:rsidP="00212665">
    <w:pPr>
      <w:spacing w:line="160" w:lineRule="exact"/>
      <w:jc w:val="center"/>
      <w:rPr>
        <w:rFonts w:ascii="Helvetica" w:hAnsi="Helvetica"/>
        <w:i/>
        <w:iCs/>
        <w:sz w:val="12"/>
        <w:szCs w:val="16"/>
      </w:rPr>
    </w:pPr>
  </w:p>
  <w:p w14:paraId="04CBF10C" w14:textId="77777777" w:rsidR="007A3D5E" w:rsidRPr="00353F7E" w:rsidRDefault="007A3D5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7A3D5E" w:rsidRPr="00D94D6A" w:rsidRDefault="007A3D5E" w:rsidP="00212665">
    <w:pPr>
      <w:pStyle w:val="Pidipagina"/>
      <w:jc w:val="center"/>
      <w:rPr>
        <w:sz w:val="12"/>
        <w:szCs w:val="12"/>
      </w:rPr>
    </w:pPr>
  </w:p>
  <w:p w14:paraId="3B9FD149" w14:textId="77777777" w:rsidR="007A3D5E" w:rsidRPr="00353F7E" w:rsidRDefault="007A3D5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C6FF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A3D5E" w:rsidRDefault="007A3D5E" w:rsidP="00212665">
      <w:r>
        <w:separator/>
      </w:r>
    </w:p>
  </w:footnote>
  <w:footnote w:type="continuationSeparator" w:id="0">
    <w:p w14:paraId="4C2BDD01" w14:textId="77777777" w:rsidR="007A3D5E" w:rsidRDefault="007A3D5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A3D5E" w:rsidRDefault="007A3D5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A3D5E" w:rsidRPr="00026DE1" w14:paraId="5C8AC99F" w14:textId="77777777" w:rsidTr="00212665">
      <w:tc>
        <w:tcPr>
          <w:tcW w:w="809" w:type="dxa"/>
          <w:shd w:val="clear" w:color="auto" w:fill="D9D9D9" w:themeFill="background1" w:themeFillShade="D9"/>
          <w:vAlign w:val="center"/>
        </w:tcPr>
        <w:p w14:paraId="188EDBDC" w14:textId="77777777" w:rsidR="007A3D5E" w:rsidRPr="00026DE1" w:rsidRDefault="007A3D5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A3D5E" w:rsidRPr="00026DE1" w:rsidRDefault="007A3D5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A3D5E" w:rsidRPr="00026DE1" w:rsidRDefault="007A3D5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A3D5E" w:rsidRPr="00026DE1" w:rsidRDefault="007A3D5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A3D5E" w:rsidRPr="00026DE1" w:rsidRDefault="007A3D5E"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A3D5E" w:rsidRPr="00026DE1" w:rsidRDefault="007A3D5E" w:rsidP="00212665">
          <w:pPr>
            <w:tabs>
              <w:tab w:val="clear" w:pos="-189"/>
            </w:tabs>
            <w:jc w:val="left"/>
            <w:rPr>
              <w:sz w:val="24"/>
            </w:rPr>
          </w:pPr>
          <w:r w:rsidRPr="00026DE1">
            <w:rPr>
              <w:b/>
              <w:sz w:val="24"/>
            </w:rPr>
            <w:t>NOTE</w:t>
          </w:r>
        </w:p>
      </w:tc>
    </w:tr>
  </w:tbl>
  <w:p w14:paraId="5365D0B9" w14:textId="77777777" w:rsidR="007A3D5E" w:rsidRPr="007A1BD5" w:rsidRDefault="007A3D5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A3D5E" w:rsidRDefault="007A3D5E"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A3D5E" w:rsidRDefault="007A3D5E">
    <w:pPr>
      <w:pStyle w:val="Intestazione"/>
    </w:pPr>
  </w:p>
  <w:p w14:paraId="27C76A20" w14:textId="77777777" w:rsidR="007A3D5E" w:rsidRPr="007A1BD5" w:rsidRDefault="007A3D5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A3D5E" w:rsidRPr="00026DE1" w14:paraId="5C8CF501" w14:textId="77777777" w:rsidTr="00212665">
      <w:tc>
        <w:tcPr>
          <w:tcW w:w="959" w:type="dxa"/>
          <w:shd w:val="clear" w:color="auto" w:fill="D9D9D9" w:themeFill="background1" w:themeFillShade="D9"/>
          <w:vAlign w:val="center"/>
        </w:tcPr>
        <w:p w14:paraId="63C71DD3" w14:textId="77777777" w:rsidR="007A3D5E" w:rsidRPr="00026DE1" w:rsidRDefault="007A3D5E"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A3D5E" w:rsidRPr="00026DE1" w:rsidRDefault="007A3D5E"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A3D5E" w:rsidRPr="00026DE1" w:rsidRDefault="007A3D5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A3D5E" w:rsidRPr="00026DE1" w:rsidRDefault="007A3D5E"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A3D5E" w:rsidRPr="00026DE1" w:rsidRDefault="007A3D5E"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A3D5E" w:rsidRPr="00026DE1" w:rsidRDefault="007A3D5E" w:rsidP="00212665">
          <w:pPr>
            <w:tabs>
              <w:tab w:val="clear" w:pos="-189"/>
            </w:tabs>
            <w:jc w:val="left"/>
            <w:rPr>
              <w:sz w:val="24"/>
            </w:rPr>
          </w:pPr>
          <w:r w:rsidRPr="00026DE1">
            <w:rPr>
              <w:b/>
              <w:sz w:val="24"/>
            </w:rPr>
            <w:t>NOTE</w:t>
          </w:r>
        </w:p>
      </w:tc>
    </w:tr>
  </w:tbl>
  <w:p w14:paraId="26A007F3" w14:textId="77777777" w:rsidR="007A3D5E" w:rsidRPr="009429AB" w:rsidRDefault="007A3D5E"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A3D5E" w:rsidRPr="00026DE1" w14:paraId="6B3AB273" w14:textId="77777777" w:rsidTr="00212665">
      <w:tc>
        <w:tcPr>
          <w:tcW w:w="809" w:type="dxa"/>
          <w:shd w:val="clear" w:color="auto" w:fill="D9D9D9" w:themeFill="background1" w:themeFillShade="D9"/>
          <w:vAlign w:val="center"/>
        </w:tcPr>
        <w:p w14:paraId="78E61CDC" w14:textId="77777777" w:rsidR="007A3D5E" w:rsidRPr="00026DE1" w:rsidRDefault="007A3D5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A3D5E" w:rsidRPr="00026DE1" w:rsidRDefault="007A3D5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A3D5E" w:rsidRPr="00026DE1" w:rsidRDefault="007A3D5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A3D5E" w:rsidRPr="00026DE1" w:rsidRDefault="007A3D5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A3D5E" w:rsidRPr="00026DE1" w:rsidRDefault="007A3D5E"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A3D5E" w:rsidRPr="00026DE1" w:rsidRDefault="007A3D5E" w:rsidP="00212665">
          <w:pPr>
            <w:tabs>
              <w:tab w:val="clear" w:pos="-189"/>
            </w:tabs>
            <w:jc w:val="left"/>
            <w:rPr>
              <w:sz w:val="24"/>
            </w:rPr>
          </w:pPr>
          <w:r w:rsidRPr="00026DE1">
            <w:rPr>
              <w:b/>
              <w:sz w:val="24"/>
            </w:rPr>
            <w:t>NOTE</w:t>
          </w:r>
        </w:p>
      </w:tc>
    </w:tr>
  </w:tbl>
  <w:p w14:paraId="45DCD412" w14:textId="77777777" w:rsidR="007A3D5E" w:rsidRPr="007A1BD5" w:rsidRDefault="007A3D5E"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A3D5E" w:rsidRDefault="007A3D5E"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A3D5E" w:rsidRDefault="007A3D5E"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A3D5E" w:rsidRDefault="007A3D5E" w:rsidP="00212665">
    <w:pPr>
      <w:pStyle w:val="Intestazione"/>
      <w:tabs>
        <w:tab w:val="clear" w:pos="4819"/>
        <w:tab w:val="clear" w:pos="9638"/>
        <w:tab w:val="left" w:pos="188"/>
        <w:tab w:val="left" w:pos="11032"/>
      </w:tabs>
      <w:rPr>
        <w:sz w:val="8"/>
        <w:szCs w:val="8"/>
      </w:rPr>
    </w:pPr>
  </w:p>
  <w:p w14:paraId="3A5CC29D" w14:textId="77777777" w:rsidR="007A3D5E" w:rsidRPr="007A1BD5" w:rsidRDefault="007A3D5E"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A3D5E" w14:paraId="353D1854" w14:textId="77777777" w:rsidTr="003275B2">
      <w:tc>
        <w:tcPr>
          <w:tcW w:w="777" w:type="pct"/>
          <w:vMerge w:val="restart"/>
          <w:shd w:val="clear" w:color="auto" w:fill="F2F2F2" w:themeFill="background1" w:themeFillShade="F2"/>
          <w:vAlign w:val="center"/>
        </w:tcPr>
        <w:p w14:paraId="385D8C44" w14:textId="77777777" w:rsidR="007A3D5E" w:rsidRPr="00D95587" w:rsidRDefault="007A3D5E"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A3D5E" w:rsidRPr="00D95587" w:rsidRDefault="007A3D5E"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A3D5E" w:rsidRPr="00D95587" w:rsidRDefault="007A3D5E"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A3D5E" w:rsidRPr="00D95587" w:rsidRDefault="007A3D5E"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A3D5E" w:rsidRPr="00D95587" w:rsidRDefault="007A3D5E"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A3D5E" w:rsidRPr="00D95587" w:rsidRDefault="007A3D5E"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A3D5E" w14:paraId="5A695C41" w14:textId="77777777" w:rsidTr="003275B2">
      <w:tc>
        <w:tcPr>
          <w:tcW w:w="777" w:type="pct"/>
          <w:vMerge/>
          <w:shd w:val="clear" w:color="auto" w:fill="EEECE1" w:themeFill="background2"/>
          <w:vAlign w:val="center"/>
        </w:tcPr>
        <w:p w14:paraId="03DB1CF8" w14:textId="77777777" w:rsidR="007A3D5E" w:rsidRPr="00D95587" w:rsidRDefault="007A3D5E"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A3D5E" w:rsidRPr="00D95587" w:rsidRDefault="007A3D5E"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A3D5E" w:rsidRPr="00D95587" w:rsidRDefault="007A3D5E"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A3D5E" w:rsidRPr="00D95587" w:rsidRDefault="007A3D5E"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A3D5E" w:rsidRPr="00D95587" w:rsidRDefault="007A3D5E"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A3D5E" w:rsidRPr="00D95587" w:rsidRDefault="007A3D5E"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A3D5E" w:rsidRPr="00D95587" w:rsidRDefault="007A3D5E"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A3D5E" w:rsidRPr="00D95587" w:rsidRDefault="007A3D5E" w:rsidP="00212665">
          <w:pPr>
            <w:adjustRightInd w:val="0"/>
            <w:spacing w:line="276" w:lineRule="auto"/>
            <w:jc w:val="center"/>
            <w:rPr>
              <w:rFonts w:eastAsia="Arial Unicode MS" w:cs="Arial"/>
              <w:b/>
              <w:sz w:val="18"/>
            </w:rPr>
          </w:pPr>
        </w:p>
      </w:tc>
    </w:tr>
  </w:tbl>
  <w:p w14:paraId="170512BE" w14:textId="77777777" w:rsidR="007A3D5E" w:rsidRPr="00A96CC1" w:rsidRDefault="007A3D5E"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A3D5E" w:rsidRPr="00DA13BA" w:rsidRDefault="007A3D5E"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A3D5E" w:rsidRPr="00A96CC1" w:rsidRDefault="007A3D5E"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12616336">
    <w:abstractNumId w:val="2"/>
  </w:num>
  <w:num w:numId="2" w16cid:durableId="1599019092">
    <w:abstractNumId w:val="30"/>
  </w:num>
  <w:num w:numId="3" w16cid:durableId="443959961">
    <w:abstractNumId w:val="14"/>
  </w:num>
  <w:num w:numId="4" w16cid:durableId="703869823">
    <w:abstractNumId w:val="15"/>
  </w:num>
  <w:num w:numId="5" w16cid:durableId="268699993">
    <w:abstractNumId w:val="1"/>
  </w:num>
  <w:num w:numId="6" w16cid:durableId="346254428">
    <w:abstractNumId w:val="9"/>
  </w:num>
  <w:num w:numId="7" w16cid:durableId="137691769">
    <w:abstractNumId w:val="21"/>
  </w:num>
  <w:num w:numId="8" w16cid:durableId="1767143264">
    <w:abstractNumId w:val="19"/>
  </w:num>
  <w:num w:numId="9" w16cid:durableId="832263265">
    <w:abstractNumId w:val="18"/>
  </w:num>
  <w:num w:numId="10" w16cid:durableId="2127039540">
    <w:abstractNumId w:val="36"/>
  </w:num>
  <w:num w:numId="11" w16cid:durableId="105481469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7218502">
    <w:abstractNumId w:val="28"/>
  </w:num>
  <w:num w:numId="13" w16cid:durableId="362099305">
    <w:abstractNumId w:val="25"/>
  </w:num>
  <w:num w:numId="14" w16cid:durableId="15735476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031055">
    <w:abstractNumId w:val="12"/>
  </w:num>
  <w:num w:numId="16" w16cid:durableId="2088458437">
    <w:abstractNumId w:val="27"/>
  </w:num>
  <w:num w:numId="17" w16cid:durableId="2062485273">
    <w:abstractNumId w:val="29"/>
  </w:num>
  <w:num w:numId="18" w16cid:durableId="77509953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537438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9018678">
    <w:abstractNumId w:val="5"/>
  </w:num>
  <w:num w:numId="21" w16cid:durableId="101673364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109725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0792466">
    <w:abstractNumId w:val="22"/>
  </w:num>
  <w:num w:numId="24" w16cid:durableId="134127055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9622703">
    <w:abstractNumId w:val="34"/>
  </w:num>
  <w:num w:numId="26" w16cid:durableId="1678800328">
    <w:abstractNumId w:val="24"/>
  </w:num>
  <w:num w:numId="27" w16cid:durableId="1515850042">
    <w:abstractNumId w:val="6"/>
  </w:num>
  <w:num w:numId="28" w16cid:durableId="965507704">
    <w:abstractNumId w:val="17"/>
  </w:num>
  <w:num w:numId="29" w16cid:durableId="345520091">
    <w:abstractNumId w:val="11"/>
  </w:num>
  <w:num w:numId="30" w16cid:durableId="2141971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428985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5557721">
    <w:abstractNumId w:val="33"/>
  </w:num>
  <w:num w:numId="33" w16cid:durableId="1877310580">
    <w:abstractNumId w:val="13"/>
  </w:num>
  <w:num w:numId="34" w16cid:durableId="776022250">
    <w:abstractNumId w:val="0"/>
  </w:num>
  <w:num w:numId="35" w16cid:durableId="648560856">
    <w:abstractNumId w:val="26"/>
  </w:num>
  <w:num w:numId="36" w16cid:durableId="1315913436">
    <w:abstractNumId w:val="3"/>
  </w:num>
  <w:num w:numId="37" w16cid:durableId="721293676">
    <w:abstractNumId w:val="20"/>
  </w:num>
  <w:num w:numId="38" w16cid:durableId="12796785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2280"/>
    <w:rsid w:val="00040086"/>
    <w:rsid w:val="00047E64"/>
    <w:rsid w:val="00054B59"/>
    <w:rsid w:val="000954F3"/>
    <w:rsid w:val="000A00FD"/>
    <w:rsid w:val="000C3379"/>
    <w:rsid w:val="00193070"/>
    <w:rsid w:val="001E0F2A"/>
    <w:rsid w:val="00212665"/>
    <w:rsid w:val="002175F3"/>
    <w:rsid w:val="00221EE5"/>
    <w:rsid w:val="00227926"/>
    <w:rsid w:val="00304471"/>
    <w:rsid w:val="00311AA0"/>
    <w:rsid w:val="00324E6C"/>
    <w:rsid w:val="003275B2"/>
    <w:rsid w:val="00335831"/>
    <w:rsid w:val="00362CEB"/>
    <w:rsid w:val="003A4D05"/>
    <w:rsid w:val="003A6B06"/>
    <w:rsid w:val="003D2008"/>
    <w:rsid w:val="003D7BB1"/>
    <w:rsid w:val="00406C9A"/>
    <w:rsid w:val="00416026"/>
    <w:rsid w:val="00437935"/>
    <w:rsid w:val="00443BB5"/>
    <w:rsid w:val="00443E53"/>
    <w:rsid w:val="00490BB2"/>
    <w:rsid w:val="00497A21"/>
    <w:rsid w:val="004B7893"/>
    <w:rsid w:val="004D7374"/>
    <w:rsid w:val="00506B0B"/>
    <w:rsid w:val="005F6700"/>
    <w:rsid w:val="006073A4"/>
    <w:rsid w:val="006104B1"/>
    <w:rsid w:val="0062692D"/>
    <w:rsid w:val="00633BA5"/>
    <w:rsid w:val="00646F1D"/>
    <w:rsid w:val="00656D63"/>
    <w:rsid w:val="00676E85"/>
    <w:rsid w:val="006C191B"/>
    <w:rsid w:val="006E35A5"/>
    <w:rsid w:val="006E6D04"/>
    <w:rsid w:val="00713C48"/>
    <w:rsid w:val="007210C6"/>
    <w:rsid w:val="007475B4"/>
    <w:rsid w:val="007A3D5E"/>
    <w:rsid w:val="007C6FFC"/>
    <w:rsid w:val="007D7227"/>
    <w:rsid w:val="007E4A5A"/>
    <w:rsid w:val="00805407"/>
    <w:rsid w:val="0082257C"/>
    <w:rsid w:val="00847779"/>
    <w:rsid w:val="0086339A"/>
    <w:rsid w:val="008B7932"/>
    <w:rsid w:val="008C398F"/>
    <w:rsid w:val="008F6310"/>
    <w:rsid w:val="009130E3"/>
    <w:rsid w:val="00940767"/>
    <w:rsid w:val="00960D1C"/>
    <w:rsid w:val="00996099"/>
    <w:rsid w:val="009B0254"/>
    <w:rsid w:val="009B34B2"/>
    <w:rsid w:val="00A1568A"/>
    <w:rsid w:val="00A41ED9"/>
    <w:rsid w:val="00A4729D"/>
    <w:rsid w:val="00A83B7F"/>
    <w:rsid w:val="00AA045F"/>
    <w:rsid w:val="00AF3DC4"/>
    <w:rsid w:val="00B31297"/>
    <w:rsid w:val="00B41C45"/>
    <w:rsid w:val="00B60B00"/>
    <w:rsid w:val="00B9626D"/>
    <w:rsid w:val="00BE1836"/>
    <w:rsid w:val="00BE70B6"/>
    <w:rsid w:val="00C07629"/>
    <w:rsid w:val="00C90087"/>
    <w:rsid w:val="00CB0B90"/>
    <w:rsid w:val="00D317BE"/>
    <w:rsid w:val="00D5283C"/>
    <w:rsid w:val="00D73A2D"/>
    <w:rsid w:val="00D80492"/>
    <w:rsid w:val="00DB5703"/>
    <w:rsid w:val="00DC1924"/>
    <w:rsid w:val="00E11C41"/>
    <w:rsid w:val="00E509FF"/>
    <w:rsid w:val="00E54D1A"/>
    <w:rsid w:val="00E73BFC"/>
    <w:rsid w:val="00F37F65"/>
    <w:rsid w:val="00F52C17"/>
    <w:rsid w:val="00F7219D"/>
    <w:rsid w:val="00F84D80"/>
    <w:rsid w:val="00FA760A"/>
    <w:rsid w:val="00FE5FC2"/>
    <w:rsid w:val="6A14AB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5376BF1"/>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8270</Words>
  <Characters>47141</Characters>
  <Application>Microsoft Office Word</Application>
  <DocSecurity>0</DocSecurity>
  <Lines>392</Lines>
  <Paragraphs>110</Paragraphs>
  <ScaleCrop>false</ScaleCrop>
  <Company>Hewlett-Packard Company</Company>
  <LinksUpToDate>false</LinksUpToDate>
  <CharactersWithSpaces>55301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56</cp:revision>
  <cp:lastPrinted>2021-02-22T13:12:00Z</cp:lastPrinted>
  <dcterms:created xsi:type="dcterms:W3CDTF">2020-11-17T08:35:00Z</dcterms:created>
  <dcterms:modified xsi:type="dcterms:W3CDTF">2024-10-22T13:07:00Z</dcterms:modified>
</cp:coreProperties>
</file>