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C6EAC37"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57D78">
        <w:rPr>
          <w:b/>
          <w:sz w:val="40"/>
          <w:szCs w:val="40"/>
        </w:rPr>
        <w:t>CASALE MONFERRATO</w:t>
      </w:r>
    </w:p>
    <w:p w14:paraId="7FEC7141" w14:textId="567FC752" w:rsidR="000A00FD" w:rsidRDefault="00BA3473"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003275B2">
        <w:trPr>
          <w:cantSplit/>
          <w:trHeight w:val="277"/>
          <w:jc w:val="center"/>
        </w:trPr>
        <w:tc>
          <w:tcPr>
            <w:tcW w:w="742" w:type="dxa"/>
            <w:shd w:val="clear" w:color="auto" w:fill="FFFFFF"/>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40A58184" w14:textId="2194F0CD" w:rsidR="00805407" w:rsidRPr="005B03CF" w:rsidRDefault="00707DCE" w:rsidP="003275B2">
            <w:pPr>
              <w:tabs>
                <w:tab w:val="clear" w:pos="-189"/>
              </w:tabs>
              <w:jc w:val="center"/>
              <w:rPr>
                <w:sz w:val="16"/>
              </w:rPr>
            </w:pPr>
            <w:r>
              <w:rPr>
                <w:sz w:val="16"/>
              </w:rPr>
              <w:t>01</w:t>
            </w:r>
          </w:p>
        </w:tc>
        <w:tc>
          <w:tcPr>
            <w:tcW w:w="1134" w:type="dxa"/>
            <w:shd w:val="clear" w:color="auto" w:fill="FFFFFF"/>
            <w:vAlign w:val="center"/>
          </w:tcPr>
          <w:p w14:paraId="28668C6E" w14:textId="0911272B" w:rsidR="00805407" w:rsidRPr="005B03CF" w:rsidRDefault="001E772F" w:rsidP="003275B2">
            <w:pPr>
              <w:tabs>
                <w:tab w:val="clear" w:pos="-189"/>
              </w:tabs>
              <w:jc w:val="center"/>
              <w:rPr>
                <w:sz w:val="16"/>
              </w:rPr>
            </w:pPr>
            <w:r>
              <w:rPr>
                <w:sz w:val="16"/>
              </w:rPr>
              <w:t>08</w:t>
            </w:r>
            <w:r w:rsidR="00707DCE">
              <w:rPr>
                <w:sz w:val="16"/>
              </w:rPr>
              <w:t>-</w:t>
            </w:r>
            <w:r>
              <w:rPr>
                <w:sz w:val="16"/>
              </w:rPr>
              <w:t>06</w:t>
            </w:r>
            <w:r w:rsidR="00707DCE">
              <w:rPr>
                <w:sz w:val="16"/>
              </w:rPr>
              <w:t>-2022</w:t>
            </w:r>
          </w:p>
        </w:tc>
        <w:tc>
          <w:tcPr>
            <w:tcW w:w="3544" w:type="dxa"/>
            <w:shd w:val="clear" w:color="auto" w:fill="FFFFFF"/>
            <w:vAlign w:val="center"/>
          </w:tcPr>
          <w:p w14:paraId="01262BE3" w14:textId="19D58C38" w:rsidR="00805407" w:rsidRPr="005B03CF" w:rsidRDefault="00707DCE" w:rsidP="003275B2">
            <w:pPr>
              <w:tabs>
                <w:tab w:val="clear" w:pos="-189"/>
              </w:tabs>
              <w:jc w:val="center"/>
              <w:rPr>
                <w:sz w:val="16"/>
              </w:rPr>
            </w:pPr>
            <w:r>
              <w:rPr>
                <w:sz w:val="16"/>
              </w:rPr>
              <w:t>Emissione per approvazione</w:t>
            </w:r>
          </w:p>
        </w:tc>
        <w:tc>
          <w:tcPr>
            <w:tcW w:w="1351" w:type="dxa"/>
            <w:shd w:val="clear" w:color="auto" w:fill="FFFFFF"/>
            <w:vAlign w:val="center"/>
          </w:tcPr>
          <w:p w14:paraId="306E415D" w14:textId="30FBE2CB" w:rsidR="00805407" w:rsidRPr="005B03CF" w:rsidRDefault="00707DCE" w:rsidP="003275B2">
            <w:pPr>
              <w:tabs>
                <w:tab w:val="clear" w:pos="-189"/>
              </w:tabs>
              <w:jc w:val="center"/>
              <w:rPr>
                <w:sz w:val="16"/>
              </w:rPr>
            </w:pPr>
            <w:r>
              <w:rPr>
                <w:sz w:val="16"/>
              </w:rPr>
              <w:t>Twister Architetti Associati</w:t>
            </w:r>
          </w:p>
        </w:tc>
        <w:tc>
          <w:tcPr>
            <w:tcW w:w="1351" w:type="dxa"/>
            <w:shd w:val="clear" w:color="auto" w:fill="FFFFFF"/>
            <w:vAlign w:val="center"/>
          </w:tcPr>
          <w:p w14:paraId="10CE5279" w14:textId="57E0F1B3" w:rsidR="00805407" w:rsidRPr="005B03CF" w:rsidRDefault="00707DCE" w:rsidP="003275B2">
            <w:pPr>
              <w:tabs>
                <w:tab w:val="clear" w:pos="-189"/>
              </w:tabs>
              <w:jc w:val="center"/>
              <w:rPr>
                <w:sz w:val="16"/>
              </w:rPr>
            </w:pPr>
            <w:r>
              <w:rPr>
                <w:sz w:val="16"/>
              </w:rPr>
              <w:t>RSPP</w:t>
            </w:r>
          </w:p>
        </w:tc>
        <w:tc>
          <w:tcPr>
            <w:tcW w:w="1351" w:type="dxa"/>
            <w:shd w:val="clear" w:color="auto" w:fill="FFFFFF"/>
            <w:vAlign w:val="center"/>
          </w:tcPr>
          <w:p w14:paraId="563EA816" w14:textId="53E6C88A" w:rsidR="00805407" w:rsidRPr="005B03CF" w:rsidRDefault="00707DCE" w:rsidP="003275B2">
            <w:pPr>
              <w:tabs>
                <w:tab w:val="clear" w:pos="-189"/>
              </w:tabs>
              <w:jc w:val="center"/>
              <w:rPr>
                <w:sz w:val="16"/>
              </w:rPr>
            </w:pPr>
            <w:r>
              <w:rPr>
                <w:sz w:val="16"/>
              </w:rPr>
              <w:t>Datore di Lavoro</w:t>
            </w:r>
          </w:p>
        </w:tc>
        <w:tc>
          <w:tcPr>
            <w:tcW w:w="1352" w:type="dxa"/>
            <w:shd w:val="clear" w:color="auto" w:fill="FFFFFF"/>
          </w:tcPr>
          <w:p w14:paraId="3CC3380F" w14:textId="77777777" w:rsidR="00805407" w:rsidRPr="005B03CF" w:rsidRDefault="00805407" w:rsidP="003275B2">
            <w:pPr>
              <w:tabs>
                <w:tab w:val="clear" w:pos="-189"/>
              </w:tabs>
              <w:jc w:val="center"/>
              <w:rPr>
                <w:sz w:val="16"/>
              </w:rPr>
            </w:pPr>
          </w:p>
        </w:tc>
      </w:tr>
      <w:tr w:rsidR="00BA3473" w:rsidRPr="005B03CF" w14:paraId="1B9D554E" w14:textId="77777777" w:rsidTr="003275B2">
        <w:trPr>
          <w:cantSplit/>
          <w:trHeight w:val="253"/>
          <w:jc w:val="center"/>
        </w:trPr>
        <w:tc>
          <w:tcPr>
            <w:tcW w:w="742" w:type="dxa"/>
            <w:shd w:val="clear" w:color="auto" w:fill="FFFFFF"/>
            <w:vAlign w:val="center"/>
          </w:tcPr>
          <w:p w14:paraId="4B5ED040" w14:textId="77777777" w:rsidR="00BA3473" w:rsidRPr="005B03CF" w:rsidRDefault="00BA3473" w:rsidP="00BA3473">
            <w:pPr>
              <w:tabs>
                <w:tab w:val="clear" w:pos="-189"/>
              </w:tabs>
              <w:jc w:val="center"/>
              <w:rPr>
                <w:sz w:val="16"/>
                <w:szCs w:val="16"/>
              </w:rPr>
            </w:pPr>
          </w:p>
        </w:tc>
        <w:tc>
          <w:tcPr>
            <w:tcW w:w="425" w:type="dxa"/>
            <w:shd w:val="clear" w:color="auto" w:fill="FFFFFF"/>
            <w:vAlign w:val="center"/>
          </w:tcPr>
          <w:p w14:paraId="0F68177F" w14:textId="35B830E4" w:rsidR="00BA3473" w:rsidRPr="005B03CF" w:rsidRDefault="00BA3473" w:rsidP="00BA3473">
            <w:pPr>
              <w:tabs>
                <w:tab w:val="clear" w:pos="-189"/>
              </w:tabs>
              <w:jc w:val="center"/>
              <w:rPr>
                <w:sz w:val="16"/>
              </w:rPr>
            </w:pPr>
            <w:r>
              <w:rPr>
                <w:sz w:val="16"/>
              </w:rPr>
              <w:t>02</w:t>
            </w:r>
          </w:p>
        </w:tc>
        <w:tc>
          <w:tcPr>
            <w:tcW w:w="1134" w:type="dxa"/>
            <w:shd w:val="clear" w:color="auto" w:fill="FFFFFF"/>
            <w:vAlign w:val="center"/>
          </w:tcPr>
          <w:p w14:paraId="275A1A5C" w14:textId="789F88F8" w:rsidR="00BA3473" w:rsidRPr="005B03CF" w:rsidRDefault="00BA3473" w:rsidP="00BA3473">
            <w:pPr>
              <w:tabs>
                <w:tab w:val="clear" w:pos="-189"/>
              </w:tabs>
              <w:jc w:val="center"/>
              <w:rPr>
                <w:sz w:val="16"/>
              </w:rPr>
            </w:pPr>
            <w:r>
              <w:rPr>
                <w:sz w:val="16"/>
              </w:rPr>
              <w:t>09-04-2024</w:t>
            </w:r>
          </w:p>
        </w:tc>
        <w:tc>
          <w:tcPr>
            <w:tcW w:w="3544" w:type="dxa"/>
            <w:shd w:val="clear" w:color="auto" w:fill="FFFFFF"/>
            <w:vAlign w:val="center"/>
          </w:tcPr>
          <w:p w14:paraId="46B2103E" w14:textId="1BFABAFF" w:rsidR="00BA3473" w:rsidRPr="005B03CF" w:rsidRDefault="00BA3473" w:rsidP="00BA3473">
            <w:pPr>
              <w:tabs>
                <w:tab w:val="clear" w:pos="-189"/>
              </w:tabs>
              <w:jc w:val="center"/>
              <w:rPr>
                <w:sz w:val="16"/>
              </w:rPr>
            </w:pPr>
            <w:r>
              <w:rPr>
                <w:sz w:val="16"/>
              </w:rPr>
              <w:t>Emissione per approvazione</w:t>
            </w:r>
          </w:p>
        </w:tc>
        <w:tc>
          <w:tcPr>
            <w:tcW w:w="1351" w:type="dxa"/>
            <w:shd w:val="clear" w:color="auto" w:fill="FFFFFF"/>
            <w:vAlign w:val="center"/>
          </w:tcPr>
          <w:p w14:paraId="3825E5AD" w14:textId="7CE47ECE" w:rsidR="00BA3473" w:rsidRPr="005B03CF" w:rsidRDefault="00BA3473" w:rsidP="00BA3473">
            <w:pPr>
              <w:tabs>
                <w:tab w:val="clear" w:pos="-189"/>
              </w:tabs>
              <w:jc w:val="center"/>
              <w:rPr>
                <w:sz w:val="16"/>
              </w:rPr>
            </w:pPr>
            <w:r>
              <w:rPr>
                <w:sz w:val="16"/>
              </w:rPr>
              <w:t>Twister Architetti Associati</w:t>
            </w:r>
          </w:p>
        </w:tc>
        <w:tc>
          <w:tcPr>
            <w:tcW w:w="1351" w:type="dxa"/>
            <w:shd w:val="clear" w:color="auto" w:fill="FFFFFF"/>
            <w:vAlign w:val="center"/>
          </w:tcPr>
          <w:p w14:paraId="20E8FECF" w14:textId="64E1B18D" w:rsidR="00BA3473" w:rsidRPr="005B03CF" w:rsidRDefault="00BA3473" w:rsidP="00BA3473">
            <w:pPr>
              <w:tabs>
                <w:tab w:val="clear" w:pos="-189"/>
              </w:tabs>
              <w:jc w:val="center"/>
              <w:rPr>
                <w:sz w:val="16"/>
              </w:rPr>
            </w:pPr>
            <w:r>
              <w:rPr>
                <w:sz w:val="16"/>
              </w:rPr>
              <w:t>RSPP</w:t>
            </w:r>
          </w:p>
        </w:tc>
        <w:tc>
          <w:tcPr>
            <w:tcW w:w="1351" w:type="dxa"/>
            <w:shd w:val="clear" w:color="auto" w:fill="FFFFFF"/>
            <w:vAlign w:val="center"/>
          </w:tcPr>
          <w:p w14:paraId="25840053" w14:textId="41654CDB" w:rsidR="00BA3473" w:rsidRPr="005B03CF" w:rsidRDefault="00BA3473" w:rsidP="00BA3473">
            <w:pPr>
              <w:tabs>
                <w:tab w:val="clear" w:pos="-189"/>
              </w:tabs>
              <w:jc w:val="center"/>
              <w:rPr>
                <w:sz w:val="16"/>
              </w:rPr>
            </w:pPr>
            <w:r>
              <w:rPr>
                <w:sz w:val="16"/>
              </w:rPr>
              <w:t>Datore di Lavoro</w:t>
            </w:r>
          </w:p>
        </w:tc>
        <w:tc>
          <w:tcPr>
            <w:tcW w:w="1352" w:type="dxa"/>
            <w:shd w:val="clear" w:color="auto" w:fill="FFFFFF"/>
          </w:tcPr>
          <w:p w14:paraId="540D41AC" w14:textId="77777777" w:rsidR="00BA3473" w:rsidRPr="005B03CF" w:rsidRDefault="00BA3473" w:rsidP="00BA347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2CE6DFF1" w14:textId="5338B9DD" w:rsidR="00E57D78" w:rsidRDefault="00E57D78" w:rsidP="000A00FD">
      <w:pPr>
        <w:adjustRightInd w:val="0"/>
        <w:jc w:val="center"/>
        <w:rPr>
          <w:rFonts w:eastAsia="Arial Unicode MS" w:cs="Arial"/>
          <w:sz w:val="22"/>
        </w:rPr>
      </w:pPr>
      <w:r>
        <w:rPr>
          <w:rFonts w:eastAsia="Arial Unicode MS" w:cs="Arial"/>
          <w:noProof/>
          <w:sz w:val="22"/>
        </w:rPr>
        <w:drawing>
          <wp:inline distT="0" distB="0" distL="0" distR="0" wp14:anchorId="423F3F42" wp14:editId="0F6A9701">
            <wp:extent cx="5261459" cy="3960000"/>
            <wp:effectExtent l="0" t="0" r="0" b="0"/>
            <wp:docPr id="15" name="Immagine 15" descr="R:\ALLEANZA\2019-20 AGIBILITA'\06_33 AGENZIE\CASALE MONFERRATO\Casale Monferrato_prosp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6_33 AGENZIE\CASALE MONFERRATO\Casale Monferrato_prospett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1459" cy="3960000"/>
                    </a:xfrm>
                    <a:prstGeom prst="rect">
                      <a:avLst/>
                    </a:prstGeom>
                    <a:noFill/>
                    <a:ln>
                      <a:noFill/>
                    </a:ln>
                  </pic:spPr>
                </pic:pic>
              </a:graphicData>
            </a:graphic>
          </wp:inline>
        </w:drawing>
      </w:r>
    </w:p>
    <w:p w14:paraId="3029EB68" w14:textId="77777777" w:rsidR="00E57D78" w:rsidRDefault="00E57D78"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CDD386B" w:rsidR="000A00FD" w:rsidRPr="005B03CF" w:rsidRDefault="000A00FD" w:rsidP="00E57D7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57D78">
              <w:rPr>
                <w:rFonts w:eastAsia="Arial Unicode MS" w:cs="Arial"/>
                <w:b/>
                <w:sz w:val="24"/>
                <w:szCs w:val="28"/>
              </w:rPr>
              <w:t>CASALE MONFERRATO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521B63B" w:rsidR="000A00FD" w:rsidRPr="00E57D78" w:rsidRDefault="00E57D78" w:rsidP="00212665">
            <w:pPr>
              <w:tabs>
                <w:tab w:val="clear" w:pos="-189"/>
              </w:tabs>
              <w:adjustRightInd w:val="0"/>
              <w:ind w:left="182"/>
              <w:jc w:val="left"/>
              <w:rPr>
                <w:rFonts w:eastAsia="Arial Unicode MS" w:cs="Arial"/>
                <w:b/>
                <w:sz w:val="24"/>
                <w:szCs w:val="28"/>
              </w:rPr>
            </w:pPr>
            <w:r w:rsidRPr="00E57D78">
              <w:rPr>
                <w:rFonts w:eastAsia="Arial Unicode MS" w:cs="Arial"/>
              </w:rPr>
              <w:t>Via del Carmine, 4/a</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509FD0E4" w:rsidR="000A00FD" w:rsidRPr="00E57D78" w:rsidRDefault="00E57D78" w:rsidP="00E57D78">
            <w:pPr>
              <w:tabs>
                <w:tab w:val="clear" w:pos="-189"/>
              </w:tabs>
              <w:adjustRightInd w:val="0"/>
              <w:ind w:left="182"/>
              <w:jc w:val="left"/>
              <w:rPr>
                <w:rFonts w:eastAsia="Arial Unicode MS" w:cs="Arial"/>
              </w:rPr>
            </w:pPr>
            <w:r w:rsidRPr="00E57D78">
              <w:rPr>
                <w:rFonts w:eastAsia="Arial Unicode MS" w:cs="Arial"/>
              </w:rPr>
              <w:t>Piano rialzato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6F8139EE" w:rsidR="000A00FD" w:rsidRPr="00E57D78" w:rsidRDefault="00E57D78" w:rsidP="00212665">
            <w:pPr>
              <w:tabs>
                <w:tab w:val="clear" w:pos="-189"/>
              </w:tabs>
              <w:adjustRightInd w:val="0"/>
              <w:ind w:left="182"/>
              <w:jc w:val="left"/>
              <w:rPr>
                <w:rFonts w:eastAsia="Arial Unicode MS" w:cs="Arial"/>
                <w:b/>
                <w:sz w:val="24"/>
                <w:szCs w:val="28"/>
              </w:rPr>
            </w:pPr>
            <w:r w:rsidRPr="00E57D78">
              <w:rPr>
                <w:rFonts w:eastAsia="Arial Unicode MS" w:cs="Arial"/>
              </w:rPr>
              <w:t>Casale Monferrato (AL)</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AE361E6"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421B66" w:rsidRPr="00421B66">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5E662C">
        <w:rPr>
          <w:b/>
        </w:rPr>
        <w:lastRenderedPageBreak/>
        <w:t>DESCRIZIONE IMMOBILE:</w:t>
      </w:r>
    </w:p>
    <w:p w14:paraId="38551DB4" w14:textId="77777777" w:rsidR="00E57D78" w:rsidRPr="00873033" w:rsidRDefault="00E57D78" w:rsidP="00E57D78">
      <w:pPr>
        <w:tabs>
          <w:tab w:val="clear" w:pos="-189"/>
        </w:tabs>
      </w:pPr>
      <w:r w:rsidRPr="00873033">
        <w:t xml:space="preserve">L’agenzia si trova al piano rialzato di un fabbricato di </w:t>
      </w:r>
      <w:proofErr w:type="gramStart"/>
      <w:r w:rsidRPr="00873033">
        <w:t>7</w:t>
      </w:r>
      <w:proofErr w:type="gramEnd"/>
      <w:r w:rsidRPr="00873033">
        <w:t xml:space="preserve"> piani fuori terra e piano seminterrato con affaccio su strada di livello comunale quale trasversale di corso Indipendenza, in prossimità di piazza Martiri della Libertà e relativi giardini. L’immobile, unitamente a quelli costruiti lateralmente costituiscono cortina edilizia unitaria che definisce l’intero isolato.</w:t>
      </w:r>
    </w:p>
    <w:p w14:paraId="3C136F5E" w14:textId="040B0375" w:rsidR="00E57D78" w:rsidRDefault="00E57D78" w:rsidP="000A00FD">
      <w:pPr>
        <w:tabs>
          <w:tab w:val="clear" w:pos="-189"/>
        </w:tabs>
      </w:pPr>
      <w:r>
        <w:t>L’immobile è stato costruito negli anni ’60.</w:t>
      </w:r>
    </w:p>
    <w:p w14:paraId="22B487AB" w14:textId="77777777" w:rsidR="008F7DF6" w:rsidRDefault="008F7DF6" w:rsidP="008F7DF6">
      <w:pPr>
        <w:tabs>
          <w:tab w:val="clear" w:pos="-189"/>
        </w:tabs>
      </w:pPr>
      <w:r>
        <w:t>Lo stabile accoglie sia residenza che attività terziarie.</w:t>
      </w:r>
    </w:p>
    <w:p w14:paraId="76205754" w14:textId="7AC916D0" w:rsidR="008F7DF6" w:rsidRPr="007E5C4D" w:rsidRDefault="007E5C4D" w:rsidP="008F7DF6">
      <w:pPr>
        <w:tabs>
          <w:tab w:val="clear" w:pos="-189"/>
        </w:tabs>
      </w:pPr>
      <w:r>
        <w:t xml:space="preserve">L’agenzia ha ingresso indipendente da strada e l’accesso alla Sede avviene attraverso portoncino in legno che conduce a rampa di scale delimitata da </w:t>
      </w:r>
      <w:r w:rsidRPr="007E5C4D">
        <w:t xml:space="preserve">muri e con corrimano in legno. Assente ascensore e servoscala disabili per l’accesso alla Sede. La Sede è raggiungibile anche attraverso ingresso condominiale (solo civ. 4) che avviene attraverso </w:t>
      </w:r>
      <w:r w:rsidR="008F7DF6" w:rsidRPr="007E5C4D">
        <w:t xml:space="preserve">un ampio serramento in metallo e vetro che conduce </w:t>
      </w:r>
      <w:r w:rsidRPr="007E5C4D">
        <w:t xml:space="preserve">in </w:t>
      </w:r>
      <w:r w:rsidR="008F7DF6" w:rsidRPr="007E5C4D">
        <w:t>androne condominiale ove si trova</w:t>
      </w:r>
      <w:r w:rsidRPr="007E5C4D">
        <w:t xml:space="preserve"> il</w:t>
      </w:r>
      <w:r w:rsidR="008F7DF6" w:rsidRPr="007E5C4D">
        <w:t xml:space="preserve"> vano scala</w:t>
      </w:r>
      <w:r w:rsidRPr="007E5C4D">
        <w:t xml:space="preserve">. L’ascensore, posto al </w:t>
      </w:r>
      <w:r w:rsidR="005E662C" w:rsidRPr="007E5C4D">
        <w:t>piano rialzato</w:t>
      </w:r>
      <w:r w:rsidRPr="007E5C4D">
        <w:t>, si raggiunge attraverso rampa di scale priva di servoscale.</w:t>
      </w:r>
      <w:r w:rsidR="008F7DF6" w:rsidRPr="007E5C4D">
        <w:t xml:space="preserve"> </w:t>
      </w:r>
      <w:r>
        <w:t>L’ingresso da</w:t>
      </w:r>
      <w:r w:rsidR="00C74FD5">
        <w:t>l</w:t>
      </w:r>
      <w:r>
        <w:t xml:space="preserve"> vano condominiale non viene comunque utilizzato dal Personale.</w:t>
      </w:r>
    </w:p>
    <w:p w14:paraId="30FCC23F" w14:textId="33D1A5C7" w:rsidR="00966BC6" w:rsidRDefault="00BA3473" w:rsidP="000A00FD">
      <w:pPr>
        <w:tabs>
          <w:tab w:val="clear" w:pos="-189"/>
        </w:tabs>
      </w:pPr>
      <w:r>
        <w:rPr>
          <w:noProof/>
        </w:rPr>
        <w:drawing>
          <wp:inline distT="0" distB="0" distL="0" distR="0" wp14:anchorId="0CD1A1DB" wp14:editId="75AC0FA2">
            <wp:extent cx="9101667" cy="4476750"/>
            <wp:effectExtent l="0" t="0" r="4445" b="0"/>
            <wp:docPr id="1573378632" name="Immagine 4" descr="Immagine che contiene testo, diagramma, Piano,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78632" name="Immagine 4" descr="Immagine che contiene testo, diagramma, Piano, Disegno tecnico&#10;&#10;Descrizione generata automaticamente"/>
                    <pic:cNvPicPr/>
                  </pic:nvPicPr>
                  <pic:blipFill rotWithShape="1">
                    <a:blip r:embed="rId14" cstate="print">
                      <a:extLst>
                        <a:ext uri="{28A0092B-C50C-407E-A947-70E740481C1C}">
                          <a14:useLocalDpi xmlns:a14="http://schemas.microsoft.com/office/drawing/2010/main" val="0"/>
                        </a:ext>
                      </a:extLst>
                    </a:blip>
                    <a:srcRect l="5812" t="8217" r="4939" b="29723"/>
                    <a:stretch/>
                  </pic:blipFill>
                  <pic:spPr bwMode="auto">
                    <a:xfrm>
                      <a:off x="0" y="0"/>
                      <a:ext cx="9106715" cy="4479233"/>
                    </a:xfrm>
                    <a:prstGeom prst="rect">
                      <a:avLst/>
                    </a:prstGeom>
                    <a:ln>
                      <a:noFill/>
                    </a:ln>
                    <a:extLst>
                      <a:ext uri="{53640926-AAD7-44D8-BBD7-CCE9431645EC}">
                        <a14:shadowObscured xmlns:a14="http://schemas.microsoft.com/office/drawing/2010/main"/>
                      </a:ext>
                    </a:extLst>
                  </pic:spPr>
                </pic:pic>
              </a:graphicData>
            </a:graphic>
          </wp:inline>
        </w:drawing>
      </w:r>
    </w:p>
    <w:p w14:paraId="1CBAE5F8" w14:textId="3CBF1853" w:rsidR="000A00FD" w:rsidRPr="00674AB5" w:rsidRDefault="000A00FD" w:rsidP="000A00FD">
      <w:pPr>
        <w:rPr>
          <w:sz w:val="10"/>
          <w:szCs w:val="10"/>
        </w:rP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7E5C4D" w:rsidRDefault="000A00FD" w:rsidP="00212665">
            <w:pPr>
              <w:rPr>
                <w:b/>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427BF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066CB6" w:rsidRDefault="000A00FD" w:rsidP="00212665">
            <w:pPr>
              <w:jc w:val="left"/>
            </w:pPr>
            <w:r w:rsidRPr="00066CB6">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8D718A3" w:rsidR="000A00FD" w:rsidRPr="00066CB6" w:rsidRDefault="0029732B" w:rsidP="00427BF4">
            <w:pPr>
              <w:jc w:val="left"/>
            </w:pPr>
            <w:r w:rsidRPr="00066CB6">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159246C" w:rsidR="000A00FD" w:rsidRPr="00765852" w:rsidRDefault="00427BF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460529C3" w:rsidR="0000606E" w:rsidRPr="007D7227" w:rsidRDefault="000A00FD" w:rsidP="00427BF4">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427BF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066CB6" w:rsidRDefault="000A00FD" w:rsidP="00212665">
            <w:pPr>
              <w:jc w:val="left"/>
            </w:pPr>
            <w:r w:rsidRPr="00066CB6">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3C8A129" w:rsidR="000A00FD" w:rsidRPr="00066CB6" w:rsidRDefault="0029732B" w:rsidP="00427BF4">
            <w:pPr>
              <w:jc w:val="left"/>
            </w:pPr>
            <w:r w:rsidRPr="00066CB6">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8C7C05D" w:rsidR="000A00FD" w:rsidRPr="00765852" w:rsidRDefault="00427BF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722B54A6"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35B4C3C"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0884AE0"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E57A30A"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131689CE" w:rsidR="000A00FD" w:rsidRDefault="000A00FD" w:rsidP="00212665">
            <w:pPr>
              <w:jc w:val="left"/>
            </w:pPr>
            <w:r>
              <w:t>L’agenzia non ha</w:t>
            </w:r>
            <w:r w:rsidRPr="0006143E">
              <w:t xml:space="preserve"> cantina di pertinenza</w:t>
            </w:r>
            <w:r>
              <w:t>.</w:t>
            </w:r>
          </w:p>
          <w:p w14:paraId="77DD21AE" w14:textId="57BFD784" w:rsidR="000A00FD" w:rsidRPr="0006143E" w:rsidRDefault="000A00FD" w:rsidP="00427BF4">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5BBBD17"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AB4959" w:rsidRDefault="000A00FD" w:rsidP="00212665">
            <w:r w:rsidRPr="00AB4959">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AB4959" w:rsidRDefault="000A00FD" w:rsidP="00212665">
            <w:pPr>
              <w:jc w:val="left"/>
            </w:pPr>
            <w:r w:rsidRPr="00AB4959">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AB4959" w:rsidRDefault="000A00FD" w:rsidP="00212665">
            <w:pPr>
              <w:jc w:val="center"/>
              <w:rPr>
                <w:b/>
                <w:sz w:val="22"/>
                <w:szCs w:val="22"/>
              </w:rPr>
            </w:pPr>
            <w:r w:rsidRPr="00AB495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AB4959" w:rsidRDefault="000A00FD" w:rsidP="00212665">
            <w:pPr>
              <w:jc w:val="center"/>
              <w:rPr>
                <w:b/>
                <w:sz w:val="22"/>
                <w:szCs w:val="22"/>
              </w:rPr>
            </w:pPr>
            <w:r w:rsidRPr="00AB4959">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AB4959" w:rsidRDefault="000A00FD" w:rsidP="00212665">
            <w:pPr>
              <w:jc w:val="left"/>
            </w:pPr>
          </w:p>
        </w:tc>
      </w:tr>
      <w:tr w:rsidR="000A00FD" w14:paraId="20940EC2" w14:textId="77777777" w:rsidTr="00427BF4">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6C2C4EF8" w:rsidR="000A00FD" w:rsidRPr="00202D79" w:rsidRDefault="00427BF4"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457F4ED6" w:rsidR="000A00FD" w:rsidRPr="00765852" w:rsidRDefault="00427BF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5B5470B" w14:textId="1A4C2BB8" w:rsidR="00427BF4" w:rsidRPr="00734822" w:rsidRDefault="000A00FD" w:rsidP="00427BF4">
            <w:pPr>
              <w:jc w:val="left"/>
            </w:pPr>
            <w:r w:rsidRPr="00074078">
              <w:t>In corso di approfondimento per le parti comuni</w:t>
            </w:r>
            <w:r w:rsidR="00427BF4">
              <w:t>.</w:t>
            </w:r>
          </w:p>
          <w:p w14:paraId="6C80B45C" w14:textId="791F5D5C"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48C5870D" w:rsidR="000A00FD" w:rsidRPr="00587498" w:rsidRDefault="000A00FD" w:rsidP="00212665">
            <w:pPr>
              <w:tabs>
                <w:tab w:val="clear" w:pos="-189"/>
                <w:tab w:val="left" w:pos="-144"/>
              </w:tabs>
              <w:jc w:val="left"/>
            </w:pPr>
            <w:r w:rsidRPr="00587498">
              <w:t>L’ufficio si trova al piano</w:t>
            </w:r>
            <w:r w:rsidR="00587498" w:rsidRPr="00587498">
              <w:t xml:space="preserve"> rialzato</w:t>
            </w:r>
            <w:r w:rsidRPr="00587498">
              <w:t>.</w:t>
            </w:r>
          </w:p>
          <w:p w14:paraId="5CDAE679" w14:textId="1ADE49C4" w:rsidR="00587498" w:rsidRPr="00587498" w:rsidRDefault="00587498" w:rsidP="00212665">
            <w:pPr>
              <w:tabs>
                <w:tab w:val="clear" w:pos="-189"/>
                <w:tab w:val="left" w:pos="-144"/>
              </w:tabs>
              <w:jc w:val="left"/>
            </w:pPr>
            <w:r w:rsidRPr="00587498">
              <w:t>In corrispondenza dell’ingresso indipendente è presente rampa di scale fino al raggiungimento della Sede priva di ascensore e servoscala.</w:t>
            </w:r>
          </w:p>
          <w:p w14:paraId="3F76DE92" w14:textId="1A8BD1E3" w:rsidR="000A00FD" w:rsidRPr="00985507" w:rsidRDefault="00587498" w:rsidP="00985507">
            <w:pPr>
              <w:tabs>
                <w:tab w:val="clear" w:pos="-189"/>
                <w:tab w:val="left" w:pos="-144"/>
              </w:tabs>
              <w:jc w:val="left"/>
            </w:pPr>
            <w:r w:rsidRPr="00587498">
              <w:t xml:space="preserve">In corrispondenza dell’accesso condominiale è presente </w:t>
            </w:r>
            <w:r w:rsidR="000A00FD" w:rsidRPr="00587498">
              <w:t xml:space="preserve">una rampa di scale dal portone d’ingresso fino al raggiungimento </w:t>
            </w:r>
            <w:proofErr w:type="gramStart"/>
            <w:r w:rsidR="000A00FD" w:rsidRPr="00587498">
              <w:t>dell’ascensore .</w:t>
            </w:r>
            <w:proofErr w:type="gramEnd"/>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8B0CA94" w:rsidR="000A00FD" w:rsidRPr="003D4FA8" w:rsidRDefault="000A00FD" w:rsidP="00985507">
            <w:pPr>
              <w:tabs>
                <w:tab w:val="clear" w:pos="-189"/>
                <w:tab w:val="left" w:pos="-144"/>
              </w:tabs>
              <w:jc w:val="left"/>
              <w:rPr>
                <w:rFonts w:eastAsiaTheme="minorHAnsi"/>
              </w:rPr>
            </w:pPr>
            <w:r w:rsidRPr="00074078">
              <w:rPr>
                <w:rFonts w:eastAsiaTheme="minorHAnsi"/>
              </w:rPr>
              <w:t xml:space="preserve">Presenza di strisce antiscivolo sulle scale condominiali </w:t>
            </w:r>
            <w:r w:rsidR="00985507">
              <w:rPr>
                <w:rFonts w:eastAsiaTheme="minorHAnsi"/>
              </w:rPr>
              <w:t xml:space="preserve">ed in corrispondenza delle scale </w:t>
            </w:r>
            <w:r w:rsidR="00587498">
              <w:rPr>
                <w:rFonts w:eastAsiaTheme="minorHAnsi"/>
              </w:rPr>
              <w:t xml:space="preserve">dell’ingresso autonomo </w:t>
            </w:r>
            <w:r w:rsidRPr="00074078">
              <w:rPr>
                <w:rFonts w:eastAsiaTheme="minorHAnsi"/>
              </w:rPr>
              <w:t>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65A147B2"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A59C41B" w:rsidR="000A00FD" w:rsidRPr="00202D79" w:rsidRDefault="000A00FD" w:rsidP="00587498">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40C51D52" w:rsidR="000A00FD" w:rsidRDefault="000A00FD" w:rsidP="00212665">
            <w:pPr>
              <w:tabs>
                <w:tab w:val="clear" w:pos="-189"/>
                <w:tab w:val="left" w:pos="-144"/>
              </w:tabs>
              <w:jc w:val="left"/>
            </w:pPr>
            <w:r>
              <w:t>L’accesso è esclusivamente pedonale</w:t>
            </w:r>
          </w:p>
          <w:p w14:paraId="7BEFA651" w14:textId="7ED5D30D" w:rsidR="000A00FD" w:rsidRPr="0046409C" w:rsidRDefault="00587498" w:rsidP="00587498">
            <w:pPr>
              <w:tabs>
                <w:tab w:val="clear" w:pos="-189"/>
                <w:tab w:val="left" w:pos="-144"/>
              </w:tabs>
              <w:jc w:val="left"/>
              <w:rPr>
                <w:color w:val="FF0000"/>
              </w:rPr>
            </w:pPr>
            <w:r>
              <w:lastRenderedPageBreak/>
              <w:t>L’accesso veicolare avviene su altro lato dell’immobile.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A834317" w:rsidR="000A00FD" w:rsidRDefault="000A00FD" w:rsidP="00587498">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8B19256"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587498">
              <w:t xml:space="preserve">Sulle superfici di pavimento all’interno dell’agenzia non sono presenti buche, </w:t>
            </w:r>
            <w:proofErr w:type="spellStart"/>
            <w:r w:rsidRPr="00587498">
              <w:t>forometrie</w:t>
            </w:r>
            <w:proofErr w:type="spellEnd"/>
            <w:r w:rsidRPr="00587498">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F47C3F0"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7D72E71" w:rsidR="000A00FD" w:rsidRPr="00BC38FE" w:rsidRDefault="000A00FD" w:rsidP="007E5C4D">
            <w:pPr>
              <w:jc w:val="left"/>
            </w:pPr>
            <w:r w:rsidRPr="00BC38FE">
              <w:rPr>
                <w:rFonts w:eastAsiaTheme="minorHAnsi"/>
                <w:lang w:eastAsia="en-US"/>
              </w:rPr>
              <w:t xml:space="preserve">Si faccia riferimento al piano </w:t>
            </w:r>
            <w:r w:rsidRPr="007E5C4D">
              <w:rPr>
                <w:rFonts w:eastAsiaTheme="minorHAnsi"/>
                <w:lang w:eastAsia="en-US"/>
              </w:rPr>
              <w:t xml:space="preserve">di emergenza e alla planimetria di emergenza presenti in </w:t>
            </w:r>
            <w:r w:rsidR="007E5C4D" w:rsidRPr="007E5C4D">
              <w:rPr>
                <w:rFonts w:eastAsiaTheme="minorHAnsi"/>
                <w:lang w:eastAsia="en-US"/>
              </w:rPr>
              <w:t>agenzia.</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CB29BDB" w:rsidR="000A00FD" w:rsidRPr="00BC38FE" w:rsidRDefault="000A00FD" w:rsidP="007E5C4D">
            <w:pPr>
              <w:jc w:val="left"/>
            </w:pPr>
            <w:r w:rsidRPr="00BC38FE">
              <w:rPr>
                <w:rFonts w:eastAsiaTheme="minorHAnsi"/>
                <w:lang w:eastAsia="en-US"/>
              </w:rPr>
              <w:t xml:space="preserve">Si faccia riferimento al </w:t>
            </w:r>
            <w:r w:rsidRPr="007E5C4D">
              <w:rPr>
                <w:rFonts w:eastAsiaTheme="minorHAnsi"/>
                <w:lang w:eastAsia="en-US"/>
              </w:rPr>
              <w:t>piano di emergenza e alla planimetria di emergenza presenti in agenzia</w:t>
            </w:r>
            <w:r w:rsidR="007E5C4D" w:rsidRPr="007E5C4D">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3B11E472" w:rsidR="000A00FD" w:rsidRPr="00210662" w:rsidRDefault="000A00FD" w:rsidP="00212665">
            <w:pPr>
              <w:jc w:val="left"/>
            </w:pPr>
            <w:r w:rsidRPr="00210662">
              <w:lastRenderedPageBreak/>
              <w:t>La porta d’ingresso apre verso l’interno dei locali.</w:t>
            </w:r>
          </w:p>
          <w:p w14:paraId="2F29B023" w14:textId="16524300" w:rsidR="000A00FD" w:rsidRPr="00640B24" w:rsidRDefault="000A00FD" w:rsidP="00212665">
            <w:pPr>
              <w:jc w:val="left"/>
            </w:pPr>
            <w:r>
              <w:t xml:space="preserve">In agenzia è presente una seconda </w:t>
            </w:r>
            <w:r w:rsidR="007E5C4D">
              <w:t xml:space="preserve">doppia </w:t>
            </w:r>
            <w:r>
              <w:t>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623FCC5B" w:rsidR="000A00FD" w:rsidRPr="00765852" w:rsidRDefault="007E5C4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w:t>
            </w:r>
            <w:r w:rsidRPr="007E5C4D">
              <w:t>durante l’apertura degli uffici, deve restare aperta ed è apribile tramite sistema meccanico.</w:t>
            </w:r>
          </w:p>
          <w:p w14:paraId="3DD218C8" w14:textId="61F31D3F" w:rsidR="000A00FD" w:rsidRPr="00122C58" w:rsidRDefault="007E5C4D" w:rsidP="007E5C4D">
            <w:pPr>
              <w:jc w:val="left"/>
              <w:rPr>
                <w:color w:val="FF0000"/>
              </w:rPr>
            </w:pPr>
            <w:r>
              <w:t xml:space="preserve">L’apertura della porta di ingresso su strada è verso l’interno ed è consentita da sistema elettrico e meccanico in caso </w:t>
            </w:r>
            <w:r>
              <w:lastRenderedPageBreak/>
              <w:t>di mancanza di corrente.</w:t>
            </w:r>
          </w:p>
        </w:tc>
      </w:tr>
      <w:tr w:rsidR="000A00FD" w14:paraId="58AB812F" w14:textId="77777777" w:rsidTr="003F7AAF">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w:t>
            </w:r>
            <w:r w:rsidRPr="007E5C4D">
              <w:t>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9AF9B5" w14:textId="2A45953B" w:rsidR="000A00FD" w:rsidRPr="00765852" w:rsidRDefault="003F7AA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0714331B" w14:textId="4D41D4C4" w:rsidR="007E5C4D" w:rsidRDefault="000A00FD" w:rsidP="00212665">
            <w:pPr>
              <w:jc w:val="left"/>
            </w:pPr>
            <w:r w:rsidRPr="00765852">
              <w:t xml:space="preserve">Le vie di fuga corrispondono all’uscita </w:t>
            </w:r>
            <w:r w:rsidR="007E5C4D">
              <w:t>da ingresso indipendente su</w:t>
            </w:r>
            <w:r w:rsidRPr="00765852">
              <w:t xml:space="preserve"> strada.</w:t>
            </w:r>
            <w:r>
              <w:t xml:space="preserve"> </w:t>
            </w:r>
          </w:p>
          <w:p w14:paraId="44F3D126" w14:textId="1F27B37F" w:rsidR="000A00FD" w:rsidRPr="00202D79" w:rsidRDefault="007E5C4D" w:rsidP="00DF6B65">
            <w:pPr>
              <w:jc w:val="left"/>
            </w:pPr>
            <w:r>
              <w:t>La porta di accesso all’ingresso indipendente su strada</w:t>
            </w:r>
            <w:r w:rsidR="00DF6B65">
              <w:t>, dotata di meccanismo elettrico di apertura, è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3CBCD1DF"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040D5DF"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7C69BA9" w:rsidR="000A00FD" w:rsidRPr="00202D79" w:rsidRDefault="000A00FD" w:rsidP="00DF6B65">
            <w:pPr>
              <w:jc w:val="left"/>
            </w:pPr>
            <w:r w:rsidRPr="0006143E">
              <w:t>Non presente 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94E671A"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FD63FEF"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66FB344" w:rsidR="000A00FD" w:rsidRPr="00181DFC" w:rsidRDefault="000A00FD" w:rsidP="00DF6B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DF6B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472DA0B" w:rsidR="000A00FD" w:rsidRPr="00765852" w:rsidRDefault="00DF6B6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6543AC3" w14:textId="6D378891" w:rsidR="00DF6B65" w:rsidRPr="009B044C" w:rsidRDefault="00DF6B65" w:rsidP="00DF6B65">
            <w:pPr>
              <w:jc w:val="left"/>
            </w:pPr>
          </w:p>
          <w:p w14:paraId="685F01E9" w14:textId="663D2E16" w:rsidR="000A00FD" w:rsidRPr="009B044C" w:rsidRDefault="000A00FD" w:rsidP="00212665">
            <w:pPr>
              <w:jc w:val="left"/>
            </w:pPr>
          </w:p>
        </w:tc>
      </w:tr>
      <w:tr w:rsidR="000A00FD" w14:paraId="45EBE179" w14:textId="77777777" w:rsidTr="00707DC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C2733CF" w:rsidR="000A00FD" w:rsidRPr="00707DCE" w:rsidRDefault="00707DCE" w:rsidP="00212665">
            <w:pPr>
              <w:jc w:val="left"/>
            </w:pPr>
            <w:r>
              <w:t xml:space="preserve">Conforme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690063BE" w:rsidR="000A00FD" w:rsidRPr="00DF6B65" w:rsidRDefault="00707DCE" w:rsidP="00212665">
            <w:pPr>
              <w:jc w:val="center"/>
              <w:rPr>
                <w:b/>
                <w:sz w:val="22"/>
                <w:szCs w:val="22"/>
                <w:highlight w:val="yellow"/>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381EE4EA" w:rsidR="000A00FD" w:rsidRDefault="000A00FD" w:rsidP="00DF6B65">
            <w:pPr>
              <w:jc w:val="left"/>
            </w:pPr>
            <w:r w:rsidRPr="00D04B3E">
              <w:t>In corso di approfondimento per le parti comuni.</w:t>
            </w:r>
            <w:r>
              <w:rPr>
                <w:color w:val="FF0000"/>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DE5334C" w:rsidR="000A00FD" w:rsidRDefault="000A00FD" w:rsidP="00DF6B65">
            <w:pPr>
              <w:jc w:val="left"/>
            </w:pPr>
            <w:r>
              <w:t>Le porte dei bagni sono d</w:t>
            </w:r>
            <w:r w:rsidR="00DF6B65">
              <w:t>o</w:t>
            </w:r>
            <w:r>
              <w:t>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DF6B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52C68C4" w:rsidR="000A00FD" w:rsidRPr="00035A4A" w:rsidRDefault="000A00FD" w:rsidP="00DF6B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6C7B6BF2" w:rsidR="000A00FD" w:rsidRPr="00765852" w:rsidRDefault="00DF6B65"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6D2E192" w14:textId="553096F1" w:rsidR="00DF6B65" w:rsidRPr="00DF6B65" w:rsidRDefault="00DF6B65" w:rsidP="00212665">
            <w:pPr>
              <w:jc w:val="left"/>
            </w:pPr>
            <w:r w:rsidRPr="00DF6B65">
              <w:t xml:space="preserve">L’accesso alla Sede attraverso ingresso autonomo avviene attraverso portone </w:t>
            </w:r>
            <w:proofErr w:type="gramStart"/>
            <w:r w:rsidRPr="00DF6B65">
              <w:t>i legno</w:t>
            </w:r>
            <w:proofErr w:type="gramEnd"/>
            <w:r w:rsidR="00DC2DEF">
              <w:t xml:space="preserve"> e sopraluce vetrato</w:t>
            </w:r>
            <w:r w:rsidRPr="00DF6B65">
              <w:t>.</w:t>
            </w:r>
          </w:p>
          <w:p w14:paraId="3943E521" w14:textId="4563390E" w:rsidR="000A00FD" w:rsidRPr="00D04B3E" w:rsidRDefault="000A00FD" w:rsidP="00DF6B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DF6B65">
              <w:t xml:space="preserve"> </w:t>
            </w:r>
            <w:r w:rsidRPr="009E2C6F">
              <w:t>e specchiature vetrate</w:t>
            </w:r>
            <w:r>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4324825E"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642009" w:rsidRDefault="000A00FD" w:rsidP="00212665">
            <w:r w:rsidRPr="00642009">
              <w:t>Se le superfici trasparenti o traslucide delle porte e dei portoni non sono costituite da materiali di sicurezza e c'è il rischio che i lavoratori possano rimanere feriti in caso di rottura di dette superfici, queste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8AF17F9" w:rsidR="000A00FD" w:rsidRPr="00642009" w:rsidRDefault="000A00FD" w:rsidP="00212665">
            <w:pPr>
              <w:jc w:val="left"/>
            </w:pPr>
            <w:r w:rsidRPr="00642009">
              <w:t xml:space="preserve">Conforme </w:t>
            </w:r>
          </w:p>
          <w:p w14:paraId="2944FBCD" w14:textId="20713540" w:rsidR="000A00FD" w:rsidRPr="00642009" w:rsidRDefault="000A00FD" w:rsidP="00642009">
            <w:pPr>
              <w:jc w:val="left"/>
            </w:pPr>
            <w:r w:rsidRPr="00642009">
              <w:t xml:space="preserve">In ambito </w:t>
            </w:r>
            <w:r w:rsidR="00FA760A" w:rsidRPr="00642009">
              <w:t>della S</w:t>
            </w:r>
            <w:r w:rsidRPr="00642009">
              <w:t xml:space="preserve">ede le </w:t>
            </w:r>
            <w:r w:rsidR="00642009">
              <w:t>superfici trasparenti e vetrate delle porte sono opportunamente protette tramite apposizione di pellicole.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3FF6DBB5" w:rsidR="000A00FD" w:rsidRPr="005C2F4E" w:rsidRDefault="000A00FD" w:rsidP="00DF6B65">
            <w:pPr>
              <w:jc w:val="left"/>
              <w:rPr>
                <w:highlight w:val="yellow"/>
              </w:rPr>
            </w:pPr>
            <w:r w:rsidRPr="00D04B3E">
              <w:t>In corso di approfondimento per le parti comuni.</w:t>
            </w:r>
            <w:r>
              <w:rPr>
                <w:color w:val="FF0000"/>
              </w:rPr>
              <w:t xml:space="preserve"> </w:t>
            </w:r>
          </w:p>
        </w:tc>
      </w:tr>
      <w:tr w:rsidR="000A00FD" w14:paraId="10472C02" w14:textId="77777777" w:rsidTr="00DF6B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487A7BF" w:rsidR="000A00FD" w:rsidRPr="00415D2A" w:rsidRDefault="000A00FD" w:rsidP="00DF6B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D17EBB2" w:rsidR="000A00FD" w:rsidRPr="00765852" w:rsidRDefault="00DF6B6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3F7AAF">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507C72" w14:textId="3FA237E6" w:rsidR="000A00FD" w:rsidRPr="00765852" w:rsidRDefault="003F7AA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3F7AAF">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9B9CE21"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A63D23" w14:textId="11F376A5" w:rsidR="000A00FD" w:rsidRPr="00765852" w:rsidRDefault="003F7AAF"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1653E1E" w14:textId="77777777" w:rsidR="003F7AAF" w:rsidRPr="003F7AAF" w:rsidRDefault="003F7AAF" w:rsidP="00212665">
            <w:pPr>
              <w:jc w:val="left"/>
              <w:rPr>
                <w:rFonts w:eastAsiaTheme="minorHAnsi"/>
                <w:lang w:eastAsia="en-US"/>
              </w:rPr>
            </w:pPr>
            <w:r w:rsidRPr="003F7AAF">
              <w:rPr>
                <w:rFonts w:eastAsiaTheme="minorHAnsi"/>
                <w:lang w:eastAsia="en-US"/>
              </w:rPr>
              <w:t>Le scale di accesso indipendente sono dotate di corrimano.</w:t>
            </w:r>
          </w:p>
          <w:p w14:paraId="625CFE0C" w14:textId="4A7AD4F8" w:rsidR="000A00FD" w:rsidRDefault="000A00FD" w:rsidP="00212665">
            <w:pPr>
              <w:jc w:val="left"/>
            </w:pPr>
            <w:r>
              <w:rPr>
                <w:rFonts w:eastAsiaTheme="minorHAnsi"/>
                <w:lang w:eastAsia="en-US"/>
              </w:rPr>
              <w:t xml:space="preserve">Le scale </w:t>
            </w:r>
            <w:r w:rsidR="003F7AAF">
              <w:rPr>
                <w:rFonts w:eastAsiaTheme="minorHAnsi"/>
                <w:lang w:eastAsia="en-US"/>
              </w:rPr>
              <w:t xml:space="preserve">condominiali </w:t>
            </w:r>
            <w:r>
              <w:rPr>
                <w:rFonts w:eastAsiaTheme="minorHAnsi"/>
                <w:lang w:eastAsia="en-US"/>
              </w:rPr>
              <w:t xml:space="preserve">sono dotate di </w:t>
            </w:r>
            <w:r>
              <w:rPr>
                <w:rFonts w:eastAsiaTheme="minorHAnsi"/>
                <w:lang w:eastAsia="en-US"/>
              </w:rPr>
              <w:lastRenderedPageBreak/>
              <w:t>parapetto completo di corrimano</w:t>
            </w:r>
            <w:r w:rsidR="003F7AAF">
              <w:rPr>
                <w:rFonts w:eastAsiaTheme="minorHAnsi"/>
                <w:lang w:eastAsia="en-US"/>
              </w:rPr>
              <w:t>.</w:t>
            </w:r>
          </w:p>
        </w:tc>
      </w:tr>
      <w:tr w:rsidR="000A00FD" w14:paraId="59EDF340" w14:textId="77777777" w:rsidTr="003F7AAF">
        <w:tc>
          <w:tcPr>
            <w:tcW w:w="959" w:type="dxa"/>
            <w:tcBorders>
              <w:top w:val="dotted" w:sz="4" w:space="0" w:color="auto"/>
              <w:bottom w:val="dotted" w:sz="4" w:space="0" w:color="auto"/>
              <w:right w:val="dotted" w:sz="4" w:space="0" w:color="auto"/>
            </w:tcBorders>
            <w:vAlign w:val="center"/>
          </w:tcPr>
          <w:p w14:paraId="01210BDE" w14:textId="040CFE70" w:rsidR="000A00FD" w:rsidRPr="003108E3" w:rsidRDefault="000A00FD"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500BF84"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70EE08" w14:textId="681A632B" w:rsidR="000A00FD" w:rsidRPr="00765852" w:rsidRDefault="003F7AAF" w:rsidP="00212665">
            <w:pPr>
              <w:jc w:val="center"/>
              <w:rPr>
                <w:b/>
                <w:sz w:val="22"/>
                <w:szCs w:val="22"/>
              </w:rPr>
            </w:pPr>
            <w:r>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58BFE851" w14:textId="07263537" w:rsidR="003F7AAF" w:rsidRDefault="003F7AAF" w:rsidP="00212665">
            <w:pPr>
              <w:jc w:val="left"/>
              <w:rPr>
                <w:rFonts w:eastAsiaTheme="minorHAnsi"/>
                <w:lang w:eastAsia="en-US"/>
              </w:rPr>
            </w:pPr>
            <w:r>
              <w:rPr>
                <w:rFonts w:eastAsiaTheme="minorHAnsi"/>
                <w:lang w:eastAsia="en-US"/>
              </w:rPr>
              <w:t>Le scale presenti in corrispondenza dell’accesso indipendente sono chiuse entro muri (perimetro esterno ed interno).</w:t>
            </w:r>
          </w:p>
          <w:p w14:paraId="4B676DD9" w14:textId="3214964B" w:rsidR="000A00FD" w:rsidRPr="00604212" w:rsidRDefault="000A00FD" w:rsidP="00212665">
            <w:pPr>
              <w:jc w:val="left"/>
              <w:rPr>
                <w:rFonts w:eastAsiaTheme="minorHAnsi"/>
                <w:lang w:eastAsia="en-US"/>
              </w:rPr>
            </w:pPr>
            <w:r>
              <w:rPr>
                <w:rFonts w:eastAsiaTheme="minorHAnsi"/>
                <w:lang w:eastAsia="en-US"/>
              </w:rPr>
              <w:t xml:space="preserve">Le scale </w:t>
            </w:r>
            <w:r w:rsidR="00642009">
              <w:rPr>
                <w:rFonts w:eastAsiaTheme="minorHAnsi"/>
                <w:lang w:eastAsia="en-US"/>
              </w:rPr>
              <w:t xml:space="preserve">condominiali </w:t>
            </w:r>
            <w:r>
              <w:rPr>
                <w:rFonts w:eastAsiaTheme="minorHAnsi"/>
                <w:lang w:eastAsia="en-US"/>
              </w:rPr>
              <w:t xml:space="preserve">sono chiuse entro muri (perimetro esterno) </w:t>
            </w:r>
            <w:r w:rsidRPr="003F7AAF">
              <w:rPr>
                <w:rFonts w:eastAsiaTheme="minorHAnsi"/>
                <w:lang w:eastAsia="en-US"/>
              </w:rPr>
              <w:t>e parapetti metallici (lato interno).</w:t>
            </w:r>
          </w:p>
        </w:tc>
      </w:tr>
      <w:tr w:rsidR="000A00FD" w14:paraId="3F46B80D" w14:textId="77777777" w:rsidTr="003F7AAF">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3F7AAF">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4E257E" w14:textId="65647FC4" w:rsidR="000A00FD" w:rsidRPr="00765852" w:rsidRDefault="003F7AAF"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69223560" w:rsidR="000A00FD" w:rsidRPr="00765852" w:rsidRDefault="003F7AAF" w:rsidP="00212665">
            <w:pPr>
              <w:jc w:val="center"/>
              <w:rPr>
                <w:b/>
                <w:sz w:val="22"/>
                <w:szCs w:val="22"/>
              </w:rPr>
            </w:pPr>
            <w:r>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3F7AAF">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759FF6" w14:textId="50D891E0" w:rsidR="000A00FD" w:rsidRPr="00765852" w:rsidRDefault="003F7AAF"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066884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 xml:space="preserve">POSTI DI LAVORO E DI PASSAGGIO E LUOGHI DI </w:t>
            </w:r>
            <w:r w:rsidRPr="003F7AAF">
              <w:rPr>
                <w:b/>
                <w:sz w:val="24"/>
              </w:rPr>
              <w:t>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D730E92" w:rsidR="000A00FD" w:rsidRDefault="000A00FD" w:rsidP="003F7AAF">
            <w:pPr>
              <w:tabs>
                <w:tab w:val="clear" w:pos="-189"/>
              </w:tabs>
              <w:jc w:val="left"/>
            </w:pPr>
            <w:r>
              <w:t>L’aerazione è garantita da finestre apribili (ricambio d’aria naturale).</w:t>
            </w:r>
          </w:p>
        </w:tc>
      </w:tr>
      <w:tr w:rsidR="000A00FD"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7AE4D72" w:rsidR="000A00FD" w:rsidRDefault="000A00FD" w:rsidP="003F7AA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4C4DBF2" w:rsidR="000A00FD" w:rsidRDefault="000A00FD" w:rsidP="003F7AAF">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F36ADF3"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22B24BD0" w:rsidR="000A00FD" w:rsidRPr="003F7AAF" w:rsidRDefault="000A00FD" w:rsidP="00212665">
            <w:pPr>
              <w:tabs>
                <w:tab w:val="clear" w:pos="-189"/>
              </w:tabs>
              <w:jc w:val="left"/>
            </w:pPr>
            <w:r>
              <w:t xml:space="preserve">Il sistema è dotato di dispositivi orientabili e </w:t>
            </w:r>
            <w:r w:rsidRPr="003F7AAF">
              <w:t>velocità variabile &lt;0.2m/s – split a parete.</w:t>
            </w:r>
          </w:p>
          <w:p w14:paraId="40FE37EA" w14:textId="55C701BB" w:rsidR="000A00FD" w:rsidRPr="002D3F0B" w:rsidRDefault="000A00FD" w:rsidP="00212665">
            <w:pPr>
              <w:tabs>
                <w:tab w:val="clear" w:pos="-189"/>
              </w:tabs>
              <w:jc w:val="left"/>
            </w:pPr>
            <w:r w:rsidRPr="003F7AAF">
              <w:t>Non presente impianto di aereazione artificiale.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E9A4DA2"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0A10C82"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36FFFCA" w:rsidR="000A00FD" w:rsidRPr="00454004" w:rsidRDefault="000A00FD" w:rsidP="00212665">
            <w:pPr>
              <w:jc w:val="left"/>
            </w:pPr>
            <w:r>
              <w:t xml:space="preserve">L’impianto di riscaldamento è costituito da </w:t>
            </w:r>
            <w:r w:rsidRPr="00454004">
              <w:t>radiatori facenti capo a caldaia a gas (</w:t>
            </w:r>
            <w:r w:rsidR="003F7AAF" w:rsidRPr="00454004">
              <w:t>piano interrato</w:t>
            </w:r>
            <w:r w:rsidRPr="00454004">
              <w:t>) del tipo condominiale.</w:t>
            </w:r>
          </w:p>
          <w:p w14:paraId="5262A32F" w14:textId="199AF236" w:rsidR="000A00FD" w:rsidRDefault="000A00FD" w:rsidP="00454004">
            <w:pPr>
              <w:jc w:val="left"/>
            </w:pPr>
            <w:r w:rsidRPr="00454004">
              <w:t xml:space="preserve">L’impianto di raffrescamento </w:t>
            </w:r>
            <w:r w:rsidR="00454004" w:rsidRPr="00454004">
              <w:t xml:space="preserve">e/o di riscaldamento (pompa di calore) </w:t>
            </w:r>
            <w:r w:rsidRPr="00454004">
              <w:t xml:space="preserve">è costituito da split a parete che consente </w:t>
            </w:r>
            <w:r w:rsidRPr="00454004">
              <w:lastRenderedPageBreak/>
              <w:t>la gestione autonoma degli elementi.</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684AAFD9"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94981F0" w:rsidR="000A00FD" w:rsidRPr="00496068" w:rsidRDefault="000A00FD" w:rsidP="00454004">
            <w:pPr>
              <w:jc w:val="left"/>
            </w:pPr>
            <w:r w:rsidRPr="00496068">
              <w:t xml:space="preserve">Sono presenti termosifoni collegati all’impianto di riscaldamento </w:t>
            </w:r>
            <w:r w:rsidR="00454004">
              <w:t>condominiale</w:t>
            </w:r>
            <w:r w:rsidRPr="00496068">
              <w:t xml:space="preserve"> a 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5CD5E61" w:rsidR="000A00FD" w:rsidRDefault="000A00FD" w:rsidP="00454004">
            <w:pPr>
              <w:tabs>
                <w:tab w:val="clear" w:pos="-189"/>
              </w:tabs>
              <w:jc w:val="left"/>
            </w:pPr>
            <w:r>
              <w:t xml:space="preserve">Sono presenti tende interne </w:t>
            </w:r>
            <w:r w:rsidR="00454004">
              <w:t>su</w:t>
            </w:r>
            <w:r>
              <w:t>i serramenti esterni e tapparelle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BC9EE39"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5F60AD">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5B70336" w:rsidR="000A00FD" w:rsidRPr="00765852" w:rsidRDefault="005F60A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0807ECB9" w:rsidR="000A00FD" w:rsidRDefault="000A00FD" w:rsidP="005F60AD">
            <w:pPr>
              <w:jc w:val="left"/>
            </w:pPr>
            <w:r w:rsidRPr="006152E7">
              <w:t>Non presente illuminazione di emergenza nelle parti comuni.</w:t>
            </w: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11136F">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 xml:space="preserve">Gli ambienti, i posti di </w:t>
            </w:r>
            <w:r w:rsidRPr="0011136F">
              <w:t>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B587D21" w:rsidR="000A00FD" w:rsidRPr="00765852" w:rsidRDefault="0011136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890E675" w:rsidR="000A00FD" w:rsidRDefault="000A00FD" w:rsidP="0011136F">
            <w:pPr>
              <w:jc w:val="left"/>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9E5FD3C" w:rsidR="000A00FD" w:rsidRDefault="000A00FD" w:rsidP="00212665">
            <w:pPr>
              <w:jc w:val="left"/>
            </w:pPr>
          </w:p>
        </w:tc>
      </w:tr>
      <w:tr w:rsidR="000A00FD" w14:paraId="021AE72D" w14:textId="77777777" w:rsidTr="0011136F">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6B3D9031" w:rsidR="000A00FD" w:rsidRPr="00765852" w:rsidRDefault="0011136F"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27309B66" w:rsidR="000A00FD" w:rsidRDefault="000A00FD" w:rsidP="0011136F">
            <w:pPr>
              <w:jc w:val="left"/>
            </w:pPr>
            <w:r>
              <w:t>Manutenzione erogatori lavabi.</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lastRenderedPageBreak/>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642009">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2BFE132"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707DCE">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4C205CD9" w:rsidR="000A00FD" w:rsidRPr="00765852" w:rsidRDefault="00707DC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3FEDD347" w14:textId="1B637DC1" w:rsidR="00342D34" w:rsidRDefault="00342D34" w:rsidP="00342D34">
            <w:r>
              <w:t>Le stampanti sono posizionate in</w:t>
            </w:r>
            <w:r w:rsidR="00707DCE">
              <w:t xml:space="preserve"> idonee aree senza permanenza di persone.</w:t>
            </w:r>
          </w:p>
          <w:p w14:paraId="63E8A186" w14:textId="223052DD" w:rsidR="000A00FD" w:rsidRPr="001D4A5F" w:rsidRDefault="00342D34" w:rsidP="00342D34">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923A23">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C49E28D" w:rsidR="00212665" w:rsidRPr="00CA0217" w:rsidRDefault="00212665" w:rsidP="00923A23">
            <w:pPr>
              <w:jc w:val="left"/>
              <w:rPr>
                <w:rFonts w:cs="Tahoma"/>
                <w:color w:val="000000"/>
                <w:sz w:val="16"/>
                <w:szCs w:val="16"/>
              </w:rPr>
            </w:pPr>
            <w:r w:rsidRPr="00923A23">
              <w:rPr>
                <w:rFonts w:cs="Tahoma"/>
                <w:sz w:val="16"/>
                <w:szCs w:val="16"/>
              </w:rPr>
              <w:t>L'ampiezza delle vie di circolazione è adeguata e permette un facile raggiungimento dei luoghi di lavor</w:t>
            </w:r>
            <w:r w:rsidR="00923A23" w:rsidRPr="00923A23">
              <w:rPr>
                <w:rFonts w:cs="Tahoma"/>
                <w:sz w:val="16"/>
                <w:szCs w:val="16"/>
              </w:rPr>
              <w:t>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518391E5" w:rsidR="00212665" w:rsidRPr="0095122A" w:rsidRDefault="00212665" w:rsidP="0095122A">
            <w:pPr>
              <w:jc w:val="left"/>
              <w:rPr>
                <w:rFonts w:cs="Tahoma"/>
                <w:color w:val="000000"/>
                <w:sz w:val="16"/>
                <w:szCs w:val="16"/>
              </w:rPr>
            </w:pPr>
            <w:r w:rsidRPr="0095122A">
              <w:rPr>
                <w:rFonts w:cs="Tahoma"/>
                <w:color w:val="000000"/>
                <w:sz w:val="16"/>
                <w:szCs w:val="16"/>
              </w:rPr>
              <w:t xml:space="preserve">La porta della Sede è dotata di sistema elettro meccanico </w:t>
            </w:r>
          </w:p>
          <w:p w14:paraId="53D6AAE1" w14:textId="7BC228D3" w:rsidR="00212665" w:rsidRPr="00CA0217" w:rsidRDefault="00212665" w:rsidP="00342D34">
            <w:pPr>
              <w:jc w:val="left"/>
              <w:rPr>
                <w:rFonts w:cs="Tahoma"/>
                <w:color w:val="000000"/>
                <w:sz w:val="16"/>
                <w:szCs w:val="16"/>
              </w:rPr>
            </w:pPr>
            <w:r w:rsidRPr="0095122A">
              <w:rPr>
                <w:rFonts w:cs="Tahoma"/>
                <w:color w:val="000000"/>
                <w:sz w:val="16"/>
                <w:szCs w:val="16"/>
              </w:rPr>
              <w:t xml:space="preserve">La porta di uscita </w:t>
            </w:r>
            <w:r w:rsidR="0095122A" w:rsidRPr="0095122A">
              <w:rPr>
                <w:rFonts w:cs="Tahoma"/>
                <w:color w:val="000000"/>
                <w:sz w:val="16"/>
                <w:szCs w:val="16"/>
              </w:rPr>
              <w:t>su strad</w:t>
            </w:r>
            <w:r w:rsidR="00342D34">
              <w:rPr>
                <w:rFonts w:cs="Tahoma"/>
                <w:color w:val="000000"/>
                <w:sz w:val="16"/>
                <w:szCs w:val="16"/>
              </w:rPr>
              <w:t xml:space="preserve">a da ingresso </w:t>
            </w:r>
            <w:proofErr w:type="gramStart"/>
            <w:r w:rsidR="00342D34">
              <w:rPr>
                <w:rFonts w:cs="Tahoma"/>
                <w:color w:val="000000"/>
                <w:sz w:val="16"/>
                <w:szCs w:val="16"/>
              </w:rPr>
              <w:t xml:space="preserve">indipendente </w:t>
            </w:r>
            <w:r w:rsidRPr="0095122A">
              <w:rPr>
                <w:rFonts w:cs="Tahoma"/>
                <w:color w:val="000000"/>
                <w:sz w:val="16"/>
                <w:szCs w:val="16"/>
              </w:rPr>
              <w:t xml:space="preserve"> è</w:t>
            </w:r>
            <w:proofErr w:type="gramEnd"/>
            <w:r w:rsidRPr="0095122A">
              <w:rPr>
                <w:rFonts w:cs="Tahoma"/>
                <w:color w:val="000000"/>
                <w:sz w:val="16"/>
                <w:szCs w:val="16"/>
              </w:rPr>
              <w:t xml:space="preserve"> dotata di sistema elettro meccanico</w:t>
            </w:r>
          </w:p>
        </w:tc>
      </w:tr>
      <w:tr w:rsidR="00212665" w:rsidRPr="00CA0217" w14:paraId="3D8C00CD" w14:textId="77777777" w:rsidTr="00D6537D">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0C66C3A" w:rsidR="00212665" w:rsidRDefault="00D6537D"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12F8B2" w14:textId="10539DD9" w:rsidR="00212665" w:rsidRDefault="00D6537D"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FDE706B" w14:textId="12C0685A" w:rsidR="00D6537D" w:rsidRDefault="00212665" w:rsidP="000871C0">
            <w:pPr>
              <w:jc w:val="left"/>
              <w:rPr>
                <w:rFonts w:cs="Tahoma"/>
                <w:color w:val="000000"/>
                <w:sz w:val="16"/>
                <w:szCs w:val="16"/>
              </w:rPr>
            </w:pPr>
            <w:r w:rsidRPr="00342D34">
              <w:rPr>
                <w:rFonts w:cs="Tahoma"/>
                <w:color w:val="000000"/>
                <w:sz w:val="16"/>
                <w:szCs w:val="16"/>
              </w:rPr>
              <w:t>Porte interne in legno</w:t>
            </w:r>
            <w:r w:rsidR="00D6537D">
              <w:rPr>
                <w:rFonts w:cs="Tahoma"/>
                <w:color w:val="000000"/>
                <w:sz w:val="16"/>
                <w:szCs w:val="16"/>
              </w:rPr>
              <w:t xml:space="preserve"> (0-1-0).</w:t>
            </w:r>
          </w:p>
          <w:p w14:paraId="5808343D" w14:textId="7A6FFC10" w:rsidR="00212665" w:rsidRPr="00342D34" w:rsidRDefault="00D6537D" w:rsidP="000871C0">
            <w:pPr>
              <w:jc w:val="left"/>
              <w:rPr>
                <w:rFonts w:cs="Tahoma"/>
                <w:color w:val="000000"/>
                <w:sz w:val="16"/>
                <w:szCs w:val="16"/>
              </w:rPr>
            </w:pPr>
            <w:r>
              <w:rPr>
                <w:rFonts w:cs="Tahoma"/>
                <w:color w:val="000000"/>
                <w:sz w:val="16"/>
                <w:szCs w:val="16"/>
              </w:rPr>
              <w:t xml:space="preserve">Porte interne in legno </w:t>
            </w:r>
            <w:r w:rsidR="00212665" w:rsidRPr="00342D34">
              <w:rPr>
                <w:rFonts w:cs="Tahoma"/>
                <w:color w:val="000000"/>
                <w:sz w:val="16"/>
                <w:szCs w:val="16"/>
              </w:rPr>
              <w:t xml:space="preserve">con </w:t>
            </w:r>
            <w:r w:rsidR="000871C0" w:rsidRPr="00342D34">
              <w:rPr>
                <w:rFonts w:cs="Tahoma"/>
                <w:color w:val="000000"/>
                <w:sz w:val="16"/>
                <w:szCs w:val="16"/>
              </w:rPr>
              <w:t xml:space="preserve">parti vetrate </w:t>
            </w:r>
            <w:proofErr w:type="spellStart"/>
            <w:r w:rsidR="000871C0" w:rsidRPr="00342D34">
              <w:rPr>
                <w:rFonts w:cs="Tahoma"/>
                <w:color w:val="000000"/>
                <w:sz w:val="16"/>
                <w:szCs w:val="16"/>
              </w:rPr>
              <w:t>pellicolate</w:t>
            </w:r>
            <w:proofErr w:type="spellEnd"/>
            <w:r>
              <w:rPr>
                <w:rFonts w:cs="Tahoma"/>
                <w:color w:val="000000"/>
                <w:sz w:val="16"/>
                <w:szCs w:val="16"/>
              </w:rPr>
              <w:t xml:space="preserve"> (1-2-2)</w:t>
            </w:r>
            <w:r w:rsidR="00342D34" w:rsidRPr="00342D34">
              <w:rPr>
                <w:rFonts w:cs="Tahoma"/>
                <w:color w:val="000000"/>
                <w:sz w:val="16"/>
                <w:szCs w:val="16"/>
              </w:rPr>
              <w:t>.</w:t>
            </w:r>
          </w:p>
          <w:p w14:paraId="15A38758" w14:textId="0D1865E3" w:rsidR="00342D34" w:rsidRPr="00342D34" w:rsidRDefault="00342D34" w:rsidP="00342D34">
            <w:pPr>
              <w:jc w:val="left"/>
              <w:rPr>
                <w:rFonts w:cs="Tahoma"/>
                <w:color w:val="000000"/>
                <w:sz w:val="16"/>
                <w:szCs w:val="16"/>
              </w:rPr>
            </w:pPr>
            <w:r w:rsidRPr="00342D34">
              <w:rPr>
                <w:rFonts w:cs="Tahoma"/>
                <w:color w:val="000000"/>
                <w:sz w:val="16"/>
                <w:szCs w:val="16"/>
              </w:rPr>
              <w:t xml:space="preserve">Porta di accesso all’Agenzia </w:t>
            </w:r>
            <w:proofErr w:type="gramStart"/>
            <w:r w:rsidRPr="00342D34">
              <w:rPr>
                <w:rFonts w:cs="Tahoma"/>
                <w:color w:val="000000"/>
                <w:sz w:val="16"/>
                <w:szCs w:val="16"/>
              </w:rPr>
              <w:t>in  vetro</w:t>
            </w:r>
            <w:proofErr w:type="gramEnd"/>
            <w:r w:rsidRPr="00342D34">
              <w:rPr>
                <w:rFonts w:cs="Tahoma"/>
                <w:color w:val="000000"/>
                <w:sz w:val="16"/>
                <w:szCs w:val="16"/>
              </w:rPr>
              <w:t xml:space="preserve"> a norma</w:t>
            </w:r>
            <w:r w:rsidR="00D6537D">
              <w:rPr>
                <w:rFonts w:cs="Tahoma"/>
                <w:color w:val="000000"/>
                <w:sz w:val="16"/>
                <w:szCs w:val="16"/>
              </w:rPr>
              <w:t xml:space="preserve"> (1-1-1)</w:t>
            </w:r>
            <w:r w:rsidRPr="00342D34">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13A875AC" w:rsidR="00212665" w:rsidRPr="00CA0217" w:rsidRDefault="00212665" w:rsidP="000871C0">
            <w:pPr>
              <w:jc w:val="left"/>
              <w:rPr>
                <w:rFonts w:cs="Tahoma"/>
                <w:color w:val="000000"/>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0B6F74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342D34" w:rsidRDefault="00B60B00" w:rsidP="00E509FF">
            <w:pPr>
              <w:jc w:val="left"/>
              <w:rPr>
                <w:rFonts w:cs="Tahoma"/>
                <w:sz w:val="16"/>
                <w:szCs w:val="16"/>
              </w:rPr>
            </w:pPr>
            <w:r w:rsidRPr="00342D34">
              <w:rPr>
                <w:rFonts w:cs="Tahoma"/>
                <w:color w:val="000000"/>
                <w:sz w:val="16"/>
                <w:szCs w:val="16"/>
              </w:rPr>
              <w:t>I lavoratori dispongono internamente al luogo di lavoro di acqua corrente per uso potabile, per lavarsi e di detergenti e mezzi per asciugarsi.</w:t>
            </w:r>
          </w:p>
          <w:p w14:paraId="6C92CE41" w14:textId="77777777" w:rsidR="00B60B00" w:rsidRPr="00F074C3" w:rsidRDefault="00B60B00" w:rsidP="00E509FF">
            <w:pPr>
              <w:jc w:val="left"/>
              <w:rPr>
                <w:rFonts w:cs="Tahoma"/>
                <w:color w:val="000000"/>
                <w:sz w:val="16"/>
                <w:szCs w:val="16"/>
              </w:rPr>
            </w:pPr>
            <w:r w:rsidRPr="00342D34">
              <w:rPr>
                <w:rFonts w:cs="Tahoma"/>
                <w:sz w:val="16"/>
                <w:szCs w:val="16"/>
              </w:rPr>
              <w:t xml:space="preserve">Sono disponibili </w:t>
            </w:r>
            <w:proofErr w:type="spellStart"/>
            <w:r w:rsidRPr="00342D34">
              <w:rPr>
                <w:rFonts w:cs="Tahoma"/>
                <w:sz w:val="16"/>
                <w:szCs w:val="16"/>
              </w:rPr>
              <w:t>nn</w:t>
            </w:r>
            <w:proofErr w:type="spellEnd"/>
            <w:r w:rsidRPr="00342D34">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E3FA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56343C99" w:rsidR="00B60B00" w:rsidRPr="00F074C3" w:rsidRDefault="00342D34" w:rsidP="00342D34">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C38CCF6" w:rsidR="00B60B00" w:rsidRDefault="004E3FA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16A95ED" w:rsidR="00B60B00" w:rsidRDefault="004E3FA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BE8784" w14:textId="1889F338" w:rsidR="00B60B00" w:rsidRDefault="004E3FA2"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49F3208" w14:textId="5678CB7F" w:rsidR="00B60B00" w:rsidRPr="00F074C3" w:rsidRDefault="000871C0" w:rsidP="000871C0">
            <w:pPr>
              <w:jc w:val="left"/>
              <w:rPr>
                <w:rFonts w:cs="Tahoma"/>
                <w:color w:val="000000"/>
                <w:sz w:val="16"/>
                <w:szCs w:val="16"/>
              </w:rPr>
            </w:pPr>
            <w:r w:rsidRPr="000871C0">
              <w:rPr>
                <w:rFonts w:cs="Tahoma"/>
                <w:color w:val="000000"/>
                <w:sz w:val="16"/>
                <w:szCs w:val="16"/>
              </w:rPr>
              <w:t>C</w:t>
            </w:r>
            <w:r w:rsidR="00B60B00" w:rsidRPr="000871C0">
              <w:rPr>
                <w:rFonts w:cs="Tahoma"/>
                <w:color w:val="000000"/>
                <w:sz w:val="16"/>
                <w:szCs w:val="16"/>
              </w:rPr>
              <w:t xml:space="preserve">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707DCE">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99C596B" w14:textId="77777777" w:rsidR="000871C0" w:rsidRPr="000871C0" w:rsidRDefault="00F7219D" w:rsidP="000871C0">
            <w:pPr>
              <w:jc w:val="left"/>
              <w:rPr>
                <w:rFonts w:cs="Tahoma"/>
                <w:sz w:val="16"/>
                <w:szCs w:val="16"/>
              </w:rPr>
            </w:pPr>
            <w:r w:rsidRPr="000871C0">
              <w:rPr>
                <w:rFonts w:cs="Tahoma"/>
                <w:sz w:val="16"/>
                <w:szCs w:val="16"/>
              </w:rPr>
              <w:t xml:space="preserve">Le stampanti si trovano </w:t>
            </w:r>
            <w:r w:rsidR="000871C0" w:rsidRPr="000871C0">
              <w:rPr>
                <w:rFonts w:cs="Tahoma"/>
                <w:sz w:val="16"/>
                <w:szCs w:val="16"/>
              </w:rPr>
              <w:t>all’interno degli uffici.</w:t>
            </w:r>
          </w:p>
          <w:p w14:paraId="7E82C542" w14:textId="03941A26" w:rsidR="00F7219D" w:rsidRPr="00F074C3" w:rsidRDefault="00F7219D" w:rsidP="000871C0">
            <w:pPr>
              <w:jc w:val="left"/>
              <w:rPr>
                <w:rFonts w:cs="Tahoma"/>
                <w:color w:val="000000"/>
                <w:sz w:val="16"/>
                <w:szCs w:val="16"/>
              </w:rPr>
            </w:pPr>
            <w:r w:rsidRPr="000871C0">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666A8BF8" w:rsidR="00F7219D" w:rsidRPr="00F074C3" w:rsidRDefault="00707DC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60C63D8E" w:rsidR="00F7219D" w:rsidRPr="00F074C3" w:rsidRDefault="00707DC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CB08560" w:rsidR="00F7219D" w:rsidRPr="00F074C3" w:rsidRDefault="00F7219D" w:rsidP="000871C0">
            <w:pPr>
              <w:jc w:val="left"/>
              <w:rPr>
                <w:rFonts w:cs="Tahoma"/>
                <w:color w:val="000000"/>
                <w:sz w:val="16"/>
                <w:szCs w:val="16"/>
              </w:rPr>
            </w:pPr>
            <w:r w:rsidRPr="000871C0">
              <w:rPr>
                <w:rFonts w:cs="Tahoma"/>
                <w:color w:val="000000"/>
                <w:sz w:val="16"/>
                <w:szCs w:val="16"/>
              </w:rPr>
              <w:t>Le stampanti si trovano vicino alle postazioni operative</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8CFD22E" w:rsidR="00506B0B" w:rsidRPr="00135DBB" w:rsidRDefault="00B66468" w:rsidP="00E509FF">
            <w:pPr>
              <w:pStyle w:val="NormaleWeb"/>
              <w:jc w:val="left"/>
              <w:rPr>
                <w:sz w:val="16"/>
                <w:szCs w:val="16"/>
                <w:highlight w:val="cyan"/>
              </w:rPr>
            </w:pPr>
            <w:r w:rsidRPr="00B66468">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282C5BB" w:rsidR="00506B0B" w:rsidRPr="00215DA0" w:rsidRDefault="00506B0B" w:rsidP="000871C0">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509FF">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A25710" w:rsidRDefault="00506B0B" w:rsidP="00E509FF">
            <w:pPr>
              <w:jc w:val="left"/>
              <w:rPr>
                <w:rFonts w:cs="Tahoma"/>
                <w:color w:val="000000"/>
                <w:sz w:val="16"/>
                <w:szCs w:val="16"/>
              </w:rPr>
            </w:pPr>
            <w:r w:rsidRPr="00A25710">
              <w:rPr>
                <w:rFonts w:cs="Tahoma"/>
                <w:b/>
                <w:color w:val="000000"/>
                <w:sz w:val="16"/>
                <w:szCs w:val="16"/>
              </w:rPr>
              <w:t xml:space="preserve">Impianti </w:t>
            </w:r>
            <w:r w:rsidRPr="00A25710">
              <w:rPr>
                <w:rFonts w:cs="Tahoma"/>
                <w:color w:val="000000"/>
                <w:sz w:val="16"/>
                <w:szCs w:val="16"/>
              </w:rPr>
              <w:t xml:space="preserve">di distribuzione e utilizzazione di </w:t>
            </w:r>
            <w:r w:rsidRPr="00A25710">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A25710" w:rsidRDefault="00506B0B" w:rsidP="00E509FF">
            <w:pPr>
              <w:jc w:val="left"/>
              <w:rPr>
                <w:rFonts w:cs="Tahoma"/>
                <w:color w:val="000000"/>
                <w:sz w:val="16"/>
                <w:szCs w:val="16"/>
              </w:rPr>
            </w:pPr>
            <w:r w:rsidRPr="00A25710">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A25710" w:rsidRDefault="00506B0B" w:rsidP="00E509FF">
            <w:pPr>
              <w:jc w:val="left"/>
              <w:rPr>
                <w:rFonts w:cs="Tahoma"/>
                <w:color w:val="000000"/>
                <w:sz w:val="16"/>
                <w:szCs w:val="16"/>
              </w:rPr>
            </w:pPr>
            <w:r w:rsidRPr="00A25710">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5DB4E8C4" w:rsidR="00506B0B" w:rsidRPr="00A25710" w:rsidRDefault="000871C0" w:rsidP="000871C0">
            <w:pPr>
              <w:jc w:val="left"/>
              <w:rPr>
                <w:rFonts w:cs="Tahoma"/>
                <w:sz w:val="16"/>
                <w:szCs w:val="16"/>
              </w:rPr>
            </w:pPr>
            <w:r w:rsidRPr="00A25710">
              <w:rPr>
                <w:rFonts w:cs="Tahoma"/>
                <w:sz w:val="16"/>
                <w:szCs w:val="16"/>
              </w:rPr>
              <w:t>Presente impianto a gas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0E27F17" w:rsidR="00506B0B" w:rsidRPr="00A25710" w:rsidRDefault="004F17EF" w:rsidP="00E509FF">
            <w:pPr>
              <w:spacing w:line="276" w:lineRule="auto"/>
              <w:ind w:right="562"/>
              <w:jc w:val="center"/>
              <w:rPr>
                <w:sz w:val="22"/>
                <w:szCs w:val="22"/>
              </w:rPr>
            </w:pPr>
            <w:r w:rsidRPr="00A25710">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A25710" w:rsidRDefault="00506B0B" w:rsidP="00E509FF">
            <w:pPr>
              <w:spacing w:line="276" w:lineRule="auto"/>
              <w:ind w:right="562"/>
              <w:jc w:val="center"/>
              <w:rPr>
                <w:sz w:val="22"/>
                <w:szCs w:val="22"/>
              </w:rPr>
            </w:pPr>
            <w:r w:rsidRPr="00A25710">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4511AC26" w:rsidR="00506B0B" w:rsidRPr="00A25710" w:rsidRDefault="004F17EF" w:rsidP="00E509FF">
            <w:pPr>
              <w:spacing w:line="276" w:lineRule="auto"/>
              <w:ind w:right="562"/>
              <w:jc w:val="center"/>
              <w:rPr>
                <w:sz w:val="22"/>
                <w:szCs w:val="22"/>
              </w:rPr>
            </w:pPr>
            <w:r w:rsidRPr="00A25710">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3BA7AA57" w:rsidR="009130E3" w:rsidRPr="00A25710" w:rsidRDefault="00506B0B" w:rsidP="000871C0">
            <w:pPr>
              <w:jc w:val="left"/>
              <w:rPr>
                <w:rFonts w:cs="Tahoma"/>
                <w:sz w:val="16"/>
                <w:szCs w:val="16"/>
              </w:rPr>
            </w:pPr>
            <w:r w:rsidRPr="00A25710">
              <w:rPr>
                <w:rFonts w:cs="Tahoma"/>
                <w:sz w:val="16"/>
                <w:szCs w:val="16"/>
              </w:rPr>
              <w:t>Impianto a gas condominiale</w:t>
            </w:r>
            <w:r w:rsidR="009130E3" w:rsidRPr="00A25710">
              <w:rPr>
                <w:rFonts w:cs="Tahoma"/>
                <w:sz w:val="16"/>
                <w:szCs w:val="16"/>
              </w:rPr>
              <w:t xml:space="preserve"> (locale tecnico condominial</w:t>
            </w:r>
            <w:r w:rsidR="0086339A" w:rsidRPr="00A25710">
              <w:rPr>
                <w:rFonts w:cs="Tahoma"/>
                <w:sz w:val="16"/>
                <w:szCs w:val="16"/>
              </w:rPr>
              <w:t>e</w:t>
            </w:r>
            <w:r w:rsidR="000871C0" w:rsidRPr="00A25710">
              <w:rPr>
                <w:rFonts w:cs="Tahoma"/>
                <w:sz w:val="16"/>
                <w:szCs w:val="16"/>
              </w:rPr>
              <w:t xml:space="preserve"> al piano interrato)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BA5277C" w:rsidR="00506B0B" w:rsidRPr="002D0292" w:rsidRDefault="00FE3E3C"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2BC895DD" w:rsidR="00506B0B" w:rsidRPr="002D0292" w:rsidRDefault="00FE3E3C"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0871C0">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6FC01426" w:rsidR="00506B0B" w:rsidRPr="00F074C3" w:rsidRDefault="000871C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2D7EB794" w:rsidR="00506B0B" w:rsidRPr="00F074C3" w:rsidRDefault="000871C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5E2E943" w14:textId="775DF30A" w:rsidR="00506B0B" w:rsidRPr="00F074C3" w:rsidRDefault="000871C0"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A7E4E50" w14:textId="593B9320" w:rsidR="00506B0B" w:rsidRPr="00135DBB" w:rsidRDefault="00506B0B" w:rsidP="000871C0">
            <w:pPr>
              <w:jc w:val="left"/>
              <w:rPr>
                <w:rFonts w:cs="Tahoma"/>
                <w:color w:val="000000"/>
                <w:sz w:val="16"/>
                <w:szCs w:val="16"/>
                <w:highlight w:val="cyan"/>
              </w:rPr>
            </w:pPr>
            <w:r w:rsidRPr="000871C0">
              <w:rPr>
                <w:rFonts w:cs="Tahoma"/>
                <w:color w:val="000000"/>
                <w:sz w:val="16"/>
                <w:szCs w:val="16"/>
              </w:rPr>
              <w:t>Sedute non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E509FF">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97C5FD7" w:rsidR="00506B0B" w:rsidRDefault="00707DC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5A9901E1" w:rsidR="00506B0B" w:rsidRDefault="00707DC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E509FF">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BA912FB" w:rsidR="00506B0B" w:rsidRDefault="00707DC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11C87859" w:rsidR="00506B0B" w:rsidRDefault="00707DC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E509FF">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F517B3E" w:rsidR="00506B0B" w:rsidRDefault="00707DC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6FEA4115" w:rsidR="00506B0B" w:rsidRDefault="00707DC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E509FF">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0871C0" w:rsidRDefault="00506B0B" w:rsidP="00E509FF">
            <w:pPr>
              <w:jc w:val="left"/>
              <w:rPr>
                <w:sz w:val="16"/>
                <w:szCs w:val="16"/>
              </w:rPr>
            </w:pPr>
            <w:r>
              <w:rPr>
                <w:sz w:val="16"/>
                <w:szCs w:val="16"/>
              </w:rPr>
              <w:t xml:space="preserve">Vi sono barriere architettoniche che non consentono l’accesso a lavoratori con </w:t>
            </w:r>
            <w:r w:rsidRPr="000871C0">
              <w:rPr>
                <w:sz w:val="16"/>
                <w:szCs w:val="16"/>
              </w:rPr>
              <w:t>disabilità motoria.</w:t>
            </w:r>
          </w:p>
          <w:p w14:paraId="0A7B5520" w14:textId="5D88105C" w:rsidR="00506B0B" w:rsidRDefault="00506B0B" w:rsidP="000871C0">
            <w:pPr>
              <w:jc w:val="left"/>
              <w:rPr>
                <w:sz w:val="16"/>
                <w:szCs w:val="16"/>
              </w:rPr>
            </w:pPr>
            <w:r w:rsidRPr="000871C0">
              <w:rPr>
                <w:sz w:val="16"/>
                <w:szCs w:val="16"/>
              </w:rPr>
              <w:t xml:space="preserve">Qualora se ne presentasse la necessità, gli spazi </w:t>
            </w:r>
            <w:proofErr w:type="gramStart"/>
            <w:r w:rsidRPr="000871C0">
              <w:rPr>
                <w:sz w:val="16"/>
                <w:szCs w:val="16"/>
              </w:rPr>
              <w:t>possono essere opportunamente adeguati</w:t>
            </w:r>
            <w:proofErr w:type="gramEnd"/>
            <w:r w:rsidRPr="000871C0">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4ABE020" w:rsidR="00506B0B" w:rsidRDefault="00707DC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CFCA78D" w:rsidR="00506B0B" w:rsidRDefault="00707DC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19E5AF6" w:rsidR="00506B0B" w:rsidRDefault="00506B0B" w:rsidP="000871C0">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00E509FF">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4424643" w:rsidR="00506B0B" w:rsidRDefault="00707DC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75D718B1" w:rsidR="00506B0B" w:rsidRDefault="00707DC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1F98D10" w:rsidR="00506B0B" w:rsidRPr="00CA0217" w:rsidRDefault="00506B0B" w:rsidP="000871C0">
            <w:pPr>
              <w:jc w:val="left"/>
              <w:rPr>
                <w:rFonts w:cs="Tahoma"/>
                <w:color w:val="000000"/>
                <w:sz w:val="16"/>
                <w:szCs w:val="16"/>
              </w:rPr>
            </w:pPr>
            <w:r w:rsidRPr="009C419B">
              <w:rPr>
                <w:rFonts w:cs="Tahoma"/>
                <w:sz w:val="16"/>
                <w:szCs w:val="16"/>
              </w:rPr>
              <w:t>Nella sede non sono presenti lavoratori appartenenti a Categorie protette</w:t>
            </w:r>
            <w:r w:rsidR="000871C0">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6F26D164" w:rsidR="00506B0B" w:rsidRPr="002D0292" w:rsidRDefault="00FE3E3C"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7416EAA4" w:rsidR="00506B0B" w:rsidRPr="002D0292" w:rsidRDefault="00FE3E3C"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63239E19" w:rsidR="00506B0B" w:rsidRDefault="00506B0B" w:rsidP="00AD5897">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8750AFB" w:rsidR="00506B0B" w:rsidRPr="00A40F78" w:rsidRDefault="00506B0B" w:rsidP="00E509FF">
            <w:pPr>
              <w:jc w:val="left"/>
              <w:rPr>
                <w:rFonts w:cs="Tahoma"/>
                <w:sz w:val="16"/>
                <w:szCs w:val="16"/>
              </w:rPr>
            </w:pPr>
          </w:p>
        </w:tc>
      </w:tr>
      <w:tr w:rsidR="00506B0B" w:rsidRPr="00F7219D" w14:paraId="712A1DD1" w14:textId="77777777" w:rsidTr="00E509FF">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207E075" w:rsidR="00506B0B" w:rsidRDefault="00707DC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0AE91913" w:rsidR="00506B0B" w:rsidRDefault="00707DC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D33409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0D33BD" w:rsidRDefault="00506B0B" w:rsidP="00E509FF">
            <w:pPr>
              <w:jc w:val="left"/>
              <w:rPr>
                <w:rFonts w:cs="Tahoma"/>
                <w:color w:val="000000"/>
                <w:sz w:val="16"/>
                <w:szCs w:val="16"/>
              </w:rPr>
            </w:pPr>
            <w:r w:rsidRPr="000D33BD">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0D33BD" w:rsidRDefault="00506B0B" w:rsidP="00E509FF">
            <w:pPr>
              <w:snapToGrid w:val="0"/>
              <w:jc w:val="left"/>
              <w:rPr>
                <w:rFonts w:cs="Tahoma"/>
                <w:color w:val="000000"/>
                <w:sz w:val="16"/>
                <w:szCs w:val="16"/>
              </w:rPr>
            </w:pPr>
            <w:r w:rsidRPr="000D33BD">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0D33BD" w:rsidRDefault="00506B0B" w:rsidP="00E509FF">
            <w:pPr>
              <w:jc w:val="left"/>
              <w:rPr>
                <w:rFonts w:cs="Tahoma"/>
                <w:color w:val="000000"/>
                <w:sz w:val="16"/>
                <w:szCs w:val="16"/>
              </w:rPr>
            </w:pPr>
            <w:r w:rsidRPr="000D33BD">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Pr="000D33BD" w:rsidRDefault="00506B0B" w:rsidP="00E509FF">
            <w:pPr>
              <w:tabs>
                <w:tab w:val="clear" w:pos="-189"/>
              </w:tabs>
              <w:jc w:val="left"/>
              <w:rPr>
                <w:rFonts w:cs="Tahoma"/>
                <w:color w:val="000000"/>
                <w:sz w:val="16"/>
                <w:szCs w:val="16"/>
              </w:rPr>
            </w:pPr>
            <w:r w:rsidRPr="000D33BD">
              <w:rPr>
                <w:rFonts w:cs="Tahoma"/>
                <w:color w:val="000000"/>
                <w:sz w:val="16"/>
                <w:szCs w:val="16"/>
              </w:rPr>
              <w:t>Presenza di lettori ottici forniti e/o approvati dall’azienda, certificati e marchiati CE.</w:t>
            </w:r>
          </w:p>
          <w:p w14:paraId="68915993" w14:textId="77777777" w:rsidR="00506B0B" w:rsidRPr="000D33BD" w:rsidRDefault="00506B0B" w:rsidP="00E509FF">
            <w:pPr>
              <w:tabs>
                <w:tab w:val="clear" w:pos="-189"/>
              </w:tabs>
              <w:jc w:val="left"/>
              <w:rPr>
                <w:rFonts w:cs="Tahoma"/>
                <w:color w:val="000000"/>
                <w:sz w:val="16"/>
                <w:szCs w:val="16"/>
              </w:rPr>
            </w:pPr>
            <w:r w:rsidRPr="000D33BD">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0D33BD" w:rsidRDefault="00506B0B" w:rsidP="00E509FF">
            <w:pPr>
              <w:spacing w:line="276" w:lineRule="auto"/>
              <w:ind w:right="562"/>
              <w:jc w:val="left"/>
              <w:rPr>
                <w:sz w:val="22"/>
                <w:szCs w:val="22"/>
              </w:rPr>
            </w:pPr>
            <w:r w:rsidRPr="000D33BD">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0D33BD" w:rsidRDefault="00506B0B" w:rsidP="00E509FF">
            <w:pPr>
              <w:spacing w:line="276" w:lineRule="auto"/>
              <w:ind w:right="562"/>
              <w:jc w:val="left"/>
              <w:rPr>
                <w:sz w:val="22"/>
                <w:szCs w:val="22"/>
              </w:rPr>
            </w:pPr>
            <w:r w:rsidRPr="000D33BD">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0D33BD" w:rsidRDefault="00506B0B" w:rsidP="00E509FF">
            <w:pPr>
              <w:spacing w:line="276" w:lineRule="auto"/>
              <w:ind w:right="562"/>
              <w:jc w:val="left"/>
              <w:rPr>
                <w:sz w:val="22"/>
                <w:szCs w:val="22"/>
              </w:rPr>
            </w:pPr>
            <w:r w:rsidRPr="000D33BD">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0D33BD" w:rsidRDefault="00506B0B" w:rsidP="00E509FF">
            <w:pPr>
              <w:jc w:val="left"/>
              <w:rPr>
                <w:rFonts w:cs="Tahoma"/>
                <w:color w:val="000000"/>
                <w:sz w:val="16"/>
                <w:szCs w:val="16"/>
              </w:rPr>
            </w:pPr>
          </w:p>
        </w:tc>
      </w:tr>
      <w:tr w:rsidR="00506B0B" w:rsidRPr="00F7219D" w14:paraId="7E624431" w14:textId="77777777" w:rsidTr="00E509F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0D33BD" w:rsidRDefault="00506B0B" w:rsidP="00E509FF">
            <w:pPr>
              <w:jc w:val="left"/>
              <w:rPr>
                <w:rFonts w:cs="Tahoma"/>
                <w:color w:val="000000"/>
                <w:sz w:val="16"/>
                <w:szCs w:val="16"/>
              </w:rPr>
            </w:pPr>
            <w:r w:rsidRPr="000D33BD">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0D33BD" w:rsidRDefault="00506B0B" w:rsidP="00E509FF">
            <w:pPr>
              <w:snapToGrid w:val="0"/>
              <w:jc w:val="left"/>
              <w:rPr>
                <w:rFonts w:cs="Tahoma"/>
                <w:color w:val="000000"/>
                <w:sz w:val="16"/>
                <w:szCs w:val="16"/>
              </w:rPr>
            </w:pPr>
            <w:r w:rsidRPr="000D33B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0D33BD" w:rsidRDefault="00506B0B" w:rsidP="00E509FF">
            <w:pPr>
              <w:jc w:val="left"/>
              <w:rPr>
                <w:sz w:val="16"/>
                <w:szCs w:val="16"/>
              </w:rPr>
            </w:pPr>
            <w:r w:rsidRPr="000D33BD">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6778BED" w:rsidR="00E11C41" w:rsidRPr="000D33BD" w:rsidRDefault="00506B0B" w:rsidP="00AD5897">
            <w:pPr>
              <w:jc w:val="left"/>
              <w:rPr>
                <w:rFonts w:cs="Tahoma"/>
                <w:color w:val="000000"/>
                <w:sz w:val="16"/>
                <w:szCs w:val="16"/>
              </w:rPr>
            </w:pPr>
            <w:r w:rsidRPr="000D33BD">
              <w:rPr>
                <w:rFonts w:cs="Tahoma"/>
                <w:sz w:val="16"/>
                <w:szCs w:val="16"/>
              </w:rPr>
              <w:t>Rischio non presente nell’attività, nessun adempimento previst</w:t>
            </w:r>
            <w:r w:rsidR="00E11C41" w:rsidRPr="000D33BD">
              <w:rPr>
                <w:rFonts w:cs="Tahoma"/>
                <w:sz w:val="16"/>
                <w:szCs w:val="16"/>
              </w:rPr>
              <w:t>o</w:t>
            </w:r>
            <w:r w:rsidR="00E11C41" w:rsidRPr="000D33BD">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58C2EF5" w:rsidR="00506B0B" w:rsidRPr="000D33BD" w:rsidRDefault="000D33BD" w:rsidP="00E509FF">
            <w:pPr>
              <w:spacing w:line="276" w:lineRule="auto"/>
              <w:ind w:right="562"/>
              <w:jc w:val="left"/>
              <w:rPr>
                <w:sz w:val="22"/>
                <w:szCs w:val="22"/>
              </w:rPr>
            </w:pPr>
            <w:r w:rsidRPr="000D33BD">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0D33BD" w:rsidRDefault="00506B0B" w:rsidP="00E509FF">
            <w:pPr>
              <w:spacing w:line="276" w:lineRule="auto"/>
              <w:ind w:right="562"/>
              <w:jc w:val="left"/>
              <w:rPr>
                <w:sz w:val="22"/>
                <w:szCs w:val="22"/>
              </w:rPr>
            </w:pPr>
            <w:r w:rsidRPr="000D33BD">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BD50BDE" w:rsidR="00506B0B" w:rsidRPr="000D33BD" w:rsidRDefault="000D33BD" w:rsidP="00E509FF">
            <w:pPr>
              <w:spacing w:line="276" w:lineRule="auto"/>
              <w:ind w:right="562"/>
              <w:jc w:val="left"/>
              <w:rPr>
                <w:sz w:val="22"/>
                <w:szCs w:val="22"/>
              </w:rPr>
            </w:pPr>
            <w:r w:rsidRPr="000D33BD">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333FC363" w:rsidR="00506B0B" w:rsidRPr="000D33BD" w:rsidRDefault="00506B0B" w:rsidP="00E509FF">
            <w:pPr>
              <w:jc w:val="left"/>
              <w:rPr>
                <w:rFonts w:cs="Tahoma"/>
                <w:color w:val="000000"/>
                <w:sz w:val="16"/>
                <w:szCs w:val="16"/>
              </w:rPr>
            </w:pPr>
          </w:p>
        </w:tc>
      </w:tr>
      <w:tr w:rsidR="00506B0B" w:rsidRPr="00F7219D" w14:paraId="220AA256" w14:textId="77777777" w:rsidTr="00E509FF">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E16F702" w:rsidR="00506B0B" w:rsidRPr="00F074C3" w:rsidRDefault="00707DC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2B8C5BEA" w:rsidR="00506B0B" w:rsidRPr="00F074C3" w:rsidRDefault="00707DC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32548C20" w:rsidR="00506B0B" w:rsidRPr="002D0292" w:rsidRDefault="00FE3E3C"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E509FF">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E509FF">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E509FF">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9EA717" w14:textId="77777777" w:rsidR="00AD5897" w:rsidRPr="00AD5897" w:rsidRDefault="00506B0B" w:rsidP="00AD5897">
            <w:pPr>
              <w:jc w:val="left"/>
              <w:rPr>
                <w:rFonts w:cs="Tahoma"/>
                <w:sz w:val="16"/>
                <w:szCs w:val="16"/>
              </w:rPr>
            </w:pPr>
            <w:r w:rsidRPr="00AD5897">
              <w:rPr>
                <w:rFonts w:cs="Tahoma"/>
                <w:sz w:val="16"/>
                <w:szCs w:val="16"/>
              </w:rPr>
              <w:t xml:space="preserve">La sede si trova al </w:t>
            </w:r>
            <w:r w:rsidR="00AD5897" w:rsidRPr="00AD5897">
              <w:rPr>
                <w:rFonts w:cs="Tahoma"/>
                <w:sz w:val="16"/>
                <w:szCs w:val="16"/>
              </w:rPr>
              <w:t>piano rialzato</w:t>
            </w:r>
            <w:r w:rsidRPr="00AD5897">
              <w:rPr>
                <w:rFonts w:cs="Tahoma"/>
                <w:sz w:val="16"/>
                <w:szCs w:val="16"/>
              </w:rPr>
              <w:t>, senza locali di pertinenza ai piani interrati e/o terra; rischio non presente nell’attività.</w:t>
            </w:r>
          </w:p>
          <w:p w14:paraId="54AE3C23" w14:textId="2F7CE630" w:rsidR="00506B0B" w:rsidRPr="00534461" w:rsidRDefault="00AD5897" w:rsidP="00AD5897">
            <w:pPr>
              <w:jc w:val="left"/>
              <w:rPr>
                <w:rFonts w:cs="Tahoma"/>
                <w:color w:val="000000"/>
                <w:sz w:val="16"/>
                <w:szCs w:val="16"/>
              </w:rPr>
            </w:pPr>
            <w:r w:rsidRPr="00AD5897">
              <w:rPr>
                <w:sz w:val="16"/>
                <w:szCs w:val="16"/>
              </w:rPr>
              <w:t xml:space="preserve"> </w:t>
            </w:r>
            <w:r w:rsidR="00506B0B" w:rsidRPr="00AD5897">
              <w:rPr>
                <w:sz w:val="16"/>
                <w:szCs w:val="16"/>
              </w:rPr>
              <w:t xml:space="preserve">In relazione al Piano Nazionale che verrà emanato in base al Dlgs101 del 2020, se la sede </w:t>
            </w:r>
            <w:proofErr w:type="gramStart"/>
            <w:r w:rsidR="00506B0B" w:rsidRPr="00AD5897">
              <w:rPr>
                <w:sz w:val="16"/>
                <w:szCs w:val="16"/>
              </w:rPr>
              <w:t>dovesse ricadere</w:t>
            </w:r>
            <w:proofErr w:type="gramEnd"/>
            <w:r w:rsidR="00506B0B" w:rsidRPr="00AD5897">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DA56C26" w:rsidR="00506B0B" w:rsidRPr="00F074C3" w:rsidRDefault="00707DC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02713D3" w:rsidR="00506B0B" w:rsidRPr="00F074C3" w:rsidRDefault="00707DC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5978831"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E509FF">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953505F" w:rsidR="00506B0B" w:rsidRPr="00F074C3" w:rsidRDefault="00707DC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07964298" w:rsidR="00506B0B" w:rsidRPr="00F074C3" w:rsidRDefault="00707DC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E509FF">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EAF2D41" w:rsidR="00506B0B" w:rsidRPr="00F074C3" w:rsidRDefault="00707DC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0E40A422" w:rsidR="00506B0B" w:rsidRPr="00F074C3" w:rsidRDefault="00707DC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E509FF">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8B45B0B" w:rsidR="00506B0B" w:rsidRPr="00F074C3" w:rsidRDefault="00707DC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4B1AB6A0" w:rsidR="00506B0B" w:rsidRPr="00F074C3" w:rsidRDefault="00707DC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37627" w:rsidRDefault="00F7219D" w:rsidP="00E509FF">
            <w:pPr>
              <w:jc w:val="left"/>
              <w:rPr>
                <w:sz w:val="22"/>
              </w:rPr>
            </w:pPr>
            <w:r w:rsidRPr="00837627">
              <w:rPr>
                <w:sz w:val="22"/>
              </w:rPr>
              <w:t>RISCHIO SISMICO</w:t>
            </w:r>
          </w:p>
        </w:tc>
        <w:tc>
          <w:tcPr>
            <w:tcW w:w="11443" w:type="dxa"/>
          </w:tcPr>
          <w:p w14:paraId="486DCF0A" w14:textId="7E4A5A76" w:rsidR="00F7219D" w:rsidRPr="00837627" w:rsidRDefault="00F7219D" w:rsidP="00837627">
            <w:pPr>
              <w:jc w:val="left"/>
              <w:rPr>
                <w:sz w:val="22"/>
              </w:rPr>
            </w:pPr>
            <w:r w:rsidRPr="00837627">
              <w:rPr>
                <w:sz w:val="22"/>
              </w:rPr>
              <w:t xml:space="preserve">entità sismica zona </w:t>
            </w:r>
            <w:r w:rsidR="00837627" w:rsidRPr="00837627">
              <w:rPr>
                <w:sz w:val="22"/>
              </w:rPr>
              <w:t>4</w:t>
            </w:r>
          </w:p>
        </w:tc>
      </w:tr>
      <w:tr w:rsidR="00F7219D" w14:paraId="6258F076" w14:textId="77777777" w:rsidTr="00E509FF">
        <w:tc>
          <w:tcPr>
            <w:tcW w:w="2943" w:type="dxa"/>
            <w:shd w:val="clear" w:color="auto" w:fill="auto"/>
          </w:tcPr>
          <w:p w14:paraId="745EAF8E" w14:textId="77777777" w:rsidR="00F7219D" w:rsidRPr="00837627" w:rsidRDefault="00F7219D" w:rsidP="00E509FF">
            <w:pPr>
              <w:jc w:val="left"/>
              <w:rPr>
                <w:sz w:val="22"/>
              </w:rPr>
            </w:pPr>
            <w:r w:rsidRPr="00837627">
              <w:rPr>
                <w:sz w:val="22"/>
              </w:rPr>
              <w:t>RISCHIO IDROGEOLOGICO</w:t>
            </w:r>
          </w:p>
        </w:tc>
        <w:tc>
          <w:tcPr>
            <w:tcW w:w="11443" w:type="dxa"/>
          </w:tcPr>
          <w:p w14:paraId="63DAF795" w14:textId="75CB50B2" w:rsidR="00F7219D" w:rsidRPr="00837627" w:rsidRDefault="00F7219D" w:rsidP="00837627">
            <w:pPr>
              <w:jc w:val="left"/>
            </w:pPr>
            <w:r w:rsidRPr="00837627">
              <w:rPr>
                <w:sz w:val="22"/>
              </w:rPr>
              <w:t>presente</w:t>
            </w:r>
          </w:p>
        </w:tc>
      </w:tr>
      <w:tr w:rsidR="00F7219D" w14:paraId="4D43E53E" w14:textId="77777777" w:rsidTr="00E509FF">
        <w:tc>
          <w:tcPr>
            <w:tcW w:w="2943" w:type="dxa"/>
            <w:shd w:val="clear" w:color="auto" w:fill="auto"/>
          </w:tcPr>
          <w:p w14:paraId="090DB6D6" w14:textId="77777777" w:rsidR="00F7219D" w:rsidRPr="00837627" w:rsidRDefault="00F7219D" w:rsidP="00E509FF">
            <w:pPr>
              <w:jc w:val="left"/>
              <w:rPr>
                <w:sz w:val="22"/>
              </w:rPr>
            </w:pPr>
            <w:r w:rsidRPr="00837627">
              <w:rPr>
                <w:sz w:val="22"/>
              </w:rPr>
              <w:t>RISCHIO AMBIENTALE</w:t>
            </w:r>
          </w:p>
        </w:tc>
        <w:tc>
          <w:tcPr>
            <w:tcW w:w="11443" w:type="dxa"/>
          </w:tcPr>
          <w:p w14:paraId="227A6A11" w14:textId="7939310F" w:rsidR="00F7219D" w:rsidRPr="00837627" w:rsidRDefault="00F7219D" w:rsidP="00837627">
            <w:pPr>
              <w:jc w:val="left"/>
              <w:rPr>
                <w:sz w:val="22"/>
              </w:rPr>
            </w:pPr>
            <w:r w:rsidRPr="00837627">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E509FF">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7777777" w:rsidR="00F7219D" w:rsidRPr="002055C4" w:rsidRDefault="00F7219D" w:rsidP="00E509FF">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A46F22" w:rsidRDefault="00F7219D" w:rsidP="00E509FF">
            <w:pPr>
              <w:tabs>
                <w:tab w:val="clear" w:pos="-189"/>
              </w:tabs>
              <w:suppressAutoHyphens/>
              <w:rPr>
                <w:rFonts w:cs="Arial"/>
                <w:highlight w:val="yellow"/>
              </w:rPr>
            </w:pPr>
            <w:r w:rsidRPr="00837627">
              <w:rPr>
                <w:rFonts w:cs="Arial"/>
              </w:rPr>
              <w:t xml:space="preserve">Dicembre 2020 - </w:t>
            </w:r>
            <w:proofErr w:type="gramStart"/>
            <w:r w:rsidRPr="00837627">
              <w:rPr>
                <w:rFonts w:cs="Arial"/>
              </w:rPr>
              <w:t>Gennaio</w:t>
            </w:r>
            <w:proofErr w:type="gramEnd"/>
            <w:r w:rsidRPr="00837627">
              <w:rPr>
                <w:rFonts w:cs="Arial"/>
              </w:rPr>
              <w:t xml:space="preserve"> 2021</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59E50D81" w:rsidR="00F7219D" w:rsidRPr="002055C4" w:rsidRDefault="00F7219D" w:rsidP="00837627">
            <w:pPr>
              <w:tabs>
                <w:tab w:val="clear" w:pos="-189"/>
              </w:tabs>
              <w:suppressAutoHyphens/>
              <w:jc w:val="left"/>
              <w:rPr>
                <w:rFonts w:cs="Arial"/>
                <w:lang w:eastAsia="ar-SA"/>
              </w:rPr>
            </w:pPr>
            <w:r>
              <w:rPr>
                <w:rFonts w:cs="Arial"/>
                <w:lang w:eastAsia="ar-SA"/>
              </w:rPr>
              <w:t>Adeguamento altezza parapetti finestre e/o portefinestre interno agenzia</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55541A87" w:rsidR="00F7219D" w:rsidRPr="00F013FD" w:rsidRDefault="00707DCE" w:rsidP="00E509FF">
            <w:pPr>
              <w:tabs>
                <w:tab w:val="clear" w:pos="-189"/>
              </w:tabs>
              <w:suppressAutoHyphens/>
              <w:rPr>
                <w:rFonts w:cs="Arial"/>
                <w:highlight w:val="yellow"/>
              </w:rPr>
            </w:pPr>
            <w:r>
              <w:rPr>
                <w:rFonts w:cs="Arial"/>
              </w:rPr>
              <w:t>Eseguito</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190BDE49" w:rsidR="00F7219D" w:rsidRDefault="00707DCE" w:rsidP="00E509FF">
            <w:pPr>
              <w:tabs>
                <w:tab w:val="clear" w:pos="-189"/>
              </w:tabs>
              <w:suppressAutoHyphens/>
              <w:rPr>
                <w:rFonts w:cs="Arial"/>
                <w:highlight w:val="yellow"/>
              </w:rPr>
            </w:pPr>
            <w:r>
              <w:rPr>
                <w:rFonts w:cs="Arial"/>
              </w:rPr>
              <w:t xml:space="preserve">Eseguito </w:t>
            </w:r>
          </w:p>
        </w:tc>
      </w:tr>
      <w:tr w:rsidR="009130E3" w:rsidRPr="00F013FD" w14:paraId="19E605E6" w14:textId="77777777" w:rsidTr="00E57D78">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20B203D4" w:rsidR="009130E3" w:rsidRPr="002055C4" w:rsidRDefault="00837627" w:rsidP="009130E3">
            <w:pPr>
              <w:tabs>
                <w:tab w:val="clear" w:pos="-189"/>
              </w:tabs>
              <w:suppressAutoHyphens/>
              <w:jc w:val="left"/>
              <w:rPr>
                <w:rFonts w:cs="Arial"/>
                <w:lang w:eastAsia="ar-SA"/>
              </w:rPr>
            </w:pPr>
            <w:r>
              <w:rPr>
                <w:rFonts w:cs="Arial"/>
                <w:lang w:eastAsia="ar-SA"/>
              </w:rPr>
              <w:t>Prevedere sostituzione di sedute con nuove a norma</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6DE98EB4" w:rsidR="009130E3" w:rsidRPr="00F013FD" w:rsidRDefault="009130E3" w:rsidP="00837627">
            <w:pPr>
              <w:tabs>
                <w:tab w:val="clear" w:pos="-189"/>
              </w:tabs>
              <w:suppressAutoHyphens/>
              <w:rPr>
                <w:rFonts w:cs="Arial"/>
                <w:highlight w:val="yellow"/>
              </w:rPr>
            </w:pPr>
            <w:r w:rsidRPr="00FB2166">
              <w:rPr>
                <w:rFonts w:cs="Arial"/>
              </w:rPr>
              <w:t xml:space="preserve">Dicembre 2020 – </w:t>
            </w:r>
            <w:proofErr w:type="gramStart"/>
            <w:r w:rsidR="00837627" w:rsidRPr="00FB2166">
              <w:rPr>
                <w:rFonts w:cs="Arial"/>
              </w:rPr>
              <w:t>Febbraio</w:t>
            </w:r>
            <w:proofErr w:type="gramEnd"/>
            <w:r w:rsidRPr="00FB2166">
              <w:rPr>
                <w:rFonts w:cs="Arial"/>
              </w:rPr>
              <w:t xml:space="preserve"> 2021</w:t>
            </w:r>
          </w:p>
        </w:tc>
      </w:tr>
      <w:tr w:rsidR="00F7219D" w14:paraId="0CD32F29" w14:textId="77777777" w:rsidTr="00CC50DE">
        <w:trPr>
          <w:trHeight w:hRule="exact" w:val="538"/>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2B3F589C" w:rsidR="00F7219D" w:rsidRPr="002055C4" w:rsidRDefault="00CC50DE" w:rsidP="00E509FF">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52B9BF57" w:rsidR="00F7219D" w:rsidRPr="002055C4" w:rsidRDefault="00CC50DE" w:rsidP="00E509FF">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4DFA0662" w:rsidR="00F7219D" w:rsidRPr="002055C4" w:rsidRDefault="00CC50DE" w:rsidP="00E509FF">
            <w:pPr>
              <w:tabs>
                <w:tab w:val="clear" w:pos="-189"/>
              </w:tabs>
              <w:suppressAutoHyphens/>
              <w:rPr>
                <w:rFonts w:cs="Arial"/>
                <w:lang w:eastAsia="ar-SA"/>
              </w:rPr>
            </w:pPr>
            <w:r w:rsidRPr="00CC50DE">
              <w:rPr>
                <w:rFonts w:cs="Arial"/>
              </w:rPr>
              <w:t xml:space="preserve">Dicembre 2020 – </w:t>
            </w:r>
            <w:proofErr w:type="gramStart"/>
            <w:r w:rsidRPr="00CC50DE">
              <w:rPr>
                <w:rFonts w:cs="Arial"/>
              </w:rPr>
              <w:t>Marzo</w:t>
            </w:r>
            <w:proofErr w:type="gramEnd"/>
            <w:r w:rsidRPr="00CC50DE">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C0EE495"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D487BEA" w:rsidR="00F7219D" w:rsidRPr="00882B0E" w:rsidRDefault="000A1114" w:rsidP="000A1114">
            <w:pPr>
              <w:jc w:val="left"/>
              <w:rPr>
                <w:sz w:val="22"/>
                <w:szCs w:val="22"/>
              </w:rPr>
            </w:pPr>
            <w:r w:rsidRPr="000A1114">
              <w:rPr>
                <w:sz w:val="22"/>
                <w:szCs w:val="22"/>
              </w:rPr>
              <w:t>Certificato di Abitabilità n. 2872/25 del 26-05-1966 rilasciato dal comune di Casale Monferrato per 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0C6B739"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ABB49A6" w:rsidR="00F7219D" w:rsidRPr="00B5389E" w:rsidRDefault="00F7219D" w:rsidP="000A1114">
            <w:pPr>
              <w:jc w:val="left"/>
              <w:rPr>
                <w:sz w:val="22"/>
                <w:szCs w:val="22"/>
                <w:highlight w:val="yellow"/>
              </w:rPr>
            </w:pPr>
            <w:proofErr w:type="spellStart"/>
            <w:r w:rsidRPr="000A1114">
              <w:rPr>
                <w:sz w:val="22"/>
                <w:szCs w:val="22"/>
              </w:rPr>
              <w:t>Di.Co</w:t>
            </w:r>
            <w:proofErr w:type="spellEnd"/>
            <w:r w:rsidRPr="000A1114">
              <w:rPr>
                <w:sz w:val="22"/>
                <w:szCs w:val="22"/>
              </w:rPr>
              <w:t xml:space="preserve">. del </w:t>
            </w:r>
            <w:r w:rsidR="000A1114" w:rsidRPr="000A1114">
              <w:rPr>
                <w:sz w:val="22"/>
                <w:szCs w:val="22"/>
              </w:rPr>
              <w:t>13</w:t>
            </w:r>
            <w:r w:rsidRPr="000A1114">
              <w:rPr>
                <w:sz w:val="22"/>
                <w:szCs w:val="22"/>
              </w:rPr>
              <w:t>/0</w:t>
            </w:r>
            <w:r w:rsidR="000A1114" w:rsidRPr="000A1114">
              <w:rPr>
                <w:sz w:val="22"/>
                <w:szCs w:val="22"/>
              </w:rPr>
              <w:t>3</w:t>
            </w:r>
            <w:r w:rsidRPr="000A1114">
              <w:rPr>
                <w:sz w:val="22"/>
                <w:szCs w:val="22"/>
              </w:rPr>
              <w:t>/</w:t>
            </w:r>
            <w:r w:rsidR="000A1114" w:rsidRPr="000A1114">
              <w:rPr>
                <w:sz w:val="22"/>
                <w:szCs w:val="22"/>
              </w:rPr>
              <w:t>1998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BF00B1A"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AEF3FA3" w:rsidR="00F7219D" w:rsidRPr="00836B27" w:rsidRDefault="000A1114" w:rsidP="00E509FF">
            <w:pPr>
              <w:jc w:val="left"/>
              <w:rPr>
                <w:sz w:val="22"/>
                <w:szCs w:val="22"/>
              </w:rPr>
            </w:pPr>
            <w:proofErr w:type="spellStart"/>
            <w:r>
              <w:rPr>
                <w:sz w:val="22"/>
                <w:szCs w:val="22"/>
              </w:rPr>
              <w:t>Di.Co</w:t>
            </w:r>
            <w:proofErr w:type="spellEnd"/>
            <w:r>
              <w:rPr>
                <w:sz w:val="22"/>
                <w:szCs w:val="22"/>
              </w:rPr>
              <w:t>. del 06/06/2003</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61156B57" w:rsidR="00F7219D" w:rsidRPr="000A1114" w:rsidRDefault="000A1114" w:rsidP="00E509FF">
            <w:pPr>
              <w:jc w:val="left"/>
              <w:rPr>
                <w:sz w:val="22"/>
                <w:szCs w:val="22"/>
              </w:rPr>
            </w:pPr>
            <w:r w:rsidRPr="000A1114">
              <w:rPr>
                <w:sz w:val="22"/>
                <w:szCs w:val="22"/>
              </w:rPr>
              <w:t>messa a terra</w:t>
            </w:r>
          </w:p>
        </w:tc>
        <w:tc>
          <w:tcPr>
            <w:tcW w:w="7751" w:type="dxa"/>
            <w:tcBorders>
              <w:top w:val="dotted" w:sz="4" w:space="0" w:color="auto"/>
              <w:left w:val="dotted" w:sz="4" w:space="0" w:color="auto"/>
            </w:tcBorders>
          </w:tcPr>
          <w:p w14:paraId="08BA644B" w14:textId="3E70F07F" w:rsidR="00F7219D" w:rsidRPr="000A1114" w:rsidRDefault="000A1114" w:rsidP="00E509FF">
            <w:pPr>
              <w:jc w:val="left"/>
              <w:rPr>
                <w:sz w:val="22"/>
                <w:szCs w:val="22"/>
              </w:rPr>
            </w:pPr>
            <w:proofErr w:type="spellStart"/>
            <w:r w:rsidRPr="000A1114">
              <w:rPr>
                <w:sz w:val="22"/>
                <w:szCs w:val="22"/>
              </w:rPr>
              <w:t>Di.Co</w:t>
            </w:r>
            <w:proofErr w:type="spellEnd"/>
            <w:r w:rsidRPr="000A1114">
              <w:rPr>
                <w:sz w:val="22"/>
                <w:szCs w:val="22"/>
              </w:rPr>
              <w:t>. del 01/03/2004</w:t>
            </w: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956D168"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Default="00F7219D" w:rsidP="00F7219D">
      <w:pPr>
        <w:jc w:val="center"/>
        <w:rPr>
          <w:sz w:val="10"/>
          <w:szCs w:val="10"/>
        </w:rPr>
      </w:pPr>
    </w:p>
    <w:p w14:paraId="22299D8F" w14:textId="631782B9" w:rsidR="00966BC6" w:rsidRDefault="00966BC6" w:rsidP="00F7219D">
      <w:pPr>
        <w:jc w:val="center"/>
        <w:rPr>
          <w:sz w:val="10"/>
          <w:szCs w:val="10"/>
        </w:rPr>
      </w:pPr>
      <w:r>
        <w:rPr>
          <w:noProof/>
          <w:sz w:val="10"/>
          <w:szCs w:val="10"/>
        </w:rPr>
        <w:drawing>
          <wp:inline distT="0" distB="0" distL="0" distR="0" wp14:anchorId="573674ED" wp14:editId="464C3C24">
            <wp:extent cx="8640000" cy="6104546"/>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8640000" cy="6104546"/>
                    </a:xfrm>
                    <a:prstGeom prst="rect">
                      <a:avLst/>
                    </a:prstGeom>
                    <a:noFill/>
                    <a:ln>
                      <a:noFill/>
                    </a:ln>
                  </pic:spPr>
                </pic:pic>
              </a:graphicData>
            </a:graphic>
          </wp:inline>
        </w:drawing>
      </w:r>
    </w:p>
    <w:p w14:paraId="318E49BF" w14:textId="77777777" w:rsidR="00966BC6" w:rsidRDefault="00966BC6" w:rsidP="00F7219D">
      <w:pPr>
        <w:jc w:val="center"/>
        <w:rPr>
          <w:sz w:val="10"/>
          <w:szCs w:val="10"/>
        </w:rPr>
      </w:pPr>
    </w:p>
    <w:p w14:paraId="7E0A741F" w14:textId="77777777" w:rsidR="000A1114" w:rsidRDefault="000A1114" w:rsidP="00F7219D">
      <w:pPr>
        <w:jc w:val="center"/>
        <w:rPr>
          <w:sz w:val="10"/>
          <w:szCs w:val="10"/>
        </w:rPr>
      </w:pPr>
    </w:p>
    <w:p w14:paraId="7215C916" w14:textId="77777777" w:rsidR="000A1114" w:rsidRPr="006636BE" w:rsidRDefault="000A1114"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02EDC99E" w:rsidR="00F7219D" w:rsidRDefault="000A1114" w:rsidP="00F7219D">
      <w:pPr>
        <w:jc w:val="center"/>
      </w:pPr>
      <w:r>
        <w:rPr>
          <w:noProof/>
        </w:rPr>
        <w:drawing>
          <wp:anchor distT="0" distB="0" distL="114300" distR="114300" simplePos="0" relativeHeight="251671552" behindDoc="0" locked="0" layoutInCell="1" allowOverlap="1" wp14:anchorId="570CAE51" wp14:editId="2F584D11">
            <wp:simplePos x="0" y="0"/>
            <wp:positionH relativeFrom="column">
              <wp:posOffset>5294630</wp:posOffset>
            </wp:positionH>
            <wp:positionV relativeFrom="paragraph">
              <wp:posOffset>2441575</wp:posOffset>
            </wp:positionV>
            <wp:extent cx="463550" cy="463550"/>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72576" behindDoc="0" locked="0" layoutInCell="1" allowOverlap="1" wp14:anchorId="5C569CBE" wp14:editId="564C0F5D">
                <wp:simplePos x="0" y="0"/>
                <wp:positionH relativeFrom="column">
                  <wp:posOffset>5293360</wp:posOffset>
                </wp:positionH>
                <wp:positionV relativeFrom="paragraph">
                  <wp:posOffset>2074545</wp:posOffset>
                </wp:positionV>
                <wp:extent cx="163830" cy="284480"/>
                <wp:effectExtent l="19050" t="19050" r="102870" b="39370"/>
                <wp:wrapNone/>
                <wp:docPr id="21" name="Connettore 2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 cy="28448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00659A" id="_x0000_t32" coordsize="21600,21600" o:spt="32" o:oned="t" path="m,l21600,21600e" filled="f">
                <v:path arrowok="t" fillok="f" o:connecttype="none"/>
                <o:lock v:ext="edit" shapetype="t"/>
              </v:shapetype>
              <v:shape id="Connettore 2 21" o:spid="_x0000_s1026" type="#_x0000_t32" style="position:absolute;margin-left:416.8pt;margin-top:163.35pt;width:12.9pt;height:2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1QN3AEAAJEDAAAOAAAAZHJzL2Uyb0RvYy54bWysU01v2zAMvQ/YfxB0X2wnRREYcXpIll26&#10;LUC7H8BI8gcmiwKlxMm/H6WkWbHdhvkgUCb5+PhIrZ7OoxUnQ2FA18hqVkphnEI9uK6RP153n5ZS&#10;hAhOg0VnGnkxQT6tP35YTb42c+zRakOCQVyoJ9/IPkZfF0VQvRkhzNAbx84WaYTIV+oKTTAx+miL&#10;eVk+FhOS9oTKhMB/t1enXGf8tjUqfm/bYKKwjWRuMZ+Uz0M6i/UK6o7A94O60YB/YDHC4LjoHWoL&#10;EcSRhr+gxkERBmzjTOFYYNsOyuQeuJuq/KOblx68yb2wOMHfZQr/D1Z9O23cnhJ1dXYv/hnVzyAc&#10;bnpwnckEXi+eB1clqYrJh/qeki7B70kcpq+oOQaOEbMK55bGBMn9iXMW+3IX25yjUPyzelwsFzwS&#10;xa758uFhmYdRQP2W7CnELwZHkYxGhkgwdH3coHM8VqQql4LTc4iJGtRvCamyw91gbZ6udWJq5GJZ&#10;lWXOCGgHnbwpLlB32FgSJ+AF2e1K/nKj7HkflqC3EPprnGbrujmER6dzld6A/nyzIwyWbRGzckCE&#10;k0wcbCeFNfxORqNvVay7qZqETFsb6gPqy57e1Oa55+ZuO5oW6/09Z/9+SetfAAAA//8DAFBLAwQU&#10;AAYACAAAACEATr8ga+EAAAALAQAADwAAAGRycy9kb3ducmV2LnhtbEyPwU7DMAyG70i8Q2QkLmhL&#10;t7C2lKYTIG3aCcQGd68JbbXGqZJsKzz9wgmOtj/9/v5yOZqenbTznSUJs2kCTFNtVUeNhI/dapID&#10;8wFJYW9JS/jWHpbV9VWJhbJnetenbWhYDCFfoIQ2hKHg3NetNuindtAUb1/WGQxxdA1XDs8x3PR8&#10;niQpN9hR/NDioF9aXR+2RyNh/Yxvr2TEOts4e9eJzQoPP59S3t6MT4/Agh7DHwy/+lEdqui0t0dS&#10;nvUSciHSiEoQ8zQDFol88XAPbB832WwBvCr5/w7VBQAA//8DAFBLAQItABQABgAIAAAAIQC2gziS&#10;/gAAAOEBAAATAAAAAAAAAAAAAAAAAAAAAABbQ29udGVudF9UeXBlc10ueG1sUEsBAi0AFAAGAAgA&#10;AAAhADj9If/WAAAAlAEAAAsAAAAAAAAAAAAAAAAALwEAAF9yZWxzLy5yZWxzUEsBAi0AFAAGAAgA&#10;AAAhAKN3VA3cAQAAkQMAAA4AAAAAAAAAAAAAAAAALgIAAGRycy9lMm9Eb2MueG1sUEsBAi0AFAAG&#10;AAgAAAAhAE6/IGvhAAAACwEAAA8AAAAAAAAAAAAAAAAANgQAAGRycy9kb3ducmV2LnhtbFBLBQYA&#10;AAAABAAEAPMAAABEBQ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73600" behindDoc="0" locked="0" layoutInCell="1" allowOverlap="1" wp14:anchorId="6CDC5931" wp14:editId="775C69EB">
                <wp:simplePos x="0" y="0"/>
                <wp:positionH relativeFrom="column">
                  <wp:posOffset>3868064</wp:posOffset>
                </wp:positionH>
                <wp:positionV relativeFrom="paragraph">
                  <wp:posOffset>1883308</wp:posOffset>
                </wp:positionV>
                <wp:extent cx="1425575" cy="191770"/>
                <wp:effectExtent l="19050" t="19050" r="3175" b="36830"/>
                <wp:wrapNone/>
                <wp:docPr id="22" name="Connettore 2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5575" cy="191770"/>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38892B" id="Connettore 2 22" o:spid="_x0000_s1026" type="#_x0000_t32" style="position:absolute;margin-left:304.55pt;margin-top:148.3pt;width:112.25pt;height:1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0aGzQEAAHQDAAAOAAAAZHJzL2Uyb0RvYy54bWysU02P0zAQvSPxHyzfaZJC6RI13UNLuSxQ&#10;aZcfMLWdxMLxWB63Sf89tvvBCm6IHKyxZ+bNmzeT1eM0GHZSnjTahlezkjNlBUptu4b/eNm9e+CM&#10;AlgJBq1q+FkRf1y/fbMaXa3m2KORyrMIYqkeXcP7EFxdFCR6NQDN0CkbnS36AUK8+q6QHsaIPphi&#10;XpYfixG9dB6FIoqv24uTrzN+2yoRvrctqcBMwyO3kE+fz0M6i/UK6s6D67W40oB/YDGAtrHoHWoL&#10;AdjR67+gBi08ErZhJnAosG21ULmH2E1V/tHNcw9O5V6iOOTuMtH/gxXfThu794m6mOyze0Lxk5jF&#10;TQ+2U5nAy9nFwVVJqmJ0VN9T0oXc3rPD+BVljIFjwKzC1PohQcb+2JTFPt/FVlNgIj5WH+aLxXLB&#10;mYi+6lO1XOZpFFDfsp2n8EXhwJLRcAoedNeHDVob54q+yrXg9EQhcYP6lpBKW9xpY/J4jWVjw98/&#10;VGWZMwiNlsmb4sh3h43x7ARxQ3a7Mn650+h5HZagt0D9JU5G67I6Ho9W5iq9Avn5agfQ5mJHVsZe&#10;hUtapcWk+oDyvPc3QeNoM/3rGqbdeX3P2b9/lvUvAAAA//8DAFBLAwQUAAYACAAAACEAO/Ie8eEA&#10;AAALAQAADwAAAGRycy9kb3ducmV2LnhtbEyPwUrEMBCG74LvEEbw5ibbSmlr02URBfUg67rgNdvM&#10;tmWTSWnSbn1740lvM8zHP99fbRZr2Iyj7x1JWK8EMKTG6Z5aCYfP57scmA+KtDKOUMI3etjU11eV&#10;KrW70AfO+9CyGEK+VBK6EIaSc990aJVfuQEp3k5utCrEdWy5HtUlhlvDEyEyblVP8UOnBnzssDnv&#10;Jyth596Tw+u2mN6MuC8apZ++XmYh5e3Nsn0AFnAJfzD86kd1qKPT0U2kPTMSMlGsIyohKbIMWCTy&#10;NI3DUUKaZDnwuuL/O9Q/AAAA//8DAFBLAQItABQABgAIAAAAIQC2gziS/gAAAOEBAAATAAAAAAAA&#10;AAAAAAAAAAAAAABbQ29udGVudF9UeXBlc10ueG1sUEsBAi0AFAAGAAgAAAAhADj9If/WAAAAlAEA&#10;AAsAAAAAAAAAAAAAAAAALwEAAF9yZWxzLy5yZWxzUEsBAi0AFAAGAAgAAAAhAOcLRobNAQAAdAMA&#10;AA4AAAAAAAAAAAAAAAAALgIAAGRycy9lMm9Eb2MueG1sUEsBAi0AFAAGAAgAAAAhADvyHvHhAAAA&#10;CwEAAA8AAAAAAAAAAAAAAAAAJwQAAGRycy9kb3ducmV2LnhtbFBLBQYAAAAABAAEAPMAAAA1BQAA&#10;AAA=&#10;" strokecolor="red" strokeweight="3pt">
                <v:stroke dashstyle="dash"/>
              </v:shape>
            </w:pict>
          </mc:Fallback>
        </mc:AlternateContent>
      </w:r>
      <w:r>
        <w:rPr>
          <w:noProof/>
        </w:rPr>
        <mc:AlternateContent>
          <mc:Choice Requires="wps">
            <w:drawing>
              <wp:anchor distT="0" distB="0" distL="114300" distR="114300" simplePos="0" relativeHeight="251669504" behindDoc="0" locked="0" layoutInCell="1" allowOverlap="1" wp14:anchorId="0FB73C68" wp14:editId="2FCA5134">
                <wp:simplePos x="0" y="0"/>
                <wp:positionH relativeFrom="column">
                  <wp:posOffset>3674008</wp:posOffset>
                </wp:positionH>
                <wp:positionV relativeFrom="paragraph">
                  <wp:posOffset>1978837</wp:posOffset>
                </wp:positionV>
                <wp:extent cx="245110" cy="258445"/>
                <wp:effectExtent l="38100" t="19050" r="21590" b="27305"/>
                <wp:wrapNone/>
                <wp:docPr id="19" name="Freccia in su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46222">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5984D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9" o:spid="_x0000_s1026" type="#_x0000_t68" style="position:absolute;margin-left:289.3pt;margin-top:155.8pt;width:19.3pt;height:20.35pt;rotation:487393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raKLQIAAHkEAAAOAAAAZHJzL2Uyb0RvYy54bWysVNuO2yAQfa/Uf0C8N44tZ7u14qxW2aaq&#10;tL1I234AARzTAkOBxEm/vgP2ZtPt26p+QAwDZ86cmfHy5mg0OUgfFNiWlrM5JdJyEMruWvr92+bN&#10;NSUhMiuYBitbepKB3qxev1oOrpEV9KCF9ARBbGgG19I+RtcUReC9NCzMwEmLzg68YRFNvyuEZwOi&#10;G11U8/lVMYAXzgOXIeDp3eikq4zfdZLHL10XZCS6pcgt5tXndZvWYrVkzc4z1ys+0WAvYGGYshj0&#10;DHXHIiN7r/6BMop7CNDFGQdTQNcpLnMOmE05f5bNQ8+czLmgOMGdZQr/D5Z/Pjy4rz5RD+4e+M9A&#10;LKx7Znfy1nsYeskEhiuTUMXgQnN+kIyAT8l2+AQCS8v2EbIGx84b4gG1ruurqqryIaZKjln301l3&#10;eYyE42FVL8oSq8PRVS2u63qRw7EmISVqzof4QYIhadPSvcvcMi473IeYlRfEMpN4iB8lJZ3RWMgD&#10;02Qxx28q9MWd6vmdMUfWTIjFU9isDmglNkrrbPjddq09QfiWbjaPAfBJuLymLRlSRjXGfymGUREH&#10;RCvT0usUZ8ok1eW9Fbl9I1N63CMBbadCpdqkMQjNFsQJ65QrgirjtKKGPfjflAzY+S0Nv/bMS0r0&#10;R4u1flfWdRqVbNSLtxUa/tKzvfQwyxGqpTx6SkZjHccB2zuvdj3GKnP2Fm6xQzoVH1tp5DXRxf7G&#10;3V8DdGnnW09/jNUfAAAA//8DAFBLAwQUAAYACAAAACEAPZlUJ+EAAAALAQAADwAAAGRycy9kb3du&#10;cmV2LnhtbEyPTUvDQBCG74L/YRnBi9hNUpqGmE1pBUHxZI30uk3GbGh2NmS3Tfz3jid7m4+Hd54p&#10;NrPtxQVH3zlSEC8iEEi1azpqFVSfL48ZCB80Nbp3hAp+0MOmvL0pdN64iT7wsg+t4BDyuVZgQhhy&#10;KX1t0Gq/cAMS777daHXgdmxlM+qJw20vkyhKpdUd8QWjB3w2WJ/2Z8sp1fbr9H44vGbpm2m73a56&#10;SKZIqfu7efsEIuAc/mH402d1KNnp6M7UeNErWK2zlFEFyzjmgok0XicgjjxZJUuQZSGvfyh/AQAA&#10;//8DAFBLAQItABQABgAIAAAAIQC2gziS/gAAAOEBAAATAAAAAAAAAAAAAAAAAAAAAABbQ29udGVu&#10;dF9UeXBlc10ueG1sUEsBAi0AFAAGAAgAAAAhADj9If/WAAAAlAEAAAsAAAAAAAAAAAAAAAAALwEA&#10;AF9yZWxzLy5yZWxzUEsBAi0AFAAGAAgAAAAhANTetootAgAAeQQAAA4AAAAAAAAAAAAAAAAALgIA&#10;AGRycy9lMm9Eb2MueG1sUEsBAi0AFAAGAAgAAAAhAD2ZVCfhAAAACwEAAA8AAAAAAAAAAAAAAAAA&#10;hwQAAGRycy9kb3ducmV2LnhtbFBLBQYAAAAABAAEAPMAAACVBQAAAAA=&#10;" adj="10243" fillcolor="red" strokecolor="red" strokeweight="2pt"/>
            </w:pict>
          </mc:Fallback>
        </mc:AlternateContent>
      </w:r>
      <w:r>
        <w:rPr>
          <w:noProof/>
        </w:rPr>
        <w:drawing>
          <wp:inline distT="0" distB="0" distL="0" distR="0" wp14:anchorId="36EF14BD" wp14:editId="0CFB662A">
            <wp:extent cx="8280000" cy="4000224"/>
            <wp:effectExtent l="0" t="0" r="0" b="0"/>
            <wp:docPr id="18" name="Immagine 18" descr="R:\ALLEANZA\2019-20 ATTIVITA SAFETY\2019-20 SAFETY CORNER+EMERGENZA\PIEMONTE\CASALE MONFERRAT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LLEANZA\2019-20 ATTIVITA SAFETY\2019-20 SAFETY CORNER+EMERGENZA\PIEMONTE\CASALE MONFERRATO\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280000" cy="4000224"/>
                    </a:xfrm>
                    <a:prstGeom prst="rect">
                      <a:avLst/>
                    </a:prstGeom>
                    <a:noFill/>
                    <a:ln>
                      <a:noFill/>
                    </a:ln>
                  </pic:spPr>
                </pic:pic>
              </a:graphicData>
            </a:graphic>
          </wp:inline>
        </w:drawing>
      </w:r>
    </w:p>
    <w:p w14:paraId="60FFD617" w14:textId="77777777" w:rsidR="000A1114" w:rsidRDefault="000A1114" w:rsidP="00F7219D">
      <w:pPr>
        <w:jc w:val="center"/>
      </w:pPr>
    </w:p>
    <w:p w14:paraId="05B3119E" w14:textId="77777777" w:rsidR="000A1114" w:rsidRPr="000F20C2" w:rsidRDefault="000A1114" w:rsidP="000A1114">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Pr>
          <w:rFonts w:ascii="Swis721 BT" w:hAnsi="Swis721 BT"/>
          <w:sz w:val="22"/>
          <w:szCs w:val="22"/>
        </w:rPr>
        <w:t>Martiri della Libertà</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C74FD5" w:rsidRDefault="00C74FD5" w:rsidP="00212665">
      <w:r>
        <w:separator/>
      </w:r>
    </w:p>
  </w:endnote>
  <w:endnote w:type="continuationSeparator" w:id="0">
    <w:p w14:paraId="2E83EB01" w14:textId="77777777" w:rsidR="00C74FD5" w:rsidRDefault="00C74FD5"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C74FD5" w:rsidRPr="00353F7E" w:rsidRDefault="00C74FD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230FBE" w:rsidRPr="00230FBE">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C74FD5" w:rsidRPr="002F3833" w:rsidRDefault="00C74FD5">
        <w:pPr>
          <w:pStyle w:val="Pidipagina"/>
          <w:jc w:val="center"/>
          <w:rPr>
            <w:sz w:val="8"/>
            <w:szCs w:val="8"/>
          </w:rPr>
        </w:pPr>
      </w:p>
      <w:p w14:paraId="70EC75F6" w14:textId="77777777" w:rsidR="00C74FD5" w:rsidRDefault="00C74FD5">
        <w:pPr>
          <w:pStyle w:val="Pidipagina"/>
          <w:jc w:val="center"/>
        </w:pPr>
        <w:r>
          <w:fldChar w:fldCharType="begin"/>
        </w:r>
        <w:r>
          <w:instrText>PAGE   \* MERGEFORMAT</w:instrText>
        </w:r>
        <w:r>
          <w:fldChar w:fldCharType="separate"/>
        </w:r>
        <w:r w:rsidR="00230FBE">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C74FD5" w:rsidRPr="005B03CF" w:rsidRDefault="00C74FD5"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C74FD5" w:rsidRPr="005B03CF" w:rsidRDefault="00C74FD5"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C74FD5" w:rsidRPr="005B03CF" w:rsidRDefault="00C74FD5"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C74FD5" w:rsidRPr="00353F7E" w:rsidRDefault="00C74FD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30FBE">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C74FD5" w:rsidRPr="005B03CF" w:rsidRDefault="00C74FD5"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C74FD5" w:rsidRPr="00353F7E" w:rsidRDefault="00C74FD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30FBE">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C74FD5" w:rsidRPr="005B03CF" w:rsidRDefault="00C74FD5"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C74FD5" w:rsidRPr="00353F7E" w:rsidRDefault="00C74FD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C74FD5" w:rsidRPr="00D94D6A" w:rsidRDefault="00C74FD5" w:rsidP="00212665">
        <w:pPr>
          <w:pStyle w:val="Pidipagina"/>
          <w:jc w:val="center"/>
          <w:rPr>
            <w:sz w:val="12"/>
            <w:szCs w:val="12"/>
          </w:rPr>
        </w:pPr>
      </w:p>
      <w:p w14:paraId="3B9FD149" w14:textId="77777777" w:rsidR="00C74FD5" w:rsidRPr="00353F7E" w:rsidRDefault="00C74FD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30FBE">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C74FD5" w:rsidRDefault="00C74FD5" w:rsidP="00212665">
      <w:r>
        <w:separator/>
      </w:r>
    </w:p>
  </w:footnote>
  <w:footnote w:type="continuationSeparator" w:id="0">
    <w:p w14:paraId="4C2BDD01" w14:textId="77777777" w:rsidR="00C74FD5" w:rsidRDefault="00C74FD5"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C74FD5" w:rsidRDefault="00C74FD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C74FD5" w:rsidRPr="00026DE1" w14:paraId="5C8AC99F" w14:textId="77777777" w:rsidTr="00212665">
      <w:tc>
        <w:tcPr>
          <w:tcW w:w="809" w:type="dxa"/>
          <w:shd w:val="clear" w:color="auto" w:fill="D9D9D9" w:themeFill="background1" w:themeFillShade="D9"/>
          <w:vAlign w:val="center"/>
        </w:tcPr>
        <w:p w14:paraId="188EDBDC" w14:textId="77777777" w:rsidR="00C74FD5" w:rsidRPr="00026DE1" w:rsidRDefault="00C74FD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C74FD5" w:rsidRPr="00026DE1" w:rsidRDefault="00C74FD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C74FD5" w:rsidRPr="00026DE1" w:rsidRDefault="00C74FD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C74FD5" w:rsidRPr="00026DE1" w:rsidRDefault="00C74FD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C74FD5" w:rsidRPr="00026DE1" w:rsidRDefault="00C74FD5"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C74FD5" w:rsidRPr="00026DE1" w:rsidRDefault="00C74FD5" w:rsidP="00212665">
          <w:pPr>
            <w:tabs>
              <w:tab w:val="clear" w:pos="-189"/>
            </w:tabs>
            <w:jc w:val="left"/>
            <w:rPr>
              <w:sz w:val="24"/>
            </w:rPr>
          </w:pPr>
          <w:r w:rsidRPr="00026DE1">
            <w:rPr>
              <w:b/>
              <w:sz w:val="24"/>
            </w:rPr>
            <w:t>NOTE</w:t>
          </w:r>
        </w:p>
      </w:tc>
    </w:tr>
  </w:tbl>
  <w:p w14:paraId="5365D0B9" w14:textId="77777777" w:rsidR="00C74FD5" w:rsidRPr="007A1BD5" w:rsidRDefault="00C74FD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C74FD5" w:rsidRDefault="00C74FD5"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C74FD5" w:rsidRDefault="00C74FD5">
    <w:pPr>
      <w:pStyle w:val="Intestazione"/>
    </w:pPr>
  </w:p>
  <w:p w14:paraId="27C76A20" w14:textId="77777777" w:rsidR="00C74FD5" w:rsidRPr="007A1BD5" w:rsidRDefault="00C74FD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C74FD5" w:rsidRPr="00026DE1" w14:paraId="5C8CF501" w14:textId="77777777" w:rsidTr="00212665">
      <w:tc>
        <w:tcPr>
          <w:tcW w:w="959" w:type="dxa"/>
          <w:shd w:val="clear" w:color="auto" w:fill="D9D9D9" w:themeFill="background1" w:themeFillShade="D9"/>
          <w:vAlign w:val="center"/>
        </w:tcPr>
        <w:p w14:paraId="63C71DD3" w14:textId="77777777" w:rsidR="00C74FD5" w:rsidRPr="00026DE1" w:rsidRDefault="00C74FD5"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C74FD5" w:rsidRPr="00026DE1" w:rsidRDefault="00C74FD5"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C74FD5" w:rsidRPr="00026DE1" w:rsidRDefault="00C74FD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C74FD5" w:rsidRPr="00026DE1" w:rsidRDefault="00C74FD5"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C74FD5" w:rsidRPr="00026DE1" w:rsidRDefault="00C74FD5"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C74FD5" w:rsidRPr="00026DE1" w:rsidRDefault="00C74FD5" w:rsidP="00212665">
          <w:pPr>
            <w:tabs>
              <w:tab w:val="clear" w:pos="-189"/>
            </w:tabs>
            <w:jc w:val="left"/>
            <w:rPr>
              <w:sz w:val="24"/>
            </w:rPr>
          </w:pPr>
          <w:r w:rsidRPr="00026DE1">
            <w:rPr>
              <w:b/>
              <w:sz w:val="24"/>
            </w:rPr>
            <w:t>NOTE</w:t>
          </w:r>
        </w:p>
      </w:tc>
    </w:tr>
  </w:tbl>
  <w:p w14:paraId="26A007F3" w14:textId="77777777" w:rsidR="00C74FD5" w:rsidRPr="009429AB" w:rsidRDefault="00C74FD5"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C74FD5" w:rsidRPr="00026DE1" w14:paraId="6B3AB273" w14:textId="77777777" w:rsidTr="00212665">
      <w:tc>
        <w:tcPr>
          <w:tcW w:w="809" w:type="dxa"/>
          <w:shd w:val="clear" w:color="auto" w:fill="D9D9D9" w:themeFill="background1" w:themeFillShade="D9"/>
          <w:vAlign w:val="center"/>
        </w:tcPr>
        <w:p w14:paraId="78E61CDC" w14:textId="77777777" w:rsidR="00C74FD5" w:rsidRPr="00026DE1" w:rsidRDefault="00C74FD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C74FD5" w:rsidRPr="00026DE1" w:rsidRDefault="00C74FD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C74FD5" w:rsidRPr="00026DE1" w:rsidRDefault="00C74FD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C74FD5" w:rsidRPr="00026DE1" w:rsidRDefault="00C74FD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C74FD5" w:rsidRPr="00026DE1" w:rsidRDefault="00C74FD5"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C74FD5" w:rsidRPr="00026DE1" w:rsidRDefault="00C74FD5" w:rsidP="00212665">
          <w:pPr>
            <w:tabs>
              <w:tab w:val="clear" w:pos="-189"/>
            </w:tabs>
            <w:jc w:val="left"/>
            <w:rPr>
              <w:sz w:val="24"/>
            </w:rPr>
          </w:pPr>
          <w:r w:rsidRPr="00026DE1">
            <w:rPr>
              <w:b/>
              <w:sz w:val="24"/>
            </w:rPr>
            <w:t>NOTE</w:t>
          </w:r>
        </w:p>
      </w:tc>
    </w:tr>
  </w:tbl>
  <w:p w14:paraId="45DCD412" w14:textId="77777777" w:rsidR="00C74FD5" w:rsidRPr="007A1BD5" w:rsidRDefault="00C74FD5"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C74FD5" w:rsidRDefault="00C74FD5"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C74FD5" w:rsidRDefault="00C74FD5"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C74FD5" w:rsidRDefault="00C74FD5" w:rsidP="00212665">
    <w:pPr>
      <w:pStyle w:val="Intestazione"/>
      <w:tabs>
        <w:tab w:val="clear" w:pos="4819"/>
        <w:tab w:val="clear" w:pos="9638"/>
        <w:tab w:val="left" w:pos="188"/>
        <w:tab w:val="left" w:pos="11032"/>
      </w:tabs>
      <w:rPr>
        <w:sz w:val="8"/>
        <w:szCs w:val="8"/>
      </w:rPr>
    </w:pPr>
  </w:p>
  <w:p w14:paraId="3A5CC29D" w14:textId="77777777" w:rsidR="00C74FD5" w:rsidRPr="007A1BD5" w:rsidRDefault="00C74FD5"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C74FD5" w14:paraId="353D1854" w14:textId="77777777" w:rsidTr="003275B2">
      <w:tc>
        <w:tcPr>
          <w:tcW w:w="777" w:type="pct"/>
          <w:vMerge w:val="restart"/>
          <w:shd w:val="clear" w:color="auto" w:fill="F2F2F2" w:themeFill="background1" w:themeFillShade="F2"/>
          <w:vAlign w:val="center"/>
        </w:tcPr>
        <w:p w14:paraId="385D8C44" w14:textId="77777777" w:rsidR="00C74FD5" w:rsidRPr="00D95587" w:rsidRDefault="00C74FD5"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C74FD5" w:rsidRPr="00D95587" w:rsidRDefault="00C74FD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C74FD5" w:rsidRPr="00D95587" w:rsidRDefault="00C74FD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C74FD5" w:rsidRPr="00D95587" w:rsidRDefault="00C74FD5"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C74FD5" w:rsidRPr="00D95587" w:rsidRDefault="00C74FD5"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C74FD5" w:rsidRPr="00D95587" w:rsidRDefault="00C74FD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74FD5" w14:paraId="5A695C41" w14:textId="77777777" w:rsidTr="003275B2">
      <w:tc>
        <w:tcPr>
          <w:tcW w:w="777" w:type="pct"/>
          <w:vMerge/>
          <w:shd w:val="clear" w:color="auto" w:fill="EEECE1" w:themeFill="background2"/>
          <w:vAlign w:val="center"/>
        </w:tcPr>
        <w:p w14:paraId="03DB1CF8" w14:textId="77777777" w:rsidR="00C74FD5" w:rsidRPr="00D95587" w:rsidRDefault="00C74FD5"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C74FD5" w:rsidRPr="00D95587" w:rsidRDefault="00C74FD5"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C74FD5" w:rsidRPr="00D95587" w:rsidRDefault="00C74FD5"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C74FD5" w:rsidRPr="00D95587" w:rsidRDefault="00C74FD5"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C74FD5" w:rsidRPr="00D95587" w:rsidRDefault="00C74FD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C74FD5" w:rsidRPr="00D95587" w:rsidRDefault="00C74FD5"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C74FD5" w:rsidRPr="00D95587" w:rsidRDefault="00C74FD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C74FD5" w:rsidRPr="00D95587" w:rsidRDefault="00C74FD5" w:rsidP="00212665">
          <w:pPr>
            <w:adjustRightInd w:val="0"/>
            <w:spacing w:line="276" w:lineRule="auto"/>
            <w:jc w:val="center"/>
            <w:rPr>
              <w:rFonts w:eastAsia="Arial Unicode MS" w:cs="Arial"/>
              <w:b/>
              <w:sz w:val="18"/>
            </w:rPr>
          </w:pPr>
        </w:p>
      </w:tc>
    </w:tr>
  </w:tbl>
  <w:p w14:paraId="170512BE" w14:textId="77777777" w:rsidR="00C74FD5" w:rsidRPr="00A96CC1" w:rsidRDefault="00C74FD5"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C74FD5" w:rsidRPr="00DA13BA" w:rsidRDefault="00C74FD5"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C74FD5" w:rsidRPr="00A96CC1" w:rsidRDefault="00C74FD5"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8766480">
    <w:abstractNumId w:val="2"/>
  </w:num>
  <w:num w:numId="2" w16cid:durableId="1736470561">
    <w:abstractNumId w:val="30"/>
  </w:num>
  <w:num w:numId="3" w16cid:durableId="1878078267">
    <w:abstractNumId w:val="14"/>
  </w:num>
  <w:num w:numId="4" w16cid:durableId="1798135881">
    <w:abstractNumId w:val="15"/>
  </w:num>
  <w:num w:numId="5" w16cid:durableId="1518233962">
    <w:abstractNumId w:val="1"/>
  </w:num>
  <w:num w:numId="6" w16cid:durableId="2077897642">
    <w:abstractNumId w:val="9"/>
  </w:num>
  <w:num w:numId="7" w16cid:durableId="1420906004">
    <w:abstractNumId w:val="21"/>
  </w:num>
  <w:num w:numId="8" w16cid:durableId="1225482787">
    <w:abstractNumId w:val="19"/>
  </w:num>
  <w:num w:numId="9" w16cid:durableId="928851210">
    <w:abstractNumId w:val="18"/>
  </w:num>
  <w:num w:numId="10" w16cid:durableId="1358044026">
    <w:abstractNumId w:val="36"/>
  </w:num>
  <w:num w:numId="11" w16cid:durableId="8095535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9852384">
    <w:abstractNumId w:val="28"/>
  </w:num>
  <w:num w:numId="13" w16cid:durableId="1907959765">
    <w:abstractNumId w:val="25"/>
  </w:num>
  <w:num w:numId="14" w16cid:durableId="96254163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1571455">
    <w:abstractNumId w:val="12"/>
  </w:num>
  <w:num w:numId="16" w16cid:durableId="1687099094">
    <w:abstractNumId w:val="27"/>
  </w:num>
  <w:num w:numId="17" w16cid:durableId="1007173032">
    <w:abstractNumId w:val="29"/>
  </w:num>
  <w:num w:numId="18" w16cid:durableId="112866805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644086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0047314">
    <w:abstractNumId w:val="5"/>
  </w:num>
  <w:num w:numId="21" w16cid:durableId="85099273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53414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1745902">
    <w:abstractNumId w:val="22"/>
  </w:num>
  <w:num w:numId="24" w16cid:durableId="195278174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4539019">
    <w:abstractNumId w:val="34"/>
  </w:num>
  <w:num w:numId="26" w16cid:durableId="1848327377">
    <w:abstractNumId w:val="24"/>
  </w:num>
  <w:num w:numId="27" w16cid:durableId="1886060998">
    <w:abstractNumId w:val="6"/>
  </w:num>
  <w:num w:numId="28" w16cid:durableId="1615598434">
    <w:abstractNumId w:val="17"/>
  </w:num>
  <w:num w:numId="29" w16cid:durableId="1291479847">
    <w:abstractNumId w:val="11"/>
  </w:num>
  <w:num w:numId="30" w16cid:durableId="76716596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38292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1911151">
    <w:abstractNumId w:val="33"/>
  </w:num>
  <w:num w:numId="33" w16cid:durableId="1452671228">
    <w:abstractNumId w:val="13"/>
  </w:num>
  <w:num w:numId="34" w16cid:durableId="1036781056">
    <w:abstractNumId w:val="0"/>
  </w:num>
  <w:num w:numId="35" w16cid:durableId="1124617349">
    <w:abstractNumId w:val="26"/>
  </w:num>
  <w:num w:numId="36" w16cid:durableId="62527106">
    <w:abstractNumId w:val="3"/>
  </w:num>
  <w:num w:numId="37" w16cid:durableId="929122891">
    <w:abstractNumId w:val="20"/>
  </w:num>
  <w:num w:numId="38" w16cid:durableId="21204415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2F6D"/>
    <w:rsid w:val="00054B59"/>
    <w:rsid w:val="00066CB6"/>
    <w:rsid w:val="000871C0"/>
    <w:rsid w:val="000954F3"/>
    <w:rsid w:val="000A00FD"/>
    <w:rsid w:val="000A1114"/>
    <w:rsid w:val="000D33BD"/>
    <w:rsid w:val="0011136F"/>
    <w:rsid w:val="001E23AE"/>
    <w:rsid w:val="001E772F"/>
    <w:rsid w:val="00212665"/>
    <w:rsid w:val="00230FBE"/>
    <w:rsid w:val="0029732B"/>
    <w:rsid w:val="003275B2"/>
    <w:rsid w:val="00335831"/>
    <w:rsid w:val="00342D34"/>
    <w:rsid w:val="00362A16"/>
    <w:rsid w:val="003F7AAF"/>
    <w:rsid w:val="00405AEE"/>
    <w:rsid w:val="00421B66"/>
    <w:rsid w:val="00427BF4"/>
    <w:rsid w:val="00437935"/>
    <w:rsid w:val="00454004"/>
    <w:rsid w:val="004947F0"/>
    <w:rsid w:val="004B7893"/>
    <w:rsid w:val="004E3FA2"/>
    <w:rsid w:val="004F17EF"/>
    <w:rsid w:val="00506B0B"/>
    <w:rsid w:val="0051411D"/>
    <w:rsid w:val="005214C0"/>
    <w:rsid w:val="00587498"/>
    <w:rsid w:val="005E662C"/>
    <w:rsid w:val="005F60AD"/>
    <w:rsid w:val="006073A4"/>
    <w:rsid w:val="006104B1"/>
    <w:rsid w:val="006236FF"/>
    <w:rsid w:val="00642009"/>
    <w:rsid w:val="006962C2"/>
    <w:rsid w:val="006E6D04"/>
    <w:rsid w:val="00707DCE"/>
    <w:rsid w:val="007632FA"/>
    <w:rsid w:val="00780597"/>
    <w:rsid w:val="007D7227"/>
    <w:rsid w:val="007E4A5A"/>
    <w:rsid w:val="007E5C4D"/>
    <w:rsid w:val="00805407"/>
    <w:rsid w:val="00837627"/>
    <w:rsid w:val="00847779"/>
    <w:rsid w:val="0086339A"/>
    <w:rsid w:val="00877ABC"/>
    <w:rsid w:val="008C398F"/>
    <w:rsid w:val="008C6684"/>
    <w:rsid w:val="008F7DF6"/>
    <w:rsid w:val="009130E3"/>
    <w:rsid w:val="00923A23"/>
    <w:rsid w:val="0095122A"/>
    <w:rsid w:val="00960D1C"/>
    <w:rsid w:val="00966BC6"/>
    <w:rsid w:val="00985507"/>
    <w:rsid w:val="00A25710"/>
    <w:rsid w:val="00A7539C"/>
    <w:rsid w:val="00AB4959"/>
    <w:rsid w:val="00AC6CF6"/>
    <w:rsid w:val="00AD5897"/>
    <w:rsid w:val="00B14237"/>
    <w:rsid w:val="00B60B00"/>
    <w:rsid w:val="00B66468"/>
    <w:rsid w:val="00BA3473"/>
    <w:rsid w:val="00BC1059"/>
    <w:rsid w:val="00BE055A"/>
    <w:rsid w:val="00C74FD5"/>
    <w:rsid w:val="00CC50DE"/>
    <w:rsid w:val="00D317BE"/>
    <w:rsid w:val="00D6537D"/>
    <w:rsid w:val="00D73A2D"/>
    <w:rsid w:val="00DC2DEF"/>
    <w:rsid w:val="00DF6B65"/>
    <w:rsid w:val="00E11C41"/>
    <w:rsid w:val="00E509FF"/>
    <w:rsid w:val="00E57D78"/>
    <w:rsid w:val="00F52C17"/>
    <w:rsid w:val="00F7219D"/>
    <w:rsid w:val="00FA760A"/>
    <w:rsid w:val="00FB2166"/>
    <w:rsid w:val="00FE3E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5376BF1"/>
  <w15:docId w15:val="{D9A61C0B-4C7D-4E9F-A7A8-62345C84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23</Pages>
  <Words>8369</Words>
  <Characters>47706</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51</cp:revision>
  <cp:lastPrinted>2021-02-19T15:42:00Z</cp:lastPrinted>
  <dcterms:created xsi:type="dcterms:W3CDTF">2020-11-17T08:35:00Z</dcterms:created>
  <dcterms:modified xsi:type="dcterms:W3CDTF">2024-09-25T07:55:00Z</dcterms:modified>
</cp:coreProperties>
</file>