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F13BA3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F20D2">
        <w:rPr>
          <w:b/>
          <w:sz w:val="40"/>
          <w:szCs w:val="40"/>
        </w:rPr>
        <w:t>ALESSANDRIA</w:t>
      </w:r>
    </w:p>
    <w:p w14:paraId="7FEC7141" w14:textId="756DF43E" w:rsidR="000A00FD" w:rsidRDefault="009E1952" w:rsidP="000A00FD">
      <w:pPr>
        <w:tabs>
          <w:tab w:val="clear" w:pos="-189"/>
        </w:tabs>
        <w:jc w:val="center"/>
      </w:pPr>
      <w:r>
        <w:t>03-12</w:t>
      </w:r>
      <w:r w:rsidR="00314DF6">
        <w:t>-202</w:t>
      </w:r>
      <w:r w:rsidR="00512C66">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7777777" w:rsidR="000A00FD" w:rsidRDefault="000A00FD" w:rsidP="00512C66">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B111C6" w:rsidRPr="005B03CF" w14:paraId="284A745D" w14:textId="77777777" w:rsidTr="003275B2">
        <w:trPr>
          <w:cantSplit/>
          <w:trHeight w:val="277"/>
          <w:jc w:val="center"/>
        </w:trPr>
        <w:tc>
          <w:tcPr>
            <w:tcW w:w="742" w:type="dxa"/>
            <w:shd w:val="clear" w:color="auto" w:fill="FFFFFF"/>
            <w:vAlign w:val="center"/>
          </w:tcPr>
          <w:p w14:paraId="3292B138" w14:textId="77777777" w:rsidR="00B111C6" w:rsidRPr="005B03CF" w:rsidRDefault="00B111C6" w:rsidP="00B111C6">
            <w:pPr>
              <w:tabs>
                <w:tab w:val="clear" w:pos="-189"/>
              </w:tabs>
              <w:jc w:val="center"/>
              <w:rPr>
                <w:sz w:val="16"/>
                <w:szCs w:val="16"/>
              </w:rPr>
            </w:pPr>
          </w:p>
        </w:tc>
        <w:tc>
          <w:tcPr>
            <w:tcW w:w="425" w:type="dxa"/>
            <w:shd w:val="clear" w:color="auto" w:fill="FFFFFF"/>
            <w:vAlign w:val="center"/>
          </w:tcPr>
          <w:p w14:paraId="40A58184" w14:textId="295B9F7A" w:rsidR="00B111C6" w:rsidRPr="005B03CF" w:rsidRDefault="00B111C6" w:rsidP="00B111C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45E3F9DD" w:rsidR="00B111C6" w:rsidRPr="005B03CF" w:rsidRDefault="00314DF6" w:rsidP="00B111C6">
            <w:pPr>
              <w:tabs>
                <w:tab w:val="clear" w:pos="-189"/>
              </w:tabs>
              <w:jc w:val="center"/>
              <w:rPr>
                <w:sz w:val="16"/>
              </w:rPr>
            </w:pPr>
            <w:r>
              <w:rPr>
                <w:sz w:val="16"/>
                <w:szCs w:val="16"/>
              </w:rPr>
              <w:t>31-12-2021</w:t>
            </w:r>
          </w:p>
        </w:tc>
        <w:tc>
          <w:tcPr>
            <w:tcW w:w="3544" w:type="dxa"/>
            <w:shd w:val="clear" w:color="auto" w:fill="FFFFFF"/>
            <w:vAlign w:val="center"/>
          </w:tcPr>
          <w:p w14:paraId="01262BE3" w14:textId="506F4CE7" w:rsidR="00B111C6" w:rsidRPr="005B03CF" w:rsidRDefault="00B111C6" w:rsidP="00B111C6">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6760A4E" w:rsidR="00B111C6" w:rsidRPr="005B03CF" w:rsidRDefault="00B111C6" w:rsidP="00B111C6">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101A6DED" w:rsidR="00B111C6" w:rsidRPr="005B03CF" w:rsidRDefault="00B111C6" w:rsidP="00B111C6">
            <w:pPr>
              <w:tabs>
                <w:tab w:val="clear" w:pos="-189"/>
              </w:tabs>
              <w:jc w:val="center"/>
              <w:rPr>
                <w:sz w:val="16"/>
              </w:rPr>
            </w:pPr>
            <w:r>
              <w:rPr>
                <w:sz w:val="16"/>
                <w:lang w:eastAsia="en-US"/>
              </w:rPr>
              <w:t>RSPP</w:t>
            </w:r>
          </w:p>
        </w:tc>
        <w:tc>
          <w:tcPr>
            <w:tcW w:w="1351" w:type="dxa"/>
            <w:shd w:val="clear" w:color="auto" w:fill="FFFFFF"/>
            <w:vAlign w:val="center"/>
          </w:tcPr>
          <w:p w14:paraId="563EA816" w14:textId="60F7C57B" w:rsidR="00B111C6" w:rsidRPr="005B03CF" w:rsidRDefault="00B111C6" w:rsidP="00B111C6">
            <w:pPr>
              <w:tabs>
                <w:tab w:val="clear" w:pos="-189"/>
              </w:tabs>
              <w:jc w:val="center"/>
              <w:rPr>
                <w:sz w:val="16"/>
              </w:rPr>
            </w:pPr>
            <w:r>
              <w:rPr>
                <w:sz w:val="16"/>
                <w:lang w:eastAsia="en-US"/>
              </w:rPr>
              <w:t>Datore di Lavoro</w:t>
            </w:r>
          </w:p>
        </w:tc>
        <w:tc>
          <w:tcPr>
            <w:tcW w:w="1352" w:type="dxa"/>
            <w:shd w:val="clear" w:color="auto" w:fill="FFFFFF"/>
          </w:tcPr>
          <w:p w14:paraId="3CC3380F" w14:textId="77777777" w:rsidR="00B111C6" w:rsidRPr="005B03CF" w:rsidRDefault="00B111C6" w:rsidP="00B111C6">
            <w:pPr>
              <w:tabs>
                <w:tab w:val="clear" w:pos="-189"/>
              </w:tabs>
              <w:jc w:val="center"/>
              <w:rPr>
                <w:sz w:val="16"/>
              </w:rPr>
            </w:pPr>
          </w:p>
        </w:tc>
      </w:tr>
      <w:tr w:rsidR="004F0E9E" w:rsidRPr="005B03CF" w14:paraId="1B9D554E" w14:textId="77777777" w:rsidTr="003275B2">
        <w:trPr>
          <w:cantSplit/>
          <w:trHeight w:val="253"/>
          <w:jc w:val="center"/>
        </w:trPr>
        <w:tc>
          <w:tcPr>
            <w:tcW w:w="742" w:type="dxa"/>
            <w:shd w:val="clear" w:color="auto" w:fill="FFFFFF"/>
            <w:vAlign w:val="center"/>
          </w:tcPr>
          <w:p w14:paraId="4B5ED040" w14:textId="77777777" w:rsidR="004F0E9E" w:rsidRPr="005B03CF" w:rsidRDefault="004F0E9E" w:rsidP="004F0E9E">
            <w:pPr>
              <w:tabs>
                <w:tab w:val="clear" w:pos="-189"/>
              </w:tabs>
              <w:jc w:val="center"/>
              <w:rPr>
                <w:sz w:val="16"/>
                <w:szCs w:val="16"/>
              </w:rPr>
            </w:pPr>
          </w:p>
        </w:tc>
        <w:tc>
          <w:tcPr>
            <w:tcW w:w="425" w:type="dxa"/>
            <w:shd w:val="clear" w:color="auto" w:fill="FFFFFF"/>
            <w:vAlign w:val="center"/>
          </w:tcPr>
          <w:p w14:paraId="0F68177F" w14:textId="216A6E74" w:rsidR="004F0E9E" w:rsidRPr="005B03CF" w:rsidRDefault="004F0E9E" w:rsidP="004F0E9E">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6D77D5AD" w:rsidR="004F0E9E" w:rsidRPr="005B03CF" w:rsidRDefault="009E266B" w:rsidP="004F0E9E">
            <w:pPr>
              <w:tabs>
                <w:tab w:val="clear" w:pos="-189"/>
              </w:tabs>
              <w:jc w:val="center"/>
              <w:rPr>
                <w:sz w:val="16"/>
              </w:rPr>
            </w:pPr>
            <w:r>
              <w:rPr>
                <w:sz w:val="16"/>
                <w:szCs w:val="16"/>
              </w:rPr>
              <w:t>28</w:t>
            </w:r>
            <w:r w:rsidR="004F0E9E">
              <w:rPr>
                <w:sz w:val="16"/>
                <w:szCs w:val="16"/>
              </w:rPr>
              <w:t>-0</w:t>
            </w:r>
            <w:r>
              <w:rPr>
                <w:sz w:val="16"/>
                <w:szCs w:val="16"/>
              </w:rPr>
              <w:t>7</w:t>
            </w:r>
            <w:r w:rsidR="004F0E9E">
              <w:rPr>
                <w:sz w:val="16"/>
                <w:szCs w:val="16"/>
              </w:rPr>
              <w:t>-2022</w:t>
            </w:r>
          </w:p>
        </w:tc>
        <w:tc>
          <w:tcPr>
            <w:tcW w:w="3544" w:type="dxa"/>
            <w:shd w:val="clear" w:color="auto" w:fill="FFFFFF"/>
            <w:vAlign w:val="center"/>
          </w:tcPr>
          <w:p w14:paraId="46B2103E" w14:textId="25092C61" w:rsidR="004F0E9E" w:rsidRPr="005B03CF" w:rsidRDefault="004F0E9E" w:rsidP="004F0E9E">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BF843F3" w:rsidR="004F0E9E" w:rsidRPr="005B03CF" w:rsidRDefault="004F0E9E" w:rsidP="004F0E9E">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2E53C2C1" w:rsidR="004F0E9E" w:rsidRPr="005B03CF" w:rsidRDefault="004F0E9E" w:rsidP="004F0E9E">
            <w:pPr>
              <w:tabs>
                <w:tab w:val="clear" w:pos="-189"/>
              </w:tabs>
              <w:jc w:val="center"/>
              <w:rPr>
                <w:sz w:val="16"/>
              </w:rPr>
            </w:pPr>
            <w:r>
              <w:rPr>
                <w:sz w:val="16"/>
                <w:lang w:eastAsia="en-US"/>
              </w:rPr>
              <w:t>RSPP</w:t>
            </w:r>
          </w:p>
        </w:tc>
        <w:tc>
          <w:tcPr>
            <w:tcW w:w="1351" w:type="dxa"/>
            <w:shd w:val="clear" w:color="auto" w:fill="FFFFFF"/>
            <w:vAlign w:val="center"/>
          </w:tcPr>
          <w:p w14:paraId="25840053" w14:textId="5E633B28" w:rsidR="004F0E9E" w:rsidRPr="005B03CF" w:rsidRDefault="004F0E9E" w:rsidP="004F0E9E">
            <w:pPr>
              <w:tabs>
                <w:tab w:val="clear" w:pos="-189"/>
              </w:tabs>
              <w:jc w:val="center"/>
              <w:rPr>
                <w:sz w:val="16"/>
              </w:rPr>
            </w:pPr>
            <w:r>
              <w:rPr>
                <w:sz w:val="16"/>
                <w:lang w:eastAsia="en-US"/>
              </w:rPr>
              <w:t>Datore di Lavoro</w:t>
            </w:r>
          </w:p>
        </w:tc>
        <w:tc>
          <w:tcPr>
            <w:tcW w:w="1352" w:type="dxa"/>
            <w:shd w:val="clear" w:color="auto" w:fill="FFFFFF"/>
          </w:tcPr>
          <w:p w14:paraId="540D41AC" w14:textId="77777777" w:rsidR="004F0E9E" w:rsidRPr="005B03CF" w:rsidRDefault="004F0E9E" w:rsidP="004F0E9E">
            <w:pPr>
              <w:tabs>
                <w:tab w:val="clear" w:pos="-189"/>
              </w:tabs>
              <w:jc w:val="center"/>
              <w:rPr>
                <w:sz w:val="16"/>
              </w:rPr>
            </w:pPr>
          </w:p>
        </w:tc>
      </w:tr>
      <w:tr w:rsidR="00512C66" w:rsidRPr="005B03CF" w14:paraId="4ABEF8B6" w14:textId="77777777" w:rsidTr="003275B2">
        <w:trPr>
          <w:cantSplit/>
          <w:trHeight w:val="253"/>
          <w:jc w:val="center"/>
        </w:trPr>
        <w:tc>
          <w:tcPr>
            <w:tcW w:w="742" w:type="dxa"/>
            <w:shd w:val="clear" w:color="auto" w:fill="FFFFFF"/>
            <w:vAlign w:val="center"/>
          </w:tcPr>
          <w:p w14:paraId="724C211B" w14:textId="77777777" w:rsidR="00512C66" w:rsidRPr="005B03CF" w:rsidRDefault="00512C66" w:rsidP="00512C66">
            <w:pPr>
              <w:tabs>
                <w:tab w:val="clear" w:pos="-189"/>
              </w:tabs>
              <w:jc w:val="center"/>
              <w:rPr>
                <w:sz w:val="16"/>
                <w:szCs w:val="16"/>
              </w:rPr>
            </w:pPr>
          </w:p>
        </w:tc>
        <w:tc>
          <w:tcPr>
            <w:tcW w:w="425" w:type="dxa"/>
            <w:shd w:val="clear" w:color="auto" w:fill="FFFFFF"/>
            <w:vAlign w:val="center"/>
          </w:tcPr>
          <w:p w14:paraId="6D9F07E2" w14:textId="7C4B2741" w:rsidR="00512C66" w:rsidRPr="005B03CF" w:rsidRDefault="00512C66" w:rsidP="00512C66">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08FE6BB5" w14:textId="319A4F14" w:rsidR="00512C66" w:rsidRDefault="009E1952" w:rsidP="00512C66">
            <w:pPr>
              <w:tabs>
                <w:tab w:val="clear" w:pos="-189"/>
              </w:tabs>
              <w:jc w:val="center"/>
              <w:rPr>
                <w:sz w:val="16"/>
                <w:szCs w:val="16"/>
              </w:rPr>
            </w:pPr>
            <w:r>
              <w:rPr>
                <w:sz w:val="16"/>
                <w:szCs w:val="16"/>
              </w:rPr>
              <w:t>03-12-2024</w:t>
            </w:r>
          </w:p>
        </w:tc>
        <w:tc>
          <w:tcPr>
            <w:tcW w:w="3544" w:type="dxa"/>
            <w:shd w:val="clear" w:color="auto" w:fill="FFFFFF"/>
            <w:vAlign w:val="center"/>
          </w:tcPr>
          <w:p w14:paraId="2376A2F2" w14:textId="012FD944" w:rsidR="00512C66" w:rsidRPr="005B03CF" w:rsidRDefault="00512C66" w:rsidP="00512C66">
            <w:pPr>
              <w:tabs>
                <w:tab w:val="clear" w:pos="-189"/>
              </w:tabs>
              <w:jc w:val="center"/>
              <w:rPr>
                <w:sz w:val="16"/>
              </w:rPr>
            </w:pPr>
            <w:r w:rsidRPr="005B03CF">
              <w:rPr>
                <w:sz w:val="16"/>
              </w:rPr>
              <w:t>Emissione per approvazione</w:t>
            </w:r>
          </w:p>
        </w:tc>
        <w:tc>
          <w:tcPr>
            <w:tcW w:w="1351" w:type="dxa"/>
            <w:shd w:val="clear" w:color="auto" w:fill="FFFFFF"/>
            <w:vAlign w:val="center"/>
          </w:tcPr>
          <w:p w14:paraId="1955ED7E" w14:textId="23AEB596" w:rsidR="00512C66" w:rsidRDefault="00512C66" w:rsidP="00512C66">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1084AA82" w14:textId="0078F199" w:rsidR="00512C66" w:rsidRDefault="00512C66" w:rsidP="00512C66">
            <w:pPr>
              <w:tabs>
                <w:tab w:val="clear" w:pos="-189"/>
              </w:tabs>
              <w:jc w:val="center"/>
              <w:rPr>
                <w:sz w:val="16"/>
                <w:lang w:eastAsia="en-US"/>
              </w:rPr>
            </w:pPr>
            <w:r>
              <w:rPr>
                <w:sz w:val="16"/>
                <w:lang w:eastAsia="en-US"/>
              </w:rPr>
              <w:t>RSPP</w:t>
            </w:r>
          </w:p>
        </w:tc>
        <w:tc>
          <w:tcPr>
            <w:tcW w:w="1351" w:type="dxa"/>
            <w:shd w:val="clear" w:color="auto" w:fill="FFFFFF"/>
            <w:vAlign w:val="center"/>
          </w:tcPr>
          <w:p w14:paraId="4C8DE563" w14:textId="3AD918BE" w:rsidR="00512C66" w:rsidRDefault="00512C66" w:rsidP="00512C66">
            <w:pPr>
              <w:tabs>
                <w:tab w:val="clear" w:pos="-189"/>
              </w:tabs>
              <w:jc w:val="center"/>
              <w:rPr>
                <w:sz w:val="16"/>
                <w:lang w:eastAsia="en-US"/>
              </w:rPr>
            </w:pPr>
            <w:r>
              <w:rPr>
                <w:sz w:val="16"/>
                <w:lang w:eastAsia="en-US"/>
              </w:rPr>
              <w:t>Datore di Lavoro</w:t>
            </w:r>
          </w:p>
        </w:tc>
        <w:tc>
          <w:tcPr>
            <w:tcW w:w="1352" w:type="dxa"/>
            <w:shd w:val="clear" w:color="auto" w:fill="FFFFFF"/>
          </w:tcPr>
          <w:p w14:paraId="7AA5EE96" w14:textId="77777777" w:rsidR="00512C66" w:rsidRPr="005B03CF" w:rsidRDefault="00512C66" w:rsidP="00512C66">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2DAB51A" w14:textId="762DFC9F" w:rsidR="00FF20D2" w:rsidRDefault="00FF20D2" w:rsidP="000A00FD">
      <w:pPr>
        <w:adjustRightInd w:val="0"/>
        <w:jc w:val="center"/>
        <w:rPr>
          <w:rFonts w:eastAsia="Arial Unicode MS" w:cs="Arial"/>
          <w:sz w:val="22"/>
        </w:rPr>
      </w:pPr>
      <w:r>
        <w:rPr>
          <w:noProof/>
        </w:rPr>
        <w:drawing>
          <wp:inline distT="0" distB="0" distL="0" distR="0" wp14:anchorId="5D414AC2" wp14:editId="42A56A0B">
            <wp:extent cx="3600000" cy="4062956"/>
            <wp:effectExtent l="0" t="0" r="63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a:extLst>
                        <a:ext uri="{28A0092B-C50C-407E-A947-70E740481C1C}">
                          <a14:useLocalDpi xmlns:a14="http://schemas.microsoft.com/office/drawing/2010/main" val="0"/>
                        </a:ext>
                      </a:extLst>
                    </a:blip>
                    <a:stretch>
                      <a:fillRect/>
                    </a:stretch>
                  </pic:blipFill>
                  <pic:spPr>
                    <a:xfrm>
                      <a:off x="0" y="0"/>
                      <a:ext cx="3600000" cy="4062956"/>
                    </a:xfrm>
                    <a:prstGeom prst="rect">
                      <a:avLst/>
                    </a:prstGeom>
                  </pic:spPr>
                </pic:pic>
              </a:graphicData>
            </a:graphic>
          </wp:inline>
        </w:drawing>
      </w:r>
    </w:p>
    <w:p w14:paraId="4B629557" w14:textId="77777777" w:rsidR="00FF20D2" w:rsidRDefault="00FF20D2" w:rsidP="000A00FD">
      <w:pPr>
        <w:adjustRightInd w:val="0"/>
        <w:jc w:val="center"/>
        <w:rPr>
          <w:rFonts w:eastAsia="Arial Unicode MS" w:cs="Arial"/>
          <w:sz w:val="22"/>
        </w:rPr>
      </w:pPr>
    </w:p>
    <w:p w14:paraId="2007FDDA" w14:textId="77777777" w:rsidR="00FF20D2" w:rsidRDefault="00FF20D2" w:rsidP="000A00FD">
      <w:pPr>
        <w:adjustRightInd w:val="0"/>
        <w:jc w:val="center"/>
        <w:rPr>
          <w:rFonts w:eastAsia="Arial Unicode MS" w:cs="Arial"/>
          <w:sz w:val="22"/>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BE6CDBD" w:rsidR="000A00FD" w:rsidRPr="005B03CF" w:rsidRDefault="000A00FD" w:rsidP="00FF20D2">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F20D2">
              <w:rPr>
                <w:rFonts w:eastAsia="Arial Unicode MS" w:cs="Arial"/>
                <w:b/>
                <w:sz w:val="24"/>
                <w:szCs w:val="28"/>
              </w:rPr>
              <w:t>ALESSANDRIA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FF20D2">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DD29DCA" w:rsidR="000A00FD" w:rsidRPr="00FF20D2" w:rsidRDefault="00FF20D2" w:rsidP="00212665">
            <w:pPr>
              <w:tabs>
                <w:tab w:val="clear" w:pos="-189"/>
              </w:tabs>
              <w:adjustRightInd w:val="0"/>
              <w:ind w:left="182"/>
              <w:jc w:val="left"/>
              <w:rPr>
                <w:rFonts w:eastAsia="Arial Unicode MS" w:cs="Arial"/>
                <w:b/>
                <w:sz w:val="24"/>
                <w:szCs w:val="28"/>
              </w:rPr>
            </w:pPr>
            <w:r w:rsidRPr="00FF20D2">
              <w:rPr>
                <w:rFonts w:eastAsia="Arial Unicode MS" w:cs="Arial"/>
              </w:rPr>
              <w:t>Via Cavour, 23</w:t>
            </w:r>
          </w:p>
        </w:tc>
      </w:tr>
      <w:tr w:rsidR="000A00FD" w:rsidRPr="00026DE1" w14:paraId="2FE259A8" w14:textId="77777777" w:rsidTr="00FF20D2">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7777777" w:rsidR="000A00FD" w:rsidRPr="00FF20D2" w:rsidRDefault="000A00FD" w:rsidP="00212665">
            <w:pPr>
              <w:tabs>
                <w:tab w:val="clear" w:pos="-189"/>
              </w:tabs>
              <w:adjustRightInd w:val="0"/>
              <w:ind w:left="182"/>
              <w:jc w:val="left"/>
              <w:rPr>
                <w:rFonts w:eastAsia="Arial Unicode MS" w:cs="Arial"/>
              </w:rPr>
            </w:pPr>
            <w:r w:rsidRPr="00FF20D2">
              <w:rPr>
                <w:rFonts w:eastAsia="Arial Unicode MS" w:cs="Arial"/>
              </w:rPr>
              <w:t>primo piano</w:t>
            </w:r>
          </w:p>
        </w:tc>
      </w:tr>
      <w:tr w:rsidR="000A00FD" w:rsidRPr="00026DE1" w14:paraId="7906F29B" w14:textId="77777777" w:rsidTr="00FF20D2">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0FA11B6" w:rsidR="000A00FD" w:rsidRPr="00FF20D2" w:rsidRDefault="00FF20D2" w:rsidP="00FF20D2">
            <w:pPr>
              <w:tabs>
                <w:tab w:val="clear" w:pos="-189"/>
              </w:tabs>
              <w:adjustRightInd w:val="0"/>
              <w:ind w:left="182"/>
              <w:jc w:val="left"/>
              <w:rPr>
                <w:rFonts w:eastAsia="Arial Unicode MS" w:cs="Arial"/>
                <w:b/>
                <w:sz w:val="24"/>
                <w:szCs w:val="28"/>
              </w:rPr>
            </w:pPr>
            <w:r w:rsidRPr="00FF20D2">
              <w:rPr>
                <w:rFonts w:eastAsia="Arial Unicode MS" w:cs="Arial"/>
              </w:rPr>
              <w:t>Alessandria (AL)</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FF20D2">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FF20D2">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68F96E9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A2EFF" w:rsidRPr="009A2EF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FF20D2">
        <w:rPr>
          <w:b/>
        </w:rPr>
        <w:lastRenderedPageBreak/>
        <w:t>DESCRIZIONE IMMOBILE:</w:t>
      </w:r>
    </w:p>
    <w:p w14:paraId="6026FFF9" w14:textId="6050E1A2" w:rsidR="00FF20D2" w:rsidRDefault="000A00FD" w:rsidP="00FF20D2">
      <w:pPr>
        <w:tabs>
          <w:tab w:val="clear" w:pos="-189"/>
        </w:tabs>
      </w:pPr>
      <w:r>
        <w:t xml:space="preserve">L’agenzia si trova al </w:t>
      </w:r>
      <w:proofErr w:type="gramStart"/>
      <w:r w:rsidR="00FF20D2">
        <w:t>1</w:t>
      </w:r>
      <w:r>
        <w:t>°</w:t>
      </w:r>
      <w:proofErr w:type="gramEnd"/>
      <w:r>
        <w:t xml:space="preserve"> piano di un fabbricato di </w:t>
      </w:r>
      <w:r w:rsidR="00FF20D2">
        <w:t xml:space="preserve">6 </w:t>
      </w:r>
      <w:r>
        <w:t xml:space="preserve">piani fuori terra e </w:t>
      </w:r>
      <w:r w:rsidR="00FF20D2">
        <w:t>con piano interrato con affaccio</w:t>
      </w:r>
      <w:r w:rsidR="00FF20D2" w:rsidRPr="00FF20D2">
        <w:t xml:space="preserve"> </w:t>
      </w:r>
      <w:r w:rsidR="00FF20D2">
        <w:t>su arteria commerciale del centro storico della città in prossimità del Museo Civico e della Cattedrale.</w:t>
      </w:r>
      <w:r w:rsidR="00FF20D2" w:rsidRPr="00F735EC">
        <w:t xml:space="preserve"> </w:t>
      </w:r>
      <w:r w:rsidR="00FF20D2">
        <w:t>L’immobile – dalla forma ad L – si sviluppa sull’incrocio tra via Cavour e via Faa di Bruno Emilio con tipologia isolata rispetto al resto della cortina edilizia.</w:t>
      </w:r>
    </w:p>
    <w:p w14:paraId="5336DF0E" w14:textId="77777777" w:rsidR="00FF20D2" w:rsidRDefault="00FF20D2" w:rsidP="00FF20D2">
      <w:pPr>
        <w:tabs>
          <w:tab w:val="clear" w:pos="-189"/>
        </w:tabs>
      </w:pPr>
      <w:r>
        <w:t>Si presume che l’epoca di costruzione si possa far risalire indicativamente negli anni ’70 ed è costituita da struttura in cemento armato.</w:t>
      </w:r>
    </w:p>
    <w:p w14:paraId="7B17EFA1" w14:textId="77777777" w:rsidR="00FF20D2" w:rsidRDefault="00FF20D2" w:rsidP="00FF20D2">
      <w:pPr>
        <w:tabs>
          <w:tab w:val="clear" w:pos="-189"/>
        </w:tabs>
      </w:pPr>
      <w:r>
        <w:t>Lo stabile accoglie sia residenza che attività terziarie; al piano terra sono presenti attività commerciali.</w:t>
      </w:r>
    </w:p>
    <w:p w14:paraId="760F38FD" w14:textId="77777777" w:rsidR="00FF20D2"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w:t>
      </w:r>
      <w:r w:rsidR="00FF20D2">
        <w:t xml:space="preserve">Il vano scala è chiuso da ulteriore serramento in metallo e vetro. Nel vano scala </w:t>
      </w:r>
      <w:r>
        <w:t>le rampe sono delimitate da un parapetto in metallo con corrimano.</w:t>
      </w:r>
    </w:p>
    <w:p w14:paraId="1CBAE5F8" w14:textId="77777777" w:rsidR="000A00FD" w:rsidRPr="00674AB5" w:rsidRDefault="000A00FD" w:rsidP="000A00FD">
      <w:pPr>
        <w:rPr>
          <w:sz w:val="10"/>
          <w:szCs w:val="10"/>
        </w:rPr>
      </w:pPr>
    </w:p>
    <w:p w14:paraId="5160EF9E" w14:textId="327022E8" w:rsidR="00FF20D2" w:rsidRDefault="00FF20D2" w:rsidP="000A00FD">
      <w:pPr>
        <w:jc w:val="center"/>
      </w:pPr>
      <w:r>
        <w:rPr>
          <w:noProof/>
        </w:rPr>
        <w:drawing>
          <wp:inline distT="0" distB="0" distL="0" distR="0" wp14:anchorId="12F7DF3F" wp14:editId="5A895351">
            <wp:extent cx="7385015" cy="4680000"/>
            <wp:effectExtent l="0" t="0" r="6985" b="635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15">
                      <a:extLst>
                        <a:ext uri="{28A0092B-C50C-407E-A947-70E740481C1C}">
                          <a14:useLocalDpi xmlns:a14="http://schemas.microsoft.com/office/drawing/2010/main" val="0"/>
                        </a:ext>
                      </a:extLst>
                    </a:blip>
                    <a:srcRect l="163" r="163"/>
                    <a:stretch>
                      <a:fillRect/>
                    </a:stretch>
                  </pic:blipFill>
                  <pic:spPr bwMode="auto">
                    <a:xfrm>
                      <a:off x="0" y="0"/>
                      <a:ext cx="7385015"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0ED555E5" w14:textId="77777777" w:rsidR="00FF20D2" w:rsidRDefault="00FF20D2"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2A63FB">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BA21EC0" w:rsidR="000A00FD" w:rsidRPr="00C063A5" w:rsidRDefault="002A63FB"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5C2EE56" w:rsidR="000A00FD" w:rsidRPr="00765852" w:rsidRDefault="002A63FB"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5288F45C" w:rsidR="000A00FD" w:rsidRPr="00765852" w:rsidRDefault="002A63FB"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C9FF1E0" w:rsidR="0000606E" w:rsidRPr="007D7227" w:rsidRDefault="002A63FB"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9E266B">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BAAE096"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5703DC8" w:rsidR="000A00FD" w:rsidRPr="00765852" w:rsidRDefault="009E266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0479E892" w:rsidR="000A00FD" w:rsidRPr="00765852" w:rsidRDefault="009E266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62B74F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C336D3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31D66B3"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9BE9CE2" w14:textId="77777777" w:rsidR="00B1747A" w:rsidRDefault="000A00FD" w:rsidP="00212665">
            <w:pPr>
              <w:jc w:val="left"/>
            </w:pPr>
            <w:r>
              <w:t>L’agenzia non ha</w:t>
            </w:r>
            <w:r w:rsidRPr="0006143E">
              <w:t xml:space="preserve"> cantina di pertinenza</w:t>
            </w:r>
            <w:r>
              <w:t>.</w:t>
            </w:r>
          </w:p>
          <w:p w14:paraId="77DD21AE" w14:textId="3B1BBDF1" w:rsidR="000A00FD" w:rsidRPr="0006143E" w:rsidRDefault="000A00FD" w:rsidP="00B1747A">
            <w:pPr>
              <w:jc w:val="left"/>
            </w:pPr>
            <w:r w:rsidRPr="00A40F78">
              <w:t>L</w:t>
            </w:r>
            <w:r>
              <w:t xml:space="preserve">’agenzia ha </w:t>
            </w:r>
            <w:r w:rsidR="00B1747A">
              <w:t xml:space="preserve">posto auto </w:t>
            </w:r>
            <w:r>
              <w:t xml:space="preserve">al piano interrato (locale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252A6D6"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BF65B89" w14:textId="594F35ED" w:rsidR="00B1747A" w:rsidRDefault="000A00FD" w:rsidP="00212665">
            <w:pPr>
              <w:jc w:val="left"/>
            </w:pPr>
            <w:r w:rsidRPr="00B1747A">
              <w:t>L’accesso al condominio avviene tramite serramento vetrato adeguatamente segnalato</w:t>
            </w:r>
            <w:r w:rsidR="00B1747A" w:rsidRPr="00B1747A">
              <w:t>.</w:t>
            </w:r>
          </w:p>
          <w:p w14:paraId="56733A0D" w14:textId="15227F4C" w:rsidR="000A00FD" w:rsidRDefault="00B1747A" w:rsidP="00212665">
            <w:pPr>
              <w:jc w:val="left"/>
            </w:pPr>
            <w:r>
              <w:t>Presente nel vano scala secondo serramento vetrato adeguatamente segnalato.</w:t>
            </w:r>
          </w:p>
          <w:p w14:paraId="1D86E263" w14:textId="677A48FE" w:rsidR="000A00FD" w:rsidRDefault="000A00FD" w:rsidP="00212665">
            <w:pPr>
              <w:jc w:val="left"/>
            </w:pPr>
            <w:r>
              <w:t>Nel vano scala sono presenti parapetti con specchiature in vetro.</w:t>
            </w:r>
          </w:p>
          <w:p w14:paraId="6C80B45C" w14:textId="585FAAF2" w:rsidR="000A00FD" w:rsidRPr="00734822" w:rsidRDefault="000A00FD" w:rsidP="00B1747A">
            <w:pPr>
              <w:jc w:val="left"/>
            </w:pPr>
            <w:r>
              <w:t>Nel vano scala sono presenti finestre con vetro singolo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01136A9" w:rsidR="000A00FD" w:rsidRPr="007F5D45" w:rsidRDefault="000A00FD" w:rsidP="00212665">
            <w:pPr>
              <w:tabs>
                <w:tab w:val="clear" w:pos="-189"/>
                <w:tab w:val="left" w:pos="-144"/>
              </w:tabs>
              <w:jc w:val="left"/>
            </w:pPr>
            <w:r>
              <w:t xml:space="preserve">L’ufficio si </w:t>
            </w:r>
            <w:r w:rsidRPr="007F5D45">
              <w:t xml:space="preserve">trova al </w:t>
            </w:r>
            <w:proofErr w:type="gramStart"/>
            <w:r w:rsidR="007F5D45" w:rsidRPr="007F5D45">
              <w:t>1</w:t>
            </w:r>
            <w:r w:rsidRPr="007F5D45">
              <w:t>°</w:t>
            </w:r>
            <w:proofErr w:type="gramEnd"/>
            <w:r w:rsidRPr="007F5D45">
              <w:t xml:space="preserve"> piano.</w:t>
            </w:r>
          </w:p>
          <w:p w14:paraId="3F76DE92" w14:textId="77777777" w:rsidR="000A00FD" w:rsidRPr="0079680C" w:rsidRDefault="000A00FD" w:rsidP="00212665">
            <w:pPr>
              <w:tabs>
                <w:tab w:val="clear" w:pos="-189"/>
                <w:tab w:val="left" w:pos="-144"/>
              </w:tabs>
              <w:jc w:val="left"/>
              <w:rPr>
                <w:color w:val="FF0000"/>
              </w:rPr>
            </w:pPr>
            <w:proofErr w:type="gramStart"/>
            <w:r w:rsidRPr="007F5D45">
              <w:t>E’</w:t>
            </w:r>
            <w:proofErr w:type="gramEnd"/>
            <w:r w:rsidRPr="007F5D45">
              <w:t xml:space="preserve"> presente una rampa di scale dal portone d’ingresso fino al raggiungimento dell’ascensore dotata/priva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F6AB5CD"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2E92EF9" w:rsidR="000A00FD" w:rsidRPr="00202D79" w:rsidRDefault="000A00FD" w:rsidP="007F5D4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16FF2E67" w:rsidR="000A00FD" w:rsidRDefault="000A00FD" w:rsidP="00212665">
            <w:pPr>
              <w:tabs>
                <w:tab w:val="clear" w:pos="-189"/>
                <w:tab w:val="left" w:pos="-144"/>
              </w:tabs>
              <w:jc w:val="left"/>
            </w:pPr>
            <w:r>
              <w:t xml:space="preserve"> L’accesso è esclusivamente pedonale</w:t>
            </w:r>
            <w:r w:rsidR="007F5D45">
              <w:t xml:space="preserve"> da portico.</w:t>
            </w:r>
          </w:p>
          <w:p w14:paraId="7BEFA651" w14:textId="6792D281" w:rsidR="000A00FD" w:rsidRPr="0046409C" w:rsidRDefault="007F5D45" w:rsidP="007F5D45">
            <w:pPr>
              <w:tabs>
                <w:tab w:val="clear" w:pos="-189"/>
                <w:tab w:val="left" w:pos="-144"/>
              </w:tabs>
              <w:jc w:val="left"/>
              <w:rPr>
                <w:color w:val="FF0000"/>
              </w:rPr>
            </w:pPr>
            <w:r>
              <w:t xml:space="preserve">L’accesso carraio ai posti auto al piano </w:t>
            </w:r>
            <w:r>
              <w:lastRenderedPageBreak/>
              <w:t>interrato avviene da altro lato dello Stabile.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042AAC29"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3A209D9" w:rsidR="000A00FD" w:rsidRDefault="000A00FD" w:rsidP="00A22691">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A608433"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A22691">
              <w:t xml:space="preserve">Sulle superfici di pavimento all’interno dell’agenzia non sono presenti buche, </w:t>
            </w:r>
            <w:proofErr w:type="spellStart"/>
            <w:r w:rsidRPr="00A22691">
              <w:t>forometrie</w:t>
            </w:r>
            <w:proofErr w:type="spellEnd"/>
            <w:r w:rsidRPr="00A22691">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3BC857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456210" w:rsidRDefault="000A00FD" w:rsidP="00212665">
            <w:pPr>
              <w:jc w:val="left"/>
            </w:pPr>
            <w:r w:rsidRPr="00456210">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094AD07" w:rsidR="000A00FD" w:rsidRPr="00456210" w:rsidRDefault="000A00FD" w:rsidP="00A22691">
            <w:pPr>
              <w:jc w:val="left"/>
            </w:pPr>
            <w:r w:rsidRPr="00456210">
              <w:rPr>
                <w:rFonts w:eastAsiaTheme="minorHAnsi"/>
                <w:lang w:eastAsia="en-US"/>
              </w:rPr>
              <w:t xml:space="preserve">Si faccia riferimento al piano di emergenza </w:t>
            </w:r>
            <w:r w:rsidR="00456210" w:rsidRPr="00456210">
              <w:rPr>
                <w:rFonts w:eastAsiaTheme="minorHAnsi"/>
                <w:lang w:eastAsia="en-US"/>
              </w:rPr>
              <w:t>e alla planimetria di emergenza presenti in 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B2B5204" w:rsidR="000A00FD" w:rsidRPr="00BC38FE" w:rsidRDefault="000A00FD" w:rsidP="00A22691">
            <w:pPr>
              <w:jc w:val="left"/>
            </w:pPr>
            <w:r w:rsidRPr="00BC38FE">
              <w:rPr>
                <w:rFonts w:eastAsiaTheme="minorHAnsi"/>
                <w:lang w:eastAsia="en-US"/>
              </w:rPr>
              <w:t xml:space="preserve">Si faccia </w:t>
            </w:r>
            <w:r w:rsidRPr="00456210">
              <w:rPr>
                <w:rFonts w:eastAsiaTheme="minorHAnsi"/>
                <w:lang w:eastAsia="en-US"/>
              </w:rPr>
              <w:t xml:space="preserve">riferimento al piano di emergenza </w:t>
            </w:r>
            <w:r w:rsidR="00456210" w:rsidRPr="00456210">
              <w:rPr>
                <w:rFonts w:eastAsiaTheme="minorHAnsi"/>
                <w:lang w:eastAsia="en-US"/>
              </w:rPr>
              <w:t>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4F0E9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B10B4ED" w:rsidR="000A00FD" w:rsidRPr="00640B24" w:rsidRDefault="000A00FD" w:rsidP="00A22691">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4466172E" w:rsidR="000A00FD" w:rsidRPr="00765852" w:rsidRDefault="004F0E9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067FFE0A" w:rsidR="000A00FD" w:rsidRPr="00765852" w:rsidRDefault="00A2269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C75168F" w14:textId="66BB21E1" w:rsidR="000A00FD" w:rsidRPr="00A22691" w:rsidRDefault="000A00FD" w:rsidP="00212665">
            <w:pPr>
              <w:jc w:val="left"/>
            </w:pPr>
            <w:r w:rsidRPr="00210662">
              <w:t xml:space="preserve">La </w:t>
            </w:r>
            <w:r w:rsidRPr="00A22691">
              <w:t xml:space="preserve">porta d’ingresso alla Sede è apribile tramite sistema </w:t>
            </w:r>
            <w:r w:rsidR="00A22691" w:rsidRPr="00A22691">
              <w:t>elettrico</w:t>
            </w:r>
            <w:r w:rsidR="004F0E9E">
              <w:t xml:space="preserve"> e meccanico</w:t>
            </w:r>
            <w:r w:rsidRPr="00A22691">
              <w:t xml:space="preserve">. </w:t>
            </w:r>
          </w:p>
          <w:p w14:paraId="3DD218C8" w14:textId="304A5F42" w:rsidR="000A00FD" w:rsidRPr="00A22691" w:rsidRDefault="000A00FD" w:rsidP="00A22691">
            <w:pPr>
              <w:jc w:val="left"/>
            </w:pPr>
            <w:r w:rsidRPr="00A22691">
              <w:t xml:space="preserve">L’apertura del portone condominiale è verso </w:t>
            </w:r>
            <w:r w:rsidR="00A22691" w:rsidRPr="00A22691">
              <w:t>l’</w:t>
            </w:r>
            <w:r w:rsidRPr="00A22691">
              <w:t>interno ed è consentita da sistema elettrico e meccanico.</w:t>
            </w:r>
          </w:p>
        </w:tc>
      </w:tr>
      <w:tr w:rsidR="000A00FD" w14:paraId="58AB812F" w14:textId="77777777" w:rsidTr="004F0E9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57362EE6" w:rsidR="000A00FD" w:rsidRPr="00765852" w:rsidRDefault="004F0E9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3EFFCE20" w:rsidR="000A00FD" w:rsidRPr="00765852" w:rsidRDefault="00A2269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6EC5B8D2" w:rsidR="000A00FD" w:rsidRDefault="000A00FD" w:rsidP="00212665">
            <w:pPr>
              <w:jc w:val="left"/>
            </w:pPr>
            <w:r>
              <w:t>La porta di accesso alla Sede</w:t>
            </w:r>
            <w:r w:rsidR="00A22691">
              <w:t xml:space="preserve"> è</w:t>
            </w:r>
            <w:r>
              <w:t xml:space="preserve"> dotata di</w:t>
            </w:r>
            <w:r w:rsidR="00A22691">
              <w:t xml:space="preserve"> </w:t>
            </w:r>
            <w:r>
              <w:t>meccanismo elettrico</w:t>
            </w:r>
            <w:r w:rsidR="004F0E9E">
              <w:t xml:space="preserve"> e meccanico</w:t>
            </w:r>
            <w:r>
              <w:t xml:space="preserve"> di apertura.</w:t>
            </w:r>
          </w:p>
          <w:p w14:paraId="15339BED" w14:textId="77777777" w:rsidR="00A22691" w:rsidRDefault="000A00FD" w:rsidP="00212665">
            <w:pPr>
              <w:jc w:val="left"/>
            </w:pPr>
            <w:r w:rsidRPr="00765852">
              <w:t>Le vie di fuga per le parti comuni corrispondono all’uscita condominiale su strada.</w:t>
            </w:r>
            <w:r>
              <w:t xml:space="preserve"> </w:t>
            </w:r>
          </w:p>
          <w:p w14:paraId="44F3D126" w14:textId="4D0A0402" w:rsidR="000A00FD" w:rsidRPr="00202D79" w:rsidRDefault="00A22691" w:rsidP="00A22691">
            <w:pPr>
              <w:jc w:val="left"/>
            </w:pPr>
            <w:r>
              <w:t>La porta di accesso allo Stabile, dotata di meccanismo elettrico di apertura, è apribile anche attraverso sistema meccanico.</w:t>
            </w:r>
          </w:p>
        </w:tc>
      </w:tr>
      <w:tr w:rsidR="000A00FD" w14:paraId="08520837" w14:textId="77777777" w:rsidTr="00456210">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5302DC36" w:rsidR="00273CD3" w:rsidRPr="00273CD3" w:rsidRDefault="000A00FD" w:rsidP="00471314">
            <w:pPr>
              <w:jc w:val="left"/>
              <w:rPr>
                <w:b/>
                <w:sz w:val="30"/>
                <w:szCs w:val="30"/>
                <w:u w:val="single"/>
              </w:rPr>
            </w:pPr>
            <w:r w:rsidRPr="00471314">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334E9333"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36E7021D" w:rsidR="000A00FD" w:rsidRPr="00765852" w:rsidRDefault="00456210"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E680A7" w14:textId="77777777" w:rsidR="00456210" w:rsidRDefault="00456210" w:rsidP="00456210">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049C62C" w:rsidR="000A00FD" w:rsidRPr="00202D79" w:rsidRDefault="000A00FD" w:rsidP="00471314">
            <w:pPr>
              <w:jc w:val="left"/>
            </w:pPr>
            <w:r w:rsidRPr="0006143E">
              <w:t>Non presente negli spazi condominiali comuni.</w:t>
            </w:r>
          </w:p>
        </w:tc>
      </w:tr>
      <w:tr w:rsidR="000A00FD" w14:paraId="4295ED69" w14:textId="77777777" w:rsidTr="001655BB">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88496D">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0944EC98" w:rsidR="000A00FD" w:rsidRPr="00202D79" w:rsidRDefault="001655BB" w:rsidP="00212665">
            <w:pPr>
              <w:jc w:val="left"/>
            </w:pPr>
            <w:r w:rsidRPr="00B62BEE">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14367F3A" w:rsidR="000A00FD" w:rsidRPr="00765852" w:rsidRDefault="001655BB" w:rsidP="00212665">
            <w:pPr>
              <w:jc w:val="center"/>
              <w:rPr>
                <w:sz w:val="22"/>
                <w:szCs w:val="22"/>
              </w:rPr>
            </w:pPr>
            <w:r w:rsidRPr="00B62B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3E7D1949" w14:textId="77777777" w:rsidR="001655BB" w:rsidRPr="00B62BEE" w:rsidRDefault="001655BB" w:rsidP="001655BB">
            <w:pPr>
              <w:jc w:val="left"/>
            </w:pPr>
            <w:r w:rsidRPr="00B62BEE">
              <w:t>Illuminazione di emergenza minima prevista dal DM.22.02.06 (2 lux percorsi 5 lux porte di uscita).</w:t>
            </w:r>
          </w:p>
          <w:p w14:paraId="4BA2E0C6" w14:textId="1819C87A" w:rsidR="000A00FD" w:rsidRPr="00202D79" w:rsidRDefault="000A00FD" w:rsidP="0088496D">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E484235"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520D6ED"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873569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88496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1731754" w:rsidR="000A00FD" w:rsidRPr="00765852" w:rsidRDefault="0088496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BCCCF39" w:rsidR="000A00FD" w:rsidRPr="009B044C" w:rsidRDefault="000A00FD" w:rsidP="00212665">
            <w:pPr>
              <w:jc w:val="left"/>
            </w:pPr>
            <w:r>
              <w:t xml:space="preserve"> </w:t>
            </w:r>
          </w:p>
        </w:tc>
      </w:tr>
      <w:tr w:rsidR="000A00FD" w14:paraId="45EBE179" w14:textId="77777777" w:rsidTr="00212665">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E1A9EC2" w:rsidR="000A00FD" w:rsidRPr="009A3C2B" w:rsidRDefault="000A00FD" w:rsidP="0088496D">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625356E5" w:rsidR="000A00FD" w:rsidRPr="00765852" w:rsidRDefault="0088496D" w:rsidP="00212665">
            <w:pPr>
              <w:jc w:val="center"/>
              <w:rPr>
                <w:b/>
                <w:sz w:val="22"/>
                <w:szCs w:val="22"/>
              </w:rPr>
            </w:pPr>
            <w:r>
              <w:rPr>
                <w:b/>
                <w:sz w:val="22"/>
                <w:szCs w:val="22"/>
              </w:rPr>
              <w:t>X</w:t>
            </w:r>
          </w:p>
        </w:tc>
        <w:tc>
          <w:tcPr>
            <w:tcW w:w="3260" w:type="dxa"/>
            <w:tcBorders>
              <w:top w:val="dotted" w:sz="4" w:space="0" w:color="auto"/>
              <w:left w:val="dotted" w:sz="4" w:space="0" w:color="auto"/>
            </w:tcBorders>
            <w:vAlign w:val="center"/>
          </w:tcPr>
          <w:p w14:paraId="582150EC" w14:textId="77777777" w:rsidR="0088496D" w:rsidRDefault="000A00FD" w:rsidP="0088496D">
            <w:pPr>
              <w:jc w:val="left"/>
            </w:pPr>
            <w:r>
              <w:t xml:space="preserve">Tutti i parapetti delle finestre, dei balconi e dei vani scala hanno h. &gt; </w:t>
            </w:r>
            <w:r w:rsidRPr="00820A92">
              <w:t>90cm</w:t>
            </w:r>
          </w:p>
          <w:p w14:paraId="5064CBD1" w14:textId="0ACBA4A3" w:rsidR="000A00FD" w:rsidRDefault="000A00FD" w:rsidP="0088496D">
            <w:pPr>
              <w:jc w:val="left"/>
            </w:pPr>
            <w:r w:rsidRPr="00D04B3E">
              <w:t>In corso di approfondimento per le parti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B111C6">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04413F11" w:rsidR="000A00FD" w:rsidRPr="00523186" w:rsidRDefault="00B111C6"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FA1900B" w:rsidR="000A00FD" w:rsidRPr="00765852" w:rsidRDefault="00B111C6"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6675B12" w:rsidR="000A00FD" w:rsidRDefault="000A00FD" w:rsidP="00B111C6">
            <w:pPr>
              <w:jc w:val="left"/>
            </w:pPr>
            <w:r>
              <w:t xml:space="preserve">Le porte dei bagni sono </w:t>
            </w:r>
            <w:r w:rsidR="00B111C6">
              <w:t>dotate</w:t>
            </w:r>
            <w:r>
              <w:t xml:space="preserv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0184A94"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5A448DD" w14:textId="21D8AFCC"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EF1AC0">
              <w:t xml:space="preserve"> </w:t>
            </w:r>
            <w:r w:rsidRPr="009E2C6F">
              <w:t>e specchiature vetrate</w:t>
            </w:r>
            <w:r>
              <w:t>.</w:t>
            </w:r>
          </w:p>
          <w:p w14:paraId="3943E521" w14:textId="75321D4B" w:rsidR="000A00FD" w:rsidRPr="00D04B3E" w:rsidRDefault="00EF1AC0" w:rsidP="00EF1AC0">
            <w:pPr>
              <w:jc w:val="left"/>
            </w:pPr>
            <w:r>
              <w:t>Presente ulteriore serramento vetrato nelle parti comuni costituito da intelaiatura metallica e specchiature vetrate debitamente segnalate.</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E9AB4FE" w:rsidR="000A00FD" w:rsidRDefault="000A00FD" w:rsidP="00212665">
            <w:pPr>
              <w:jc w:val="left"/>
            </w:pPr>
            <w:r>
              <w:t xml:space="preserve">Conforme </w:t>
            </w:r>
          </w:p>
          <w:p w14:paraId="2944FBCD" w14:textId="301E39BC"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E424C55" w:rsidR="000A00FD" w:rsidRPr="005C2F4E" w:rsidRDefault="000A00FD" w:rsidP="00EF1AC0">
            <w:pPr>
              <w:jc w:val="left"/>
              <w:rPr>
                <w:highlight w:val="yellow"/>
              </w:rPr>
            </w:pPr>
            <w:r w:rsidRPr="00D04B3E">
              <w:t>In corso di approfondimento per le parti comuni.</w:t>
            </w:r>
            <w:r>
              <w:rPr>
                <w:color w:val="FF0000"/>
              </w:rPr>
              <w:t xml:space="preserve"> </w:t>
            </w: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077217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254C6C43" w:rsidR="000A00FD" w:rsidRPr="00523186" w:rsidRDefault="000A00FD" w:rsidP="00212665">
            <w:pPr>
              <w:jc w:val="left"/>
            </w:pP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 xml:space="preserve">I luoghi di lavoro già utilizzati prima del 1° gennaio 1993 devono essere provvisti di porte di uscita che, per numero </w:t>
            </w:r>
            <w:r w:rsidRPr="00EF1AC0">
              <w:t>e ubicazione, consentono la rapida uscita delle persone e che sono agevolmente apribili dall'interno durante il lavoro. Comunque, detti luoghi devono essere adeguati quanto meno</w:t>
            </w:r>
            <w:r w:rsidRPr="00B7100B">
              <w:t xml:space="preserve">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 xml:space="preserve">Dette scale e i relativi pianerottoli devono essere provvisti, sui lati aperti, di </w:t>
            </w:r>
            <w:r w:rsidRPr="00615F6B">
              <w:lastRenderedPageBreak/>
              <w:t>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5F34935" w:rsidR="000A00FD" w:rsidRPr="00415D2A" w:rsidRDefault="000A00FD"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14C1AD1" w:rsidR="000A00FD" w:rsidRDefault="000A00FD" w:rsidP="00212665">
            <w:pPr>
              <w:jc w:val="left"/>
            </w:pPr>
            <w:r>
              <w:rPr>
                <w:rFonts w:eastAsiaTheme="minorHAnsi"/>
                <w:lang w:eastAsia="en-US"/>
              </w:rPr>
              <w:t xml:space="preserve">Le scale sono dotate di parapetto </w:t>
            </w:r>
            <w:r>
              <w:rPr>
                <w:rFonts w:eastAsiaTheme="minorHAnsi"/>
                <w:lang w:eastAsia="en-US"/>
              </w:rPr>
              <w:lastRenderedPageBreak/>
              <w:t>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FADB657"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2997594D" w:rsidR="000A00FD" w:rsidRPr="00604212" w:rsidRDefault="000A00FD" w:rsidP="00212665">
            <w:pPr>
              <w:jc w:val="left"/>
              <w:rPr>
                <w:rFonts w:eastAsiaTheme="minorHAnsi"/>
                <w:lang w:eastAsia="en-US"/>
              </w:rPr>
            </w:pPr>
            <w:r>
              <w:rPr>
                <w:rFonts w:eastAsiaTheme="minorHAnsi"/>
                <w:lang w:eastAsia="en-US"/>
              </w:rPr>
              <w:t xml:space="preserve">Le scale sono </w:t>
            </w:r>
            <w:r w:rsidRPr="00EF1AC0">
              <w:rPr>
                <w:rFonts w:eastAsiaTheme="minorHAnsi"/>
                <w:lang w:eastAsia="en-US"/>
              </w:rPr>
              <w:t xml:space="preserve">chiuse entro muri (perimetro esterno) e parapetti metallici </w:t>
            </w:r>
            <w:r w:rsidR="00EF1AC0" w:rsidRPr="00EF1AC0">
              <w:rPr>
                <w:rFonts w:eastAsiaTheme="minorHAnsi"/>
                <w:lang w:eastAsia="en-US"/>
              </w:rPr>
              <w:t xml:space="preserve">o parapetti metallico con specchiature in vetro </w:t>
            </w:r>
            <w:r w:rsidRPr="00EF1AC0">
              <w:rPr>
                <w:rFonts w:eastAsiaTheme="minorHAnsi"/>
                <w:lang w:eastAsia="en-US"/>
              </w:rPr>
              <w:t>(lato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E49AAF4"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D75B26A" w:rsidR="000A00FD" w:rsidRDefault="000A00FD" w:rsidP="00EF1AC0">
            <w:pPr>
              <w:tabs>
                <w:tab w:val="clear" w:pos="-189"/>
              </w:tabs>
              <w:jc w:val="left"/>
            </w:pPr>
            <w:r>
              <w:t>L’aerazione è garantita da finestre apribili (ricambio d’aria naturale).</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1CEF5B8"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9DC9553" w:rsidR="000A00FD" w:rsidRDefault="000A00FD" w:rsidP="00EF1AC0">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E596C6A"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9D3C7A9" w:rsidR="000A00FD" w:rsidRPr="00EF1AC0" w:rsidRDefault="000A00FD" w:rsidP="00212665">
            <w:pPr>
              <w:tabs>
                <w:tab w:val="clear" w:pos="-189"/>
              </w:tabs>
              <w:jc w:val="left"/>
            </w:pPr>
            <w:r>
              <w:t xml:space="preserve">Il sistema è dotato di dispositivi orientabili e </w:t>
            </w:r>
            <w:r w:rsidRPr="00EF1AC0">
              <w:t>velocità variabile &lt;0.2m/s – split a parete</w:t>
            </w:r>
            <w:r w:rsidR="00EF1AC0" w:rsidRPr="00EF1AC0">
              <w:t xml:space="preserve"> e </w:t>
            </w:r>
            <w:r w:rsidRPr="00EF1AC0">
              <w:t>cassette a plafone.</w:t>
            </w:r>
          </w:p>
          <w:p w14:paraId="40FE37EA" w14:textId="4192E544" w:rsidR="000A00FD" w:rsidRPr="002D3F0B" w:rsidRDefault="000A00FD" w:rsidP="00212665">
            <w:pPr>
              <w:tabs>
                <w:tab w:val="clear" w:pos="-189"/>
              </w:tabs>
              <w:jc w:val="left"/>
            </w:pPr>
            <w:r w:rsidRPr="00EF1AC0">
              <w:t>Non presente impianto di aereazione artificiale.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505B20C"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6ACB618"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1C1A9166" w:rsidR="000A00FD" w:rsidRDefault="000A00FD" w:rsidP="00212665">
            <w:pPr>
              <w:jc w:val="left"/>
            </w:pPr>
            <w:r>
              <w:t xml:space="preserve">L’impianto di riscaldamento è costituito da radiatori facenti capo a caldaia a </w:t>
            </w:r>
            <w:r w:rsidRPr="00D9423B">
              <w:t>gas (</w:t>
            </w:r>
            <w:r w:rsidR="00D9423B" w:rsidRPr="00D9423B">
              <w:t>al piano interrato</w:t>
            </w:r>
            <w:r w:rsidRPr="00D9423B">
              <w:t>) del tipo condominiale.</w:t>
            </w:r>
          </w:p>
          <w:p w14:paraId="5262A32F" w14:textId="676C6123" w:rsidR="000A00FD" w:rsidRDefault="000A00FD" w:rsidP="00D9423B">
            <w:pPr>
              <w:jc w:val="left"/>
            </w:pPr>
            <w:r>
              <w:t>L’impianto di raffrescamento è costituito da split a parete</w:t>
            </w:r>
            <w:r w:rsidR="00D9423B">
              <w:t xml:space="preserve"> e cassette a plafone</w:t>
            </w:r>
            <w:r w:rsidRPr="002E5527">
              <w:t xml:space="preserve"> </w:t>
            </w:r>
            <w:r>
              <w:t xml:space="preserve">che </w:t>
            </w:r>
            <w:r>
              <w:lastRenderedPageBreak/>
              <w:t>consente la gestione autonoma degli elementi</w:t>
            </w:r>
            <w:r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3D75F5F"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B611707" w:rsidR="000A00FD" w:rsidRPr="00496068" w:rsidRDefault="000A00FD" w:rsidP="00D9423B">
            <w:pPr>
              <w:jc w:val="left"/>
            </w:pPr>
            <w:r w:rsidRPr="00496068">
              <w:t xml:space="preserve">Sono presenti termosifoni collegati all’impianto di riscaldamento </w:t>
            </w:r>
            <w:r w:rsidR="00D9423B">
              <w:t>condominiale</w:t>
            </w:r>
            <w:r w:rsidRPr="00496068">
              <w:t xml:space="preserve">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25D427C"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01A0924E"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BC6A9B">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42D644D" w:rsidR="000A00FD" w:rsidRDefault="00BC6A9B" w:rsidP="00212665">
            <w:pPr>
              <w:jc w:val="left"/>
            </w:pPr>
            <w:r w:rsidRPr="00B62BEE">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298765F5" w:rsidR="000A00FD" w:rsidRPr="00765852" w:rsidRDefault="00BC6A9B" w:rsidP="00212665">
            <w:pPr>
              <w:jc w:val="center"/>
              <w:rPr>
                <w:sz w:val="22"/>
                <w:szCs w:val="22"/>
              </w:rPr>
            </w:pPr>
            <w:r w:rsidRPr="00B62B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4F4B667" w:rsidR="000A00FD" w:rsidRPr="00765852" w:rsidRDefault="00AA6BD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B70074D" w:rsidR="000A00FD" w:rsidRDefault="00BC6A9B" w:rsidP="00BC6A9B">
            <w:pPr>
              <w:jc w:val="left"/>
            </w:pPr>
            <w:r w:rsidRPr="006152E7">
              <w:t>Non presente illuminazione di emergenza nelle parti comuni.</w:t>
            </w: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BC6A9B">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4DE5445" w:rsidR="000A00FD" w:rsidRPr="00765852" w:rsidRDefault="00BC6A9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994C1F0" w:rsidR="000A00FD" w:rsidRDefault="000A00FD" w:rsidP="00BC6A9B">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053C65D" w:rsidR="000A00FD" w:rsidRDefault="000A00FD" w:rsidP="00212665">
            <w:pPr>
              <w:jc w:val="left"/>
            </w:pPr>
          </w:p>
        </w:tc>
      </w:tr>
      <w:tr w:rsidR="000A00FD" w14:paraId="021AE72D" w14:textId="77777777" w:rsidTr="00212665">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44F4E5A6" w14:textId="68EDBBD1" w:rsidR="000A00FD" w:rsidRDefault="000A00FD" w:rsidP="00212665">
            <w:pPr>
              <w:jc w:val="left"/>
            </w:pPr>
            <w:r w:rsidRPr="00ED767F">
              <w:t>Presenza di Autoclave: manutenzione periodica a carico del condominio</w:t>
            </w:r>
            <w:r>
              <w:t>.</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34B3F8F"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70" w:type="pct"/>
        <w:tblLayout w:type="fixed"/>
        <w:tblLook w:val="04A0" w:firstRow="1" w:lastRow="0" w:firstColumn="1" w:lastColumn="0" w:noHBand="0" w:noVBand="1"/>
      </w:tblPr>
      <w:tblGrid>
        <w:gridCol w:w="286"/>
        <w:gridCol w:w="1845"/>
        <w:gridCol w:w="1428"/>
        <w:gridCol w:w="2146"/>
        <w:gridCol w:w="4996"/>
        <w:gridCol w:w="9"/>
        <w:gridCol w:w="280"/>
        <w:gridCol w:w="272"/>
        <w:gridCol w:w="315"/>
        <w:gridCol w:w="3022"/>
      </w:tblGrid>
      <w:tr w:rsidR="00212665" w:rsidRPr="00CF466A" w14:paraId="04B228B1" w14:textId="77777777" w:rsidTr="00A8494D">
        <w:tc>
          <w:tcPr>
            <w:tcW w:w="98"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902"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A8494D">
        <w:tc>
          <w:tcPr>
            <w:tcW w:w="730"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9"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5"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11"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1035"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A8494D">
        <w:tc>
          <w:tcPr>
            <w:tcW w:w="730"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9"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5"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11"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9"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1035"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A8494D">
        <w:tc>
          <w:tcPr>
            <w:tcW w:w="730"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9"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5"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4"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6"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1035"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A8494D">
        <w:tc>
          <w:tcPr>
            <w:tcW w:w="730"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9"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6"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A8494D">
        <w:tc>
          <w:tcPr>
            <w:tcW w:w="730"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9"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6"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A8494D">
        <w:tc>
          <w:tcPr>
            <w:tcW w:w="730"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9"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0873C927" w14:textId="1CFB0B39" w:rsidR="00212665" w:rsidRPr="00CA0217" w:rsidRDefault="00212665" w:rsidP="00CD1B4F">
            <w:pPr>
              <w:jc w:val="left"/>
              <w:rPr>
                <w:rFonts w:cs="Tahoma"/>
                <w:color w:val="000000"/>
                <w:sz w:val="16"/>
                <w:szCs w:val="16"/>
              </w:rPr>
            </w:pPr>
            <w:r w:rsidRPr="00CD1B4F">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4F0E9E">
        <w:tc>
          <w:tcPr>
            <w:tcW w:w="730"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9"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6" w:type="pct"/>
            <w:tcBorders>
              <w:top w:val="dotted" w:sz="4" w:space="0" w:color="auto"/>
              <w:left w:val="dotted" w:sz="4" w:space="0" w:color="auto"/>
              <w:bottom w:val="dotted" w:sz="4" w:space="0" w:color="auto"/>
              <w:right w:val="dotted" w:sz="4" w:space="0" w:color="auto"/>
            </w:tcBorders>
            <w:vAlign w:val="center"/>
          </w:tcPr>
          <w:p w14:paraId="02DCDAF0" w14:textId="26F877E5" w:rsidR="00212665" w:rsidRDefault="004F0E9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A94D455" w:rsidR="00212665" w:rsidRDefault="004F0E9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5B3BB4D5" w:rsidR="00212665" w:rsidRPr="00537CE7" w:rsidRDefault="004F0E9E" w:rsidP="00212665">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675B7DF0" w14:textId="1EEC1E68" w:rsidR="00212665" w:rsidRPr="00CD1B4F" w:rsidRDefault="00212665" w:rsidP="00212665">
            <w:pPr>
              <w:jc w:val="left"/>
              <w:rPr>
                <w:rFonts w:cs="Tahoma"/>
                <w:color w:val="000000"/>
                <w:sz w:val="16"/>
                <w:szCs w:val="16"/>
              </w:rPr>
            </w:pPr>
            <w:r w:rsidRPr="00CD1B4F">
              <w:rPr>
                <w:rFonts w:cs="Tahoma"/>
                <w:color w:val="000000"/>
                <w:sz w:val="16"/>
                <w:szCs w:val="16"/>
              </w:rPr>
              <w:t>La porta della Sede è dotata d</w:t>
            </w:r>
            <w:r w:rsidR="004F0E9E">
              <w:rPr>
                <w:rFonts w:cs="Tahoma"/>
                <w:color w:val="000000"/>
                <w:sz w:val="16"/>
                <w:szCs w:val="16"/>
              </w:rPr>
              <w:t>a</w:t>
            </w:r>
            <w:r w:rsidRPr="00CD1B4F">
              <w:rPr>
                <w:rFonts w:cs="Tahoma"/>
                <w:color w:val="000000"/>
                <w:sz w:val="16"/>
                <w:szCs w:val="16"/>
              </w:rPr>
              <w:t xml:space="preserve"> sistema elettrico</w:t>
            </w:r>
            <w:r w:rsidR="004F0E9E">
              <w:rPr>
                <w:rFonts w:cs="Tahoma"/>
                <w:color w:val="000000"/>
                <w:sz w:val="16"/>
                <w:szCs w:val="16"/>
              </w:rPr>
              <w:t>-meccanico</w:t>
            </w:r>
          </w:p>
          <w:p w14:paraId="53D6AAE1" w14:textId="0C0B7649" w:rsidR="00212665" w:rsidRPr="00CA0217" w:rsidRDefault="00212665" w:rsidP="00CD1B4F">
            <w:pPr>
              <w:jc w:val="left"/>
              <w:rPr>
                <w:rFonts w:cs="Tahoma"/>
                <w:color w:val="000000"/>
                <w:sz w:val="16"/>
                <w:szCs w:val="16"/>
              </w:rPr>
            </w:pPr>
            <w:r w:rsidRPr="00CD1B4F">
              <w:rPr>
                <w:rFonts w:cs="Tahoma"/>
                <w:color w:val="000000"/>
                <w:sz w:val="16"/>
                <w:szCs w:val="16"/>
              </w:rPr>
              <w:t>La porta di uscita dal Condominio è dotata di sistema elettro meccanico</w:t>
            </w:r>
          </w:p>
        </w:tc>
      </w:tr>
      <w:tr w:rsidR="00B111C6" w:rsidRPr="00CA0217" w14:paraId="3D8C00CD" w14:textId="77777777" w:rsidTr="00870B66">
        <w:tc>
          <w:tcPr>
            <w:tcW w:w="730" w:type="pct"/>
            <w:gridSpan w:val="2"/>
            <w:tcBorders>
              <w:top w:val="dotted" w:sz="4" w:space="0" w:color="auto"/>
              <w:bottom w:val="dotted" w:sz="4" w:space="0" w:color="auto"/>
              <w:right w:val="dotted" w:sz="4" w:space="0" w:color="auto"/>
            </w:tcBorders>
            <w:vAlign w:val="center"/>
          </w:tcPr>
          <w:p w14:paraId="0B86F096" w14:textId="77777777" w:rsidR="00B111C6" w:rsidRPr="00CA0217" w:rsidRDefault="00B111C6" w:rsidP="00B111C6">
            <w:pPr>
              <w:jc w:val="left"/>
              <w:rPr>
                <w:rFonts w:cs="Tahoma"/>
                <w:color w:val="000000"/>
                <w:sz w:val="16"/>
                <w:szCs w:val="16"/>
              </w:rPr>
            </w:pPr>
            <w:r w:rsidRPr="00CA0217">
              <w:rPr>
                <w:rFonts w:cs="Tahoma"/>
                <w:color w:val="000000"/>
                <w:sz w:val="16"/>
                <w:szCs w:val="16"/>
              </w:rPr>
              <w:t>Porte e portoni</w:t>
            </w:r>
          </w:p>
        </w:tc>
        <w:tc>
          <w:tcPr>
            <w:tcW w:w="489" w:type="pct"/>
            <w:tcBorders>
              <w:top w:val="dotted" w:sz="4" w:space="0" w:color="auto"/>
              <w:left w:val="dotted" w:sz="4" w:space="0" w:color="auto"/>
              <w:bottom w:val="dotted" w:sz="4" w:space="0" w:color="auto"/>
              <w:right w:val="dotted" w:sz="4" w:space="0" w:color="auto"/>
            </w:tcBorders>
            <w:vAlign w:val="center"/>
          </w:tcPr>
          <w:p w14:paraId="52C857AC" w14:textId="77777777" w:rsidR="00B111C6" w:rsidRPr="001F4437" w:rsidRDefault="00B111C6" w:rsidP="00B111C6">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6AD84FA0" w14:textId="77777777" w:rsidR="00B111C6" w:rsidRPr="00CA0217" w:rsidRDefault="00B111C6" w:rsidP="00B111C6">
            <w:pPr>
              <w:jc w:val="left"/>
              <w:rPr>
                <w:rFonts w:cs="Tahoma"/>
                <w:color w:val="000000"/>
                <w:sz w:val="16"/>
                <w:szCs w:val="16"/>
              </w:rPr>
            </w:pPr>
            <w:r w:rsidRPr="00CA0217">
              <w:rPr>
                <w:rFonts w:cs="Tahoma"/>
                <w:color w:val="000000"/>
                <w:sz w:val="16"/>
                <w:szCs w:val="16"/>
              </w:rPr>
              <w:t>Urti, schiacciamento</w:t>
            </w:r>
          </w:p>
          <w:p w14:paraId="0773ADC8" w14:textId="77777777" w:rsidR="00B111C6" w:rsidRPr="00CA0217" w:rsidRDefault="00B111C6" w:rsidP="00B111C6">
            <w:pPr>
              <w:jc w:val="left"/>
              <w:rPr>
                <w:rFonts w:cs="Tahoma"/>
                <w:color w:val="000000"/>
                <w:sz w:val="16"/>
                <w:szCs w:val="16"/>
              </w:rPr>
            </w:pPr>
            <w:r w:rsidRPr="00CA0217">
              <w:rPr>
                <w:rFonts w:cs="Tahoma"/>
                <w:color w:val="000000"/>
                <w:sz w:val="16"/>
                <w:szCs w:val="16"/>
              </w:rPr>
              <w:t xml:space="preserve">Uscite non facilmente fruibili </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B111C6" w:rsidRPr="001F4437" w:rsidRDefault="00B111C6" w:rsidP="00B111C6">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6" w:type="pct"/>
            <w:tcBorders>
              <w:top w:val="dotted" w:sz="4" w:space="0" w:color="auto"/>
              <w:left w:val="dotted" w:sz="4" w:space="0" w:color="auto"/>
              <w:bottom w:val="dotted" w:sz="4" w:space="0" w:color="auto"/>
              <w:right w:val="dotted" w:sz="4" w:space="0" w:color="auto"/>
            </w:tcBorders>
            <w:vAlign w:val="center"/>
          </w:tcPr>
          <w:p w14:paraId="21F4030B" w14:textId="31E177A1"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9B149C7"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1587F326"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1C4CB3C2" w14:textId="1792B661" w:rsidR="00B111C6" w:rsidRPr="00CD1B4F" w:rsidRDefault="00B111C6" w:rsidP="00B111C6">
            <w:pPr>
              <w:jc w:val="left"/>
              <w:rPr>
                <w:rFonts w:cs="Tahoma"/>
                <w:color w:val="000000"/>
                <w:sz w:val="16"/>
                <w:szCs w:val="16"/>
              </w:rPr>
            </w:pPr>
            <w:r w:rsidRPr="00CD1B4F">
              <w:rPr>
                <w:rFonts w:cs="Tahoma"/>
                <w:color w:val="000000"/>
                <w:sz w:val="16"/>
                <w:szCs w:val="16"/>
              </w:rPr>
              <w:t>Porte interne in legno</w:t>
            </w:r>
          </w:p>
          <w:p w14:paraId="24D84318" w14:textId="77777777" w:rsidR="00B111C6" w:rsidRPr="00CD1B4F" w:rsidRDefault="00B111C6" w:rsidP="00B111C6">
            <w:pPr>
              <w:jc w:val="left"/>
              <w:rPr>
                <w:rFonts w:cs="Tahoma"/>
                <w:color w:val="000000"/>
                <w:sz w:val="16"/>
                <w:szCs w:val="16"/>
              </w:rPr>
            </w:pPr>
            <w:r w:rsidRPr="00CD1B4F">
              <w:rPr>
                <w:rFonts w:cs="Tahoma"/>
                <w:color w:val="000000"/>
                <w:sz w:val="16"/>
                <w:szCs w:val="16"/>
              </w:rPr>
              <w:t>Porte interne in vetro a norma</w:t>
            </w:r>
          </w:p>
          <w:p w14:paraId="15A38758" w14:textId="286A6B3C" w:rsidR="00B111C6" w:rsidRPr="00CA0217" w:rsidRDefault="00B111C6" w:rsidP="00B111C6">
            <w:pPr>
              <w:jc w:val="left"/>
              <w:rPr>
                <w:rFonts w:cs="Tahoma"/>
                <w:color w:val="000000"/>
                <w:sz w:val="16"/>
                <w:szCs w:val="16"/>
              </w:rPr>
            </w:pPr>
            <w:r w:rsidRPr="00CD1B4F">
              <w:rPr>
                <w:rFonts w:cs="Tahoma"/>
                <w:color w:val="000000"/>
                <w:sz w:val="16"/>
                <w:szCs w:val="16"/>
              </w:rPr>
              <w:t>Porte dei bagni</w:t>
            </w:r>
            <w:r>
              <w:rPr>
                <w:rFonts w:cs="Tahoma"/>
                <w:color w:val="000000"/>
                <w:sz w:val="16"/>
                <w:szCs w:val="16"/>
              </w:rPr>
              <w:t xml:space="preserve"> dotate di nottolino di sicurezza</w:t>
            </w:r>
          </w:p>
        </w:tc>
      </w:tr>
      <w:tr w:rsidR="00212665" w:rsidRPr="00CA0217" w14:paraId="7E01EBDE" w14:textId="77777777" w:rsidTr="00A8494D">
        <w:tc>
          <w:tcPr>
            <w:tcW w:w="730"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9"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1FCFB28F" w14:textId="6B71FFED" w:rsidR="00212665" w:rsidRPr="00CA0217" w:rsidRDefault="00212665" w:rsidP="00CD1B4F">
            <w:pPr>
              <w:jc w:val="left"/>
              <w:rPr>
                <w:rFonts w:cs="Tahoma"/>
                <w:color w:val="000000"/>
                <w:sz w:val="16"/>
                <w:szCs w:val="16"/>
              </w:rPr>
            </w:pPr>
            <w:r>
              <w:rPr>
                <w:rFonts w:cs="Tahoma"/>
                <w:color w:val="000000"/>
                <w:sz w:val="16"/>
                <w:szCs w:val="16"/>
              </w:rPr>
              <w:t>L’agenzia è raggiungibile attraverso le scale</w:t>
            </w:r>
            <w:r w:rsidR="00CD1B4F">
              <w:rPr>
                <w:rFonts w:cs="Tahoma"/>
                <w:color w:val="000000"/>
                <w:sz w:val="16"/>
                <w:szCs w:val="16"/>
              </w:rPr>
              <w:t xml:space="preserve"> </w:t>
            </w:r>
            <w:r>
              <w:rPr>
                <w:rFonts w:cs="Tahoma"/>
                <w:color w:val="000000"/>
                <w:sz w:val="16"/>
                <w:szCs w:val="16"/>
              </w:rPr>
              <w:t>complete di strisce antiscivolo</w:t>
            </w:r>
          </w:p>
        </w:tc>
      </w:tr>
      <w:tr w:rsidR="00B60B00" w:rsidRPr="00CA0217" w14:paraId="5966A300" w14:textId="77777777" w:rsidTr="00A8494D">
        <w:tc>
          <w:tcPr>
            <w:tcW w:w="730"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9"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6"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C0AE7AD" w14:textId="0F7409B5" w:rsidR="00B60B00" w:rsidRPr="00CA0217" w:rsidRDefault="00B60B00" w:rsidP="00B60B00">
            <w:pPr>
              <w:jc w:val="left"/>
              <w:rPr>
                <w:rFonts w:cs="Tahoma"/>
                <w:color w:val="000000"/>
                <w:sz w:val="16"/>
                <w:szCs w:val="16"/>
              </w:rPr>
            </w:pPr>
          </w:p>
        </w:tc>
      </w:tr>
      <w:tr w:rsidR="00B60B00" w:rsidRPr="00CA0217" w14:paraId="2D390FE9" w14:textId="77777777" w:rsidTr="00A8494D">
        <w:tc>
          <w:tcPr>
            <w:tcW w:w="730"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9"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6"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A8494D">
        <w:tc>
          <w:tcPr>
            <w:tcW w:w="730"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9"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6"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A8494D">
        <w:tc>
          <w:tcPr>
            <w:tcW w:w="730"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9"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65D8DE84" w:rsidR="00B60B00" w:rsidRPr="00F074C3" w:rsidRDefault="00B60B00" w:rsidP="00E509FF">
            <w:pPr>
              <w:jc w:val="left"/>
              <w:rPr>
                <w:rFonts w:cs="Tahoma"/>
                <w:color w:val="000000"/>
                <w:sz w:val="16"/>
                <w:szCs w:val="16"/>
              </w:rPr>
            </w:pPr>
            <w:r w:rsidRPr="00CD1B4F">
              <w:rPr>
                <w:rFonts w:cs="Tahoma"/>
                <w:sz w:val="16"/>
                <w:szCs w:val="16"/>
              </w:rPr>
              <w:t xml:space="preserve">Sono disponibili </w:t>
            </w:r>
            <w:proofErr w:type="spellStart"/>
            <w:r w:rsidRPr="00CD1B4F">
              <w:rPr>
                <w:rFonts w:cs="Tahoma"/>
                <w:sz w:val="16"/>
                <w:szCs w:val="16"/>
              </w:rPr>
              <w:t>nn</w:t>
            </w:r>
            <w:proofErr w:type="spellEnd"/>
            <w:r w:rsidRPr="00CD1B4F">
              <w:rPr>
                <w:rFonts w:cs="Tahoma"/>
                <w:sz w:val="16"/>
                <w:szCs w:val="16"/>
              </w:rPr>
              <w:t xml:space="preserve">. </w:t>
            </w:r>
            <w:r w:rsidR="00CD1B4F" w:rsidRPr="00CD1B4F">
              <w:rPr>
                <w:rFonts w:cs="Tahoma"/>
                <w:sz w:val="16"/>
                <w:szCs w:val="16"/>
              </w:rPr>
              <w:t>3</w:t>
            </w:r>
            <w:r w:rsidRPr="00CD1B4F">
              <w:rPr>
                <w:rFonts w:cs="Tahoma"/>
                <w:sz w:val="16"/>
                <w:szCs w:val="16"/>
              </w:rPr>
              <w:t xml:space="preserve"> bagni, distinti per genere, poiché i lavoratori di sesso </w:t>
            </w:r>
            <w:r w:rsidRPr="00CD1B4F">
              <w:rPr>
                <w:rFonts w:cs="Tahoma"/>
                <w:sz w:val="16"/>
                <w:szCs w:val="16"/>
              </w:rPr>
              <w:lastRenderedPageBreak/>
              <w:t>diverso sono in numero superiore a 10</w:t>
            </w:r>
          </w:p>
        </w:tc>
        <w:tc>
          <w:tcPr>
            <w:tcW w:w="96"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8494D">
        <w:tc>
          <w:tcPr>
            <w:tcW w:w="730"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9"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5"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4F90B667" w14:textId="2008335B" w:rsidR="00B60B00" w:rsidRPr="00F074C3" w:rsidRDefault="00B60B00" w:rsidP="00EA07F2">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6" w:type="pct"/>
            <w:tcBorders>
              <w:top w:val="dotted" w:sz="4" w:space="0" w:color="auto"/>
              <w:left w:val="dotted" w:sz="4" w:space="0" w:color="auto"/>
              <w:bottom w:val="dotted" w:sz="4" w:space="0" w:color="auto"/>
              <w:right w:val="dotted" w:sz="4" w:space="0" w:color="auto"/>
            </w:tcBorders>
            <w:vAlign w:val="center"/>
          </w:tcPr>
          <w:p w14:paraId="7DB27EEF" w14:textId="4BDD6829" w:rsidR="00B60B00" w:rsidRDefault="00CD1B4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7F1D08E" w:rsidR="00B60B00" w:rsidRDefault="00CD1B4F"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2DA7B06" w:rsidR="00B60B00" w:rsidRDefault="00CD1B4F"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049F3208" w14:textId="264A1E14" w:rsidR="00B60B00" w:rsidRPr="00F074C3" w:rsidRDefault="00B60B00" w:rsidP="00CD1B4F">
            <w:pPr>
              <w:jc w:val="left"/>
              <w:rPr>
                <w:rFonts w:cs="Tahoma"/>
                <w:color w:val="000000"/>
                <w:sz w:val="16"/>
                <w:szCs w:val="16"/>
              </w:rPr>
            </w:pPr>
            <w:r w:rsidRPr="00CD1B4F">
              <w:rPr>
                <w:rFonts w:cs="Tahoma"/>
                <w:color w:val="000000"/>
                <w:sz w:val="16"/>
                <w:szCs w:val="16"/>
              </w:rPr>
              <w:t xml:space="preserve">Ci sono manutenzioni in facciata per insegne e impianti </w:t>
            </w:r>
          </w:p>
        </w:tc>
      </w:tr>
      <w:tr w:rsidR="00F7219D" w:rsidRPr="002D0292" w14:paraId="54A79710" w14:textId="77777777" w:rsidTr="00A8494D">
        <w:tc>
          <w:tcPr>
            <w:tcW w:w="98"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902"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A8494D">
        <w:tc>
          <w:tcPr>
            <w:tcW w:w="730"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9"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D1B4F" w:rsidRDefault="00F7219D" w:rsidP="00E509FF">
            <w:pPr>
              <w:jc w:val="left"/>
              <w:rPr>
                <w:rFonts w:cs="Tahoma"/>
                <w:sz w:val="16"/>
                <w:szCs w:val="16"/>
              </w:rPr>
            </w:pPr>
            <w:r w:rsidRPr="00CD1B4F">
              <w:rPr>
                <w:rFonts w:cs="Tahoma"/>
                <w:sz w:val="16"/>
                <w:szCs w:val="16"/>
              </w:rPr>
              <w:t>Le stampanti si trovano in vano dedicato.</w:t>
            </w:r>
          </w:p>
          <w:p w14:paraId="49BD4EBF" w14:textId="77777777" w:rsidR="00F7219D" w:rsidRPr="00CD1B4F" w:rsidRDefault="00F7219D" w:rsidP="00E509FF">
            <w:pPr>
              <w:jc w:val="left"/>
              <w:rPr>
                <w:rFonts w:cs="Tahoma"/>
                <w:sz w:val="16"/>
                <w:szCs w:val="16"/>
              </w:rPr>
            </w:pPr>
            <w:r w:rsidRPr="00CD1B4F">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6"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74825D3C" w14:textId="0EF178D3" w:rsidR="00F7219D" w:rsidRPr="00F074C3" w:rsidRDefault="00F7219D" w:rsidP="00CD1B4F">
            <w:pPr>
              <w:jc w:val="left"/>
              <w:rPr>
                <w:rFonts w:cs="Tahoma"/>
                <w:color w:val="000000"/>
                <w:sz w:val="16"/>
                <w:szCs w:val="16"/>
              </w:rPr>
            </w:pPr>
            <w:r w:rsidRPr="00CD1B4F">
              <w:rPr>
                <w:rFonts w:cs="Tahoma"/>
                <w:color w:val="000000"/>
                <w:sz w:val="16"/>
                <w:szCs w:val="16"/>
              </w:rPr>
              <w:t>Le stampanti si trovano in luogo idoneo ad esse dedicato</w:t>
            </w:r>
          </w:p>
        </w:tc>
      </w:tr>
      <w:tr w:rsidR="00F7219D" w:rsidRPr="002D0292" w14:paraId="728BDFEF" w14:textId="77777777" w:rsidTr="00A8494D">
        <w:tc>
          <w:tcPr>
            <w:tcW w:w="98"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902"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A8494D">
        <w:tc>
          <w:tcPr>
            <w:tcW w:w="730"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9"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6"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1AE4AFF" w14:textId="36183C98" w:rsidR="00996099" w:rsidRPr="00996099" w:rsidRDefault="00506B0B" w:rsidP="00CD1B4F">
            <w:pPr>
              <w:jc w:val="left"/>
              <w:rPr>
                <w:rFonts w:cs="Tahoma"/>
                <w:color w:val="FF0000"/>
                <w:sz w:val="16"/>
                <w:szCs w:val="16"/>
              </w:rPr>
            </w:pPr>
            <w:r w:rsidRPr="00CD1B4F">
              <w:rPr>
                <w:rFonts w:cs="Tahoma"/>
                <w:sz w:val="16"/>
                <w:szCs w:val="16"/>
              </w:rPr>
              <w:t>L’impianto elettrico, per quanto visibile, si trova in buono stato di manutenzione.</w:t>
            </w:r>
            <w:r w:rsidR="00996099" w:rsidRPr="00CD1B4F">
              <w:rPr>
                <w:rFonts w:cs="Tahoma"/>
                <w:sz w:val="16"/>
                <w:szCs w:val="16"/>
              </w:rPr>
              <w:t xml:space="preserve"> </w:t>
            </w:r>
          </w:p>
        </w:tc>
      </w:tr>
      <w:tr w:rsidR="00506B0B" w:rsidRPr="0011700D" w14:paraId="28508D7A" w14:textId="77777777" w:rsidTr="00A8494D">
        <w:tc>
          <w:tcPr>
            <w:tcW w:w="730"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9"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AD9662A" w:rsidR="00506B0B" w:rsidRPr="00215DA0" w:rsidRDefault="00506B0B" w:rsidP="00CD1B4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6"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A8494D">
        <w:tc>
          <w:tcPr>
            <w:tcW w:w="730"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9"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6"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8494D">
        <w:tc>
          <w:tcPr>
            <w:tcW w:w="730"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9"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3F8BC4B" w14:textId="2CC91025" w:rsidR="00506B0B" w:rsidRPr="008E0B14" w:rsidRDefault="00506B0B" w:rsidP="00CD1B4F">
            <w:pPr>
              <w:jc w:val="left"/>
              <w:rPr>
                <w:rFonts w:cs="Tahoma"/>
                <w:sz w:val="16"/>
                <w:szCs w:val="16"/>
              </w:rPr>
            </w:pPr>
            <w:r w:rsidRPr="00CD1B4F">
              <w:rPr>
                <w:rFonts w:cs="Tahoma"/>
                <w:sz w:val="16"/>
                <w:szCs w:val="16"/>
              </w:rPr>
              <w:t>Presente impianto a gas condominiale</w:t>
            </w:r>
          </w:p>
        </w:tc>
        <w:tc>
          <w:tcPr>
            <w:tcW w:w="96" w:type="pct"/>
            <w:tcBorders>
              <w:top w:val="dotted" w:sz="4" w:space="0" w:color="auto"/>
              <w:left w:val="dotted" w:sz="4" w:space="0" w:color="auto"/>
              <w:bottom w:val="dotted" w:sz="4" w:space="0" w:color="auto"/>
              <w:right w:val="dotted" w:sz="4" w:space="0" w:color="auto"/>
            </w:tcBorders>
            <w:vAlign w:val="center"/>
          </w:tcPr>
          <w:p w14:paraId="285C8448" w14:textId="21C951B0" w:rsidR="00506B0B" w:rsidRPr="00F074C3" w:rsidRDefault="00EA07F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5ED29397" w:rsidR="00506B0B" w:rsidRPr="00F074C3" w:rsidRDefault="00EA07F2"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13EA4C97" w14:textId="3CCA24FE" w:rsidR="009130E3" w:rsidRPr="00CD1B4F" w:rsidRDefault="00506B0B" w:rsidP="00CD1B4F">
            <w:pPr>
              <w:jc w:val="left"/>
              <w:rPr>
                <w:rFonts w:cs="Tahoma"/>
                <w:color w:val="000000"/>
                <w:sz w:val="16"/>
                <w:szCs w:val="16"/>
              </w:rPr>
            </w:pPr>
            <w:r w:rsidRPr="00CD1B4F">
              <w:rPr>
                <w:rFonts w:cs="Tahoma"/>
                <w:sz w:val="16"/>
                <w:szCs w:val="16"/>
              </w:rPr>
              <w:t>Impianto a gas condominiale</w:t>
            </w:r>
            <w:r w:rsidR="009130E3" w:rsidRPr="00CD1B4F">
              <w:rPr>
                <w:rFonts w:cs="Tahoma"/>
                <w:sz w:val="16"/>
                <w:szCs w:val="16"/>
              </w:rPr>
              <w:t xml:space="preserve"> (locale tecnico condominial</w:t>
            </w:r>
            <w:r w:rsidR="0086339A" w:rsidRPr="00CD1B4F">
              <w:rPr>
                <w:rFonts w:cs="Tahoma"/>
                <w:sz w:val="16"/>
                <w:szCs w:val="16"/>
              </w:rPr>
              <w:t>e</w:t>
            </w:r>
            <w:r w:rsidR="00CD1B4F" w:rsidRPr="00CD1B4F">
              <w:rPr>
                <w:rFonts w:cs="Tahoma"/>
                <w:sz w:val="16"/>
                <w:szCs w:val="16"/>
              </w:rPr>
              <w:t xml:space="preserve"> al piano interrato)</w:t>
            </w:r>
          </w:p>
        </w:tc>
      </w:tr>
      <w:tr w:rsidR="00506B0B" w:rsidRPr="002D0292" w14:paraId="2BECEF41" w14:textId="77777777" w:rsidTr="00A8494D">
        <w:tc>
          <w:tcPr>
            <w:tcW w:w="98"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902"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A8494D">
        <w:tc>
          <w:tcPr>
            <w:tcW w:w="730"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9"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6"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A8494D">
        <w:tc>
          <w:tcPr>
            <w:tcW w:w="730"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9"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6"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A8494D">
        <w:tc>
          <w:tcPr>
            <w:tcW w:w="730"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9"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6"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A8494D">
        <w:tc>
          <w:tcPr>
            <w:tcW w:w="730"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9"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A8494D">
        <w:tc>
          <w:tcPr>
            <w:tcW w:w="98"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902"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A8494D">
        <w:tc>
          <w:tcPr>
            <w:tcW w:w="730"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9"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6"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3A7E4E50" w14:textId="353E137F" w:rsidR="00506B0B" w:rsidRPr="00135DBB" w:rsidRDefault="00506B0B" w:rsidP="00E509FF">
            <w:pPr>
              <w:jc w:val="left"/>
              <w:rPr>
                <w:rFonts w:cs="Tahoma"/>
                <w:color w:val="000000"/>
                <w:sz w:val="16"/>
                <w:szCs w:val="16"/>
                <w:highlight w:val="cyan"/>
              </w:rPr>
            </w:pPr>
            <w:r w:rsidRPr="00CD1B4F">
              <w:rPr>
                <w:rFonts w:cs="Tahoma"/>
                <w:color w:val="000000"/>
                <w:sz w:val="16"/>
                <w:szCs w:val="16"/>
              </w:rPr>
              <w:t xml:space="preserve">Nuovo Layout: gli arredi e le sedute sono a norma. </w:t>
            </w:r>
          </w:p>
        </w:tc>
      </w:tr>
      <w:tr w:rsidR="00506B0B" w:rsidRPr="00F7219D" w14:paraId="544E25D9" w14:textId="77777777" w:rsidTr="00A8494D">
        <w:tc>
          <w:tcPr>
            <w:tcW w:w="730"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9"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6"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A8494D">
        <w:tc>
          <w:tcPr>
            <w:tcW w:w="730"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9"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5"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6"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B111C6" w:rsidRPr="00F7219D" w14:paraId="423A9FAC" w14:textId="77777777" w:rsidTr="00835E2A">
        <w:tc>
          <w:tcPr>
            <w:tcW w:w="730" w:type="pct"/>
            <w:gridSpan w:val="2"/>
            <w:tcBorders>
              <w:top w:val="dotted" w:sz="4" w:space="0" w:color="auto"/>
              <w:bottom w:val="dotted" w:sz="4" w:space="0" w:color="auto"/>
              <w:right w:val="dotted" w:sz="4" w:space="0" w:color="auto"/>
            </w:tcBorders>
            <w:vAlign w:val="center"/>
          </w:tcPr>
          <w:p w14:paraId="2F549207" w14:textId="77777777" w:rsidR="00B111C6" w:rsidRDefault="00B111C6" w:rsidP="00B111C6">
            <w:pPr>
              <w:jc w:val="left"/>
              <w:rPr>
                <w:rFonts w:cs="Tahoma"/>
                <w:color w:val="000000"/>
                <w:sz w:val="16"/>
                <w:szCs w:val="16"/>
              </w:rPr>
            </w:pPr>
            <w:r w:rsidRPr="00FE539B">
              <w:rPr>
                <w:rFonts w:cs="Tahoma"/>
                <w:color w:val="000000"/>
                <w:sz w:val="16"/>
                <w:szCs w:val="16"/>
              </w:rPr>
              <w:t>Lavoratrici gestanti</w:t>
            </w:r>
          </w:p>
        </w:tc>
        <w:tc>
          <w:tcPr>
            <w:tcW w:w="489" w:type="pct"/>
            <w:tcBorders>
              <w:top w:val="dotted" w:sz="4" w:space="0" w:color="auto"/>
              <w:left w:val="dotted" w:sz="4" w:space="0" w:color="auto"/>
              <w:bottom w:val="dotted" w:sz="4" w:space="0" w:color="auto"/>
              <w:right w:val="dotted" w:sz="4" w:space="0" w:color="auto"/>
            </w:tcBorders>
            <w:vAlign w:val="center"/>
          </w:tcPr>
          <w:p w14:paraId="5A72EECF" w14:textId="77777777" w:rsidR="00B111C6" w:rsidRPr="000D3A57" w:rsidRDefault="00B111C6" w:rsidP="00B111C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5" w:type="pct"/>
            <w:tcBorders>
              <w:top w:val="dotted" w:sz="4" w:space="0" w:color="auto"/>
              <w:left w:val="dotted" w:sz="4" w:space="0" w:color="auto"/>
              <w:bottom w:val="dotted" w:sz="4" w:space="0" w:color="auto"/>
              <w:right w:val="dotted" w:sz="4" w:space="0" w:color="auto"/>
            </w:tcBorders>
            <w:vAlign w:val="center"/>
          </w:tcPr>
          <w:p w14:paraId="064053FE" w14:textId="77777777" w:rsidR="00B111C6" w:rsidRDefault="00B111C6" w:rsidP="00B111C6">
            <w:pPr>
              <w:jc w:val="left"/>
              <w:rPr>
                <w:sz w:val="16"/>
                <w:szCs w:val="16"/>
              </w:rPr>
            </w:pPr>
            <w:r>
              <w:rPr>
                <w:sz w:val="16"/>
                <w:szCs w:val="16"/>
              </w:rPr>
              <w:t>Rischi dati da esposizione ad agenti fisici, chimici o biologici</w:t>
            </w:r>
          </w:p>
          <w:p w14:paraId="6CE2F41D" w14:textId="77777777" w:rsidR="00B111C6" w:rsidRPr="000D3A57" w:rsidRDefault="00B111C6" w:rsidP="00B111C6">
            <w:pPr>
              <w:jc w:val="left"/>
              <w:rPr>
                <w:rFonts w:cs="Tahoma"/>
                <w:color w:val="000000"/>
                <w:sz w:val="16"/>
                <w:szCs w:val="16"/>
              </w:rPr>
            </w:pPr>
            <w:r>
              <w:rPr>
                <w:sz w:val="16"/>
                <w:szCs w:val="16"/>
              </w:rPr>
              <w:t>Rischi riguardanti i movimenti, le posizioni di lavoro e l’accessibilità ai luoghi di lavoro.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B111C6" w:rsidRDefault="00B111C6" w:rsidP="00B111C6">
            <w:pPr>
              <w:jc w:val="left"/>
              <w:rPr>
                <w:rFonts w:cs="Tahoma"/>
                <w:color w:val="000000"/>
                <w:sz w:val="16"/>
                <w:szCs w:val="16"/>
              </w:rPr>
            </w:pPr>
            <w:r>
              <w:rPr>
                <w:rFonts w:cs="Tahoma"/>
                <w:color w:val="000000"/>
                <w:sz w:val="16"/>
                <w:szCs w:val="16"/>
              </w:rPr>
              <w:t xml:space="preserve">Non si rilevano rischi </w:t>
            </w:r>
          </w:p>
        </w:tc>
        <w:tc>
          <w:tcPr>
            <w:tcW w:w="96" w:type="pct"/>
            <w:tcBorders>
              <w:top w:val="dotted" w:sz="4" w:space="0" w:color="auto"/>
              <w:left w:val="dotted" w:sz="4" w:space="0" w:color="auto"/>
              <w:bottom w:val="dotted" w:sz="4" w:space="0" w:color="auto"/>
              <w:right w:val="dotted" w:sz="4" w:space="0" w:color="auto"/>
            </w:tcBorders>
            <w:vAlign w:val="center"/>
          </w:tcPr>
          <w:p w14:paraId="18F05209" w14:textId="087CF366"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50837D9B"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0DF7EA3"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B8F4442" w14:textId="77777777" w:rsidR="00B111C6" w:rsidRPr="00CA0217" w:rsidRDefault="00B111C6" w:rsidP="00B111C6">
            <w:pPr>
              <w:jc w:val="left"/>
              <w:rPr>
                <w:rFonts w:cs="Tahoma"/>
                <w:color w:val="000000"/>
                <w:sz w:val="16"/>
                <w:szCs w:val="16"/>
              </w:rPr>
            </w:pPr>
            <w:r>
              <w:rPr>
                <w:rFonts w:cs="Tahoma"/>
                <w:color w:val="000000"/>
                <w:sz w:val="16"/>
                <w:szCs w:val="16"/>
              </w:rPr>
              <w:t>vedere documento Master</w:t>
            </w:r>
          </w:p>
        </w:tc>
      </w:tr>
      <w:tr w:rsidR="00B111C6" w:rsidRPr="00F7219D" w14:paraId="53C8B87A" w14:textId="77777777" w:rsidTr="00835E2A">
        <w:tc>
          <w:tcPr>
            <w:tcW w:w="730" w:type="pct"/>
            <w:gridSpan w:val="2"/>
            <w:tcBorders>
              <w:top w:val="dotted" w:sz="4" w:space="0" w:color="auto"/>
              <w:bottom w:val="dotted" w:sz="4" w:space="0" w:color="auto"/>
              <w:right w:val="dotted" w:sz="4" w:space="0" w:color="auto"/>
            </w:tcBorders>
            <w:vAlign w:val="center"/>
          </w:tcPr>
          <w:p w14:paraId="5E0C6186" w14:textId="77777777" w:rsidR="00B111C6" w:rsidRPr="002B1A59" w:rsidRDefault="00B111C6" w:rsidP="00B111C6">
            <w:pPr>
              <w:jc w:val="left"/>
              <w:rPr>
                <w:rFonts w:cs="Tahoma"/>
                <w:sz w:val="16"/>
                <w:szCs w:val="16"/>
              </w:rPr>
            </w:pPr>
            <w:r w:rsidRPr="002B1A59">
              <w:rPr>
                <w:rFonts w:cs="Tahoma"/>
                <w:sz w:val="16"/>
                <w:szCs w:val="16"/>
              </w:rPr>
              <w:t>Contratto d’appalto e d’opera: rischi interferenti</w:t>
            </w:r>
          </w:p>
        </w:tc>
        <w:tc>
          <w:tcPr>
            <w:tcW w:w="489" w:type="pct"/>
            <w:tcBorders>
              <w:top w:val="dotted" w:sz="4" w:space="0" w:color="auto"/>
              <w:left w:val="dotted" w:sz="4" w:space="0" w:color="auto"/>
              <w:bottom w:val="dotted" w:sz="4" w:space="0" w:color="auto"/>
              <w:right w:val="dotted" w:sz="4" w:space="0" w:color="auto"/>
            </w:tcBorders>
            <w:vAlign w:val="center"/>
          </w:tcPr>
          <w:p w14:paraId="1C063BEE" w14:textId="77777777" w:rsidR="00B111C6" w:rsidRPr="002B1A59" w:rsidRDefault="00B111C6" w:rsidP="00B111C6">
            <w:pPr>
              <w:snapToGrid w:val="0"/>
              <w:jc w:val="left"/>
              <w:rPr>
                <w:rFonts w:cs="Tahoma"/>
                <w:sz w:val="16"/>
                <w:szCs w:val="16"/>
                <w:highlight w:val="yellow"/>
              </w:rPr>
            </w:pPr>
            <w:r w:rsidRPr="002B1A59">
              <w:rPr>
                <w:rFonts w:cs="Tahoma"/>
                <w:sz w:val="16"/>
                <w:szCs w:val="16"/>
              </w:rPr>
              <w:t>Manutentori esterni</w:t>
            </w:r>
          </w:p>
        </w:tc>
        <w:tc>
          <w:tcPr>
            <w:tcW w:w="735" w:type="pct"/>
            <w:tcBorders>
              <w:top w:val="dotted" w:sz="4" w:space="0" w:color="auto"/>
              <w:left w:val="dotted" w:sz="4" w:space="0" w:color="auto"/>
              <w:bottom w:val="dotted" w:sz="4" w:space="0" w:color="auto"/>
              <w:right w:val="dotted" w:sz="4" w:space="0" w:color="auto"/>
            </w:tcBorders>
            <w:vAlign w:val="center"/>
          </w:tcPr>
          <w:p w14:paraId="3635E2AB" w14:textId="77777777" w:rsidR="00B111C6" w:rsidRPr="002B1A59" w:rsidRDefault="00B111C6" w:rsidP="00B111C6">
            <w:pPr>
              <w:jc w:val="left"/>
              <w:rPr>
                <w:rFonts w:cs="Tahoma"/>
                <w:sz w:val="16"/>
                <w:szCs w:val="16"/>
              </w:rPr>
            </w:pPr>
            <w:r w:rsidRPr="002B1A59">
              <w:rPr>
                <w:sz w:val="16"/>
                <w:szCs w:val="16"/>
              </w:rPr>
              <w:t>Interferenze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B111C6" w:rsidRPr="002B1A59" w:rsidRDefault="00B111C6" w:rsidP="00B111C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6" w:type="pct"/>
            <w:tcBorders>
              <w:top w:val="dotted" w:sz="4" w:space="0" w:color="auto"/>
              <w:left w:val="dotted" w:sz="4" w:space="0" w:color="auto"/>
              <w:bottom w:val="dotted" w:sz="4" w:space="0" w:color="auto"/>
              <w:right w:val="dotted" w:sz="4" w:space="0" w:color="auto"/>
            </w:tcBorders>
            <w:vAlign w:val="center"/>
          </w:tcPr>
          <w:p w14:paraId="2133999B" w14:textId="147AE30B"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A8A900B"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4B20C27F"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4EA2BA0F" w14:textId="77777777" w:rsidR="00B111C6" w:rsidRPr="00CA0217" w:rsidRDefault="00B111C6" w:rsidP="00B111C6">
            <w:pPr>
              <w:jc w:val="left"/>
              <w:rPr>
                <w:rFonts w:cs="Tahoma"/>
                <w:color w:val="000000"/>
                <w:sz w:val="16"/>
                <w:szCs w:val="16"/>
              </w:rPr>
            </w:pPr>
          </w:p>
        </w:tc>
      </w:tr>
      <w:tr w:rsidR="00B111C6" w:rsidRPr="00F7219D" w14:paraId="31987B7B" w14:textId="77777777" w:rsidTr="00835E2A">
        <w:tc>
          <w:tcPr>
            <w:tcW w:w="730" w:type="pct"/>
            <w:gridSpan w:val="2"/>
            <w:tcBorders>
              <w:top w:val="dotted" w:sz="4" w:space="0" w:color="auto"/>
              <w:bottom w:val="dotted" w:sz="4" w:space="0" w:color="auto"/>
              <w:right w:val="dotted" w:sz="4" w:space="0" w:color="auto"/>
            </w:tcBorders>
            <w:vAlign w:val="center"/>
          </w:tcPr>
          <w:p w14:paraId="5659F0CB" w14:textId="77777777" w:rsidR="00B111C6" w:rsidRDefault="00B111C6" w:rsidP="00B111C6">
            <w:pPr>
              <w:jc w:val="left"/>
              <w:rPr>
                <w:rFonts w:cs="Tahoma"/>
                <w:color w:val="000000"/>
                <w:sz w:val="16"/>
                <w:szCs w:val="16"/>
              </w:rPr>
            </w:pPr>
            <w:r w:rsidRPr="00A221C5">
              <w:rPr>
                <w:rFonts w:cs="Tahoma"/>
                <w:color w:val="000000"/>
                <w:sz w:val="16"/>
                <w:szCs w:val="16"/>
              </w:rPr>
              <w:t>Lavoro in spazi confinati</w:t>
            </w:r>
          </w:p>
        </w:tc>
        <w:tc>
          <w:tcPr>
            <w:tcW w:w="489" w:type="pct"/>
            <w:tcBorders>
              <w:top w:val="dotted" w:sz="4" w:space="0" w:color="auto"/>
              <w:left w:val="dotted" w:sz="4" w:space="0" w:color="auto"/>
              <w:bottom w:val="dotted" w:sz="4" w:space="0" w:color="auto"/>
              <w:right w:val="dotted" w:sz="4" w:space="0" w:color="auto"/>
            </w:tcBorders>
            <w:vAlign w:val="center"/>
          </w:tcPr>
          <w:p w14:paraId="537778BB" w14:textId="77777777" w:rsidR="00B111C6" w:rsidRPr="00187C27" w:rsidRDefault="00B111C6" w:rsidP="00B111C6">
            <w:pPr>
              <w:snapToGrid w:val="0"/>
              <w:jc w:val="left"/>
              <w:rPr>
                <w:rFonts w:cs="Tahoma"/>
                <w:sz w:val="16"/>
                <w:szCs w:val="16"/>
                <w:highlight w:val="yellow"/>
              </w:rPr>
            </w:pPr>
            <w:r w:rsidRPr="00187C27">
              <w:rPr>
                <w:rFonts w:cs="Tahoma"/>
                <w:sz w:val="16"/>
                <w:szCs w:val="16"/>
              </w:rPr>
              <w:t>Manutentori esterni</w:t>
            </w:r>
          </w:p>
        </w:tc>
        <w:tc>
          <w:tcPr>
            <w:tcW w:w="735" w:type="pct"/>
            <w:tcBorders>
              <w:top w:val="dotted" w:sz="4" w:space="0" w:color="auto"/>
              <w:left w:val="dotted" w:sz="4" w:space="0" w:color="auto"/>
              <w:bottom w:val="dotted" w:sz="4" w:space="0" w:color="auto"/>
              <w:right w:val="dotted" w:sz="4" w:space="0" w:color="auto"/>
            </w:tcBorders>
            <w:vAlign w:val="center"/>
          </w:tcPr>
          <w:p w14:paraId="295F87BC" w14:textId="77777777" w:rsidR="00B111C6" w:rsidRPr="00187C27" w:rsidRDefault="00B111C6" w:rsidP="00B111C6">
            <w:pPr>
              <w:jc w:val="left"/>
              <w:rPr>
                <w:sz w:val="16"/>
              </w:rPr>
            </w:pPr>
            <w:r>
              <w:rPr>
                <w:sz w:val="16"/>
              </w:rPr>
              <w:t>Rischio per lavoratori operanti in spazi confinati con difficoltà di accesso, soccorso e ventilazione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B111C6" w:rsidRDefault="00B111C6" w:rsidP="00B111C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6" w:type="pct"/>
            <w:tcBorders>
              <w:top w:val="dotted" w:sz="4" w:space="0" w:color="auto"/>
              <w:left w:val="dotted" w:sz="4" w:space="0" w:color="auto"/>
              <w:bottom w:val="dotted" w:sz="4" w:space="0" w:color="auto"/>
              <w:right w:val="dotted" w:sz="4" w:space="0" w:color="auto"/>
            </w:tcBorders>
            <w:vAlign w:val="center"/>
          </w:tcPr>
          <w:p w14:paraId="4886E00C" w14:textId="1DAEBA02"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329C5B6"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2EA64A32"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325CEA62" w14:textId="77777777" w:rsidR="00B111C6" w:rsidRPr="00CA0217" w:rsidRDefault="00B111C6" w:rsidP="00B111C6">
            <w:pPr>
              <w:jc w:val="left"/>
              <w:rPr>
                <w:rFonts w:cs="Tahoma"/>
                <w:color w:val="000000"/>
                <w:sz w:val="16"/>
                <w:szCs w:val="16"/>
              </w:rPr>
            </w:pPr>
          </w:p>
        </w:tc>
      </w:tr>
      <w:tr w:rsidR="00B111C6" w:rsidRPr="00F7219D" w14:paraId="073AFF01" w14:textId="77777777" w:rsidTr="00835E2A">
        <w:tc>
          <w:tcPr>
            <w:tcW w:w="730" w:type="pct"/>
            <w:gridSpan w:val="2"/>
            <w:tcBorders>
              <w:top w:val="dotted" w:sz="4" w:space="0" w:color="auto"/>
              <w:bottom w:val="dotted" w:sz="4" w:space="0" w:color="auto"/>
              <w:right w:val="dotted" w:sz="4" w:space="0" w:color="auto"/>
            </w:tcBorders>
            <w:vAlign w:val="center"/>
          </w:tcPr>
          <w:p w14:paraId="41C5FB45" w14:textId="77777777" w:rsidR="00B111C6" w:rsidRPr="00F639D9" w:rsidRDefault="00B111C6" w:rsidP="00B111C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9" w:type="pct"/>
            <w:tcBorders>
              <w:top w:val="dotted" w:sz="4" w:space="0" w:color="auto"/>
              <w:left w:val="dotted" w:sz="4" w:space="0" w:color="auto"/>
              <w:bottom w:val="dotted" w:sz="4" w:space="0" w:color="auto"/>
              <w:right w:val="dotted" w:sz="4" w:space="0" w:color="auto"/>
            </w:tcBorders>
            <w:vAlign w:val="center"/>
          </w:tcPr>
          <w:p w14:paraId="63455AE2" w14:textId="77777777" w:rsidR="00B111C6" w:rsidRPr="00187C27" w:rsidRDefault="00B111C6" w:rsidP="00B111C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5" w:type="pct"/>
            <w:tcBorders>
              <w:top w:val="dotted" w:sz="4" w:space="0" w:color="auto"/>
              <w:left w:val="dotted" w:sz="4" w:space="0" w:color="auto"/>
              <w:bottom w:val="dotted" w:sz="4" w:space="0" w:color="auto"/>
              <w:right w:val="dotted" w:sz="4" w:space="0" w:color="auto"/>
            </w:tcBorders>
            <w:vAlign w:val="center"/>
          </w:tcPr>
          <w:p w14:paraId="76BC819D" w14:textId="77777777" w:rsidR="00B111C6" w:rsidRDefault="00B111C6" w:rsidP="00B111C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B111C6" w:rsidRPr="00CD1B4F" w:rsidRDefault="00B111C6" w:rsidP="00B111C6">
            <w:pPr>
              <w:jc w:val="left"/>
              <w:rPr>
                <w:sz w:val="16"/>
                <w:szCs w:val="16"/>
              </w:rPr>
            </w:pPr>
            <w:r>
              <w:rPr>
                <w:sz w:val="16"/>
                <w:szCs w:val="16"/>
              </w:rPr>
              <w:t>Vi sono barriere architettoniche che non consentono l’accesso a lavoratori con disabilità motoria.</w:t>
            </w:r>
          </w:p>
          <w:p w14:paraId="0A7B5520" w14:textId="57AC4BF8" w:rsidR="00B111C6" w:rsidRDefault="00B111C6" w:rsidP="00B111C6">
            <w:pPr>
              <w:jc w:val="left"/>
              <w:rPr>
                <w:sz w:val="16"/>
                <w:szCs w:val="16"/>
              </w:rPr>
            </w:pPr>
            <w:r w:rsidRPr="00CD1B4F">
              <w:rPr>
                <w:sz w:val="16"/>
                <w:szCs w:val="16"/>
              </w:rPr>
              <w:t xml:space="preserve">Qualora se ne presentasse la necessità, gli spazi </w:t>
            </w:r>
            <w:proofErr w:type="gramStart"/>
            <w:r w:rsidRPr="00CD1B4F">
              <w:rPr>
                <w:sz w:val="16"/>
                <w:szCs w:val="16"/>
              </w:rPr>
              <w:t>possono essere opportunamente adeguati</w:t>
            </w:r>
            <w:proofErr w:type="gramEnd"/>
            <w:r w:rsidRPr="00CD1B4F">
              <w:rPr>
                <w:sz w:val="16"/>
                <w:szCs w:val="16"/>
              </w:rPr>
              <w:t xml:space="preserve"> (rampa di accesso/montascale e adeguamento servizio igienico).</w:t>
            </w:r>
          </w:p>
        </w:tc>
        <w:tc>
          <w:tcPr>
            <w:tcW w:w="96" w:type="pct"/>
            <w:tcBorders>
              <w:top w:val="dotted" w:sz="4" w:space="0" w:color="auto"/>
              <w:left w:val="dotted" w:sz="4" w:space="0" w:color="auto"/>
              <w:bottom w:val="dotted" w:sz="4" w:space="0" w:color="auto"/>
              <w:right w:val="dotted" w:sz="4" w:space="0" w:color="auto"/>
            </w:tcBorders>
            <w:vAlign w:val="center"/>
          </w:tcPr>
          <w:p w14:paraId="387D6FD6" w14:textId="0ED04B46"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4512A182"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F3438F9"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0B95A72C" w14:textId="595BF3C8" w:rsidR="00B111C6" w:rsidRDefault="00B111C6" w:rsidP="00B111C6">
            <w:pPr>
              <w:jc w:val="left"/>
              <w:rPr>
                <w:rFonts w:cs="Tahoma"/>
                <w:color w:val="000000"/>
                <w:sz w:val="16"/>
                <w:szCs w:val="16"/>
              </w:rPr>
            </w:pPr>
            <w:r w:rsidRPr="002B2D1D">
              <w:rPr>
                <w:rFonts w:cs="Tahoma"/>
                <w:color w:val="000000"/>
                <w:sz w:val="16"/>
                <w:szCs w:val="16"/>
              </w:rPr>
              <w:t>Nella sede non sono presenti lavoratori con disabilità motoria</w:t>
            </w:r>
          </w:p>
        </w:tc>
      </w:tr>
      <w:tr w:rsidR="00B111C6" w:rsidRPr="00F7219D" w14:paraId="057B9EA0" w14:textId="77777777" w:rsidTr="00835E2A">
        <w:tc>
          <w:tcPr>
            <w:tcW w:w="730" w:type="pct"/>
            <w:gridSpan w:val="2"/>
            <w:tcBorders>
              <w:top w:val="dotted" w:sz="4" w:space="0" w:color="auto"/>
              <w:bottom w:val="dotted" w:sz="4" w:space="0" w:color="auto"/>
              <w:right w:val="dotted" w:sz="4" w:space="0" w:color="auto"/>
            </w:tcBorders>
            <w:vAlign w:val="center"/>
          </w:tcPr>
          <w:p w14:paraId="7D558FCB" w14:textId="77777777" w:rsidR="00B111C6" w:rsidRPr="00F639D9" w:rsidRDefault="00B111C6" w:rsidP="00B111C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9" w:type="pct"/>
            <w:tcBorders>
              <w:top w:val="dotted" w:sz="4" w:space="0" w:color="auto"/>
              <w:left w:val="dotted" w:sz="4" w:space="0" w:color="auto"/>
              <w:bottom w:val="dotted" w:sz="4" w:space="0" w:color="auto"/>
              <w:right w:val="dotted" w:sz="4" w:space="0" w:color="auto"/>
            </w:tcBorders>
            <w:vAlign w:val="center"/>
          </w:tcPr>
          <w:p w14:paraId="567A550F" w14:textId="77777777" w:rsidR="00B111C6" w:rsidRPr="000D3A57" w:rsidRDefault="00B111C6" w:rsidP="00B111C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5" w:type="pct"/>
            <w:tcBorders>
              <w:top w:val="dotted" w:sz="4" w:space="0" w:color="auto"/>
              <w:left w:val="dotted" w:sz="4" w:space="0" w:color="auto"/>
              <w:bottom w:val="dotted" w:sz="4" w:space="0" w:color="auto"/>
              <w:right w:val="dotted" w:sz="4" w:space="0" w:color="auto"/>
            </w:tcBorders>
            <w:vAlign w:val="center"/>
          </w:tcPr>
          <w:p w14:paraId="2E1DF319" w14:textId="77777777" w:rsidR="00B111C6" w:rsidRPr="000D3A57" w:rsidRDefault="00B111C6" w:rsidP="00B111C6">
            <w:pPr>
              <w:jc w:val="left"/>
              <w:rPr>
                <w:rFonts w:cs="Tahoma"/>
                <w:color w:val="000000"/>
                <w:sz w:val="16"/>
                <w:szCs w:val="16"/>
              </w:rPr>
            </w:pPr>
            <w:r>
              <w:rPr>
                <w:rFonts w:cs="Tahoma"/>
                <w:color w:val="000000"/>
                <w:sz w:val="16"/>
                <w:szCs w:val="16"/>
              </w:rPr>
              <w:t>Rischi di varia natura.</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B111C6" w:rsidRDefault="00B111C6" w:rsidP="00B111C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01F4FD7A" w14:textId="078E8520"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B2F492F"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7157A47A"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A32AF4A" w14:textId="025A2BDC" w:rsidR="00B111C6" w:rsidRPr="00CA0217" w:rsidRDefault="00B111C6" w:rsidP="00B111C6">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A8494D">
        <w:tc>
          <w:tcPr>
            <w:tcW w:w="98"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902"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A8494D">
        <w:tc>
          <w:tcPr>
            <w:tcW w:w="730"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9"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6"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A8494D">
        <w:tc>
          <w:tcPr>
            <w:tcW w:w="730"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9"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6"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A8494D">
        <w:tc>
          <w:tcPr>
            <w:tcW w:w="98"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902"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A8494D">
        <w:tc>
          <w:tcPr>
            <w:tcW w:w="730"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9"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1EB38F1" w14:textId="77777777" w:rsidR="00A8494D" w:rsidRDefault="00506B0B" w:rsidP="00A8494D">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30F068A4" w:rsidR="00506B0B" w:rsidRPr="00534461" w:rsidRDefault="00506B0B" w:rsidP="00A8494D">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6"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C6E53BA" w14:textId="07F43578" w:rsidR="00506B0B" w:rsidRPr="00A40F78" w:rsidRDefault="00506B0B" w:rsidP="00E509FF">
            <w:pPr>
              <w:jc w:val="left"/>
              <w:rPr>
                <w:rFonts w:cs="Tahoma"/>
                <w:sz w:val="16"/>
                <w:szCs w:val="16"/>
              </w:rPr>
            </w:pPr>
          </w:p>
        </w:tc>
      </w:tr>
      <w:tr w:rsidR="00B111C6" w:rsidRPr="00F7219D" w14:paraId="712A1DD1" w14:textId="77777777" w:rsidTr="003B30C4">
        <w:tc>
          <w:tcPr>
            <w:tcW w:w="730" w:type="pct"/>
            <w:gridSpan w:val="2"/>
            <w:tcBorders>
              <w:top w:val="dotted" w:sz="4" w:space="0" w:color="auto"/>
              <w:bottom w:val="dotted" w:sz="4" w:space="0" w:color="auto"/>
              <w:right w:val="dotted" w:sz="4" w:space="0" w:color="auto"/>
            </w:tcBorders>
            <w:vAlign w:val="center"/>
          </w:tcPr>
          <w:p w14:paraId="66B71427" w14:textId="77777777" w:rsidR="00B111C6" w:rsidRDefault="00B111C6" w:rsidP="00B111C6">
            <w:pPr>
              <w:jc w:val="left"/>
              <w:rPr>
                <w:rFonts w:cs="Tahoma"/>
                <w:color w:val="000000"/>
                <w:sz w:val="16"/>
                <w:szCs w:val="16"/>
              </w:rPr>
            </w:pPr>
            <w:r w:rsidRPr="002A63D6">
              <w:rPr>
                <w:rFonts w:cs="Tahoma"/>
                <w:color w:val="000000"/>
                <w:sz w:val="16"/>
                <w:szCs w:val="16"/>
              </w:rPr>
              <w:t>Vibrazioni</w:t>
            </w:r>
          </w:p>
        </w:tc>
        <w:tc>
          <w:tcPr>
            <w:tcW w:w="489" w:type="pct"/>
            <w:tcBorders>
              <w:top w:val="dotted" w:sz="4" w:space="0" w:color="auto"/>
              <w:left w:val="dotted" w:sz="4" w:space="0" w:color="auto"/>
              <w:bottom w:val="dotted" w:sz="4" w:space="0" w:color="auto"/>
              <w:right w:val="dotted" w:sz="4" w:space="0" w:color="auto"/>
            </w:tcBorders>
            <w:vAlign w:val="center"/>
          </w:tcPr>
          <w:p w14:paraId="188CFFAD" w14:textId="77777777" w:rsidR="00B111C6" w:rsidRPr="00F074C3" w:rsidRDefault="00B111C6" w:rsidP="00B111C6">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74394BB6" w14:textId="77777777" w:rsidR="00B111C6" w:rsidRDefault="00B111C6" w:rsidP="00B111C6">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B111C6" w:rsidRDefault="00B111C6" w:rsidP="00B111C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B111C6" w:rsidRPr="00534461" w:rsidRDefault="00B111C6" w:rsidP="00B111C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6" w:type="pct"/>
            <w:tcBorders>
              <w:top w:val="dotted" w:sz="4" w:space="0" w:color="auto"/>
              <w:left w:val="dotted" w:sz="4" w:space="0" w:color="auto"/>
              <w:bottom w:val="dotted" w:sz="4" w:space="0" w:color="auto"/>
              <w:right w:val="dotted" w:sz="4" w:space="0" w:color="auto"/>
            </w:tcBorders>
            <w:vAlign w:val="center"/>
          </w:tcPr>
          <w:p w14:paraId="2AB63AAD" w14:textId="287846F5" w:rsidR="00B111C6" w:rsidRDefault="00B111C6" w:rsidP="00B111C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11EFF00" w:rsidR="00B111C6" w:rsidRDefault="00B111C6" w:rsidP="00B111C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A3E5601" w:rsidR="00B111C6" w:rsidRDefault="00B111C6" w:rsidP="00B111C6">
            <w:pPr>
              <w:spacing w:line="276" w:lineRule="auto"/>
              <w:ind w:right="562"/>
              <w:jc w:val="center"/>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6D1F9F2B" w14:textId="77777777" w:rsidR="00B111C6" w:rsidRPr="00CA0217" w:rsidRDefault="00B111C6" w:rsidP="00B111C6">
            <w:pPr>
              <w:jc w:val="left"/>
              <w:rPr>
                <w:rFonts w:cs="Tahoma"/>
                <w:color w:val="000000"/>
                <w:sz w:val="16"/>
                <w:szCs w:val="16"/>
              </w:rPr>
            </w:pPr>
          </w:p>
        </w:tc>
      </w:tr>
      <w:tr w:rsidR="00506B0B" w:rsidRPr="00F7219D" w14:paraId="466A50FC" w14:textId="77777777" w:rsidTr="00A8494D">
        <w:tc>
          <w:tcPr>
            <w:tcW w:w="730"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9"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098D18C0" w14:textId="0274DC4D"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6"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A8494D">
        <w:tc>
          <w:tcPr>
            <w:tcW w:w="730"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9"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5"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6"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A8494D">
        <w:tc>
          <w:tcPr>
            <w:tcW w:w="730"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9"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645DC85" w14:textId="44B2F26E" w:rsidR="00E11C41" w:rsidRPr="00534461" w:rsidRDefault="00506B0B" w:rsidP="00A8494D">
            <w:pPr>
              <w:jc w:val="left"/>
              <w:rPr>
                <w:rFonts w:cs="Tahoma"/>
                <w:color w:val="000000"/>
                <w:sz w:val="16"/>
                <w:szCs w:val="16"/>
              </w:rPr>
            </w:pPr>
            <w:r w:rsidRPr="00A8494D">
              <w:rPr>
                <w:rFonts w:cs="Tahoma"/>
                <w:sz w:val="16"/>
                <w:szCs w:val="16"/>
              </w:rPr>
              <w:t>Rischio non presente nell’attività, nessun adempimento previst</w:t>
            </w:r>
            <w:r w:rsidR="00E11C41" w:rsidRPr="00A8494D">
              <w:rPr>
                <w:rFonts w:cs="Tahoma"/>
                <w:sz w:val="16"/>
                <w:szCs w:val="16"/>
              </w:rPr>
              <w:t>o</w:t>
            </w:r>
            <w:r w:rsidR="00E11C41" w:rsidRPr="00A8494D">
              <w:rPr>
                <w:rFonts w:ascii="Arial" w:hAnsi="Arial" w:cs="Arial"/>
                <w:sz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6129A697" w14:textId="518A80C4" w:rsidR="00506B0B" w:rsidRPr="00F074C3" w:rsidRDefault="00EA07F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6F98B90" w:rsidR="00506B0B" w:rsidRPr="00F074C3" w:rsidRDefault="00EA07F2"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5C27CFF8" w14:textId="200B2F9E" w:rsidR="00506B0B" w:rsidRPr="00A916C5" w:rsidRDefault="00506B0B" w:rsidP="00E509FF">
            <w:pPr>
              <w:jc w:val="left"/>
              <w:rPr>
                <w:rFonts w:cs="Tahoma"/>
                <w:color w:val="000000"/>
                <w:sz w:val="16"/>
                <w:szCs w:val="16"/>
                <w:highlight w:val="cyan"/>
              </w:rPr>
            </w:pPr>
          </w:p>
        </w:tc>
      </w:tr>
      <w:tr w:rsidR="00B111C6" w:rsidRPr="00F7219D" w14:paraId="220AA256" w14:textId="77777777" w:rsidTr="006B2280">
        <w:tc>
          <w:tcPr>
            <w:tcW w:w="730" w:type="pct"/>
            <w:gridSpan w:val="2"/>
            <w:tcBorders>
              <w:top w:val="dotted" w:sz="4" w:space="0" w:color="auto"/>
              <w:bottom w:val="dotted" w:sz="4" w:space="0" w:color="auto"/>
              <w:right w:val="dotted" w:sz="4" w:space="0" w:color="auto"/>
            </w:tcBorders>
            <w:vAlign w:val="center"/>
          </w:tcPr>
          <w:p w14:paraId="1ADF099C" w14:textId="77777777" w:rsidR="00B111C6" w:rsidRDefault="00B111C6" w:rsidP="00B111C6">
            <w:pPr>
              <w:jc w:val="left"/>
              <w:rPr>
                <w:rFonts w:cs="Tahoma"/>
                <w:color w:val="000000"/>
                <w:sz w:val="16"/>
                <w:szCs w:val="16"/>
              </w:rPr>
            </w:pPr>
            <w:r>
              <w:rPr>
                <w:rFonts w:cs="Tahoma"/>
                <w:color w:val="000000"/>
                <w:sz w:val="16"/>
                <w:szCs w:val="16"/>
              </w:rPr>
              <w:t>Radiazioni ionizzanti</w:t>
            </w:r>
          </w:p>
        </w:tc>
        <w:tc>
          <w:tcPr>
            <w:tcW w:w="489" w:type="pct"/>
            <w:tcBorders>
              <w:top w:val="dotted" w:sz="4" w:space="0" w:color="auto"/>
              <w:left w:val="dotted" w:sz="4" w:space="0" w:color="auto"/>
              <w:bottom w:val="dotted" w:sz="4" w:space="0" w:color="auto"/>
              <w:right w:val="dotted" w:sz="4" w:space="0" w:color="auto"/>
            </w:tcBorders>
            <w:vAlign w:val="center"/>
          </w:tcPr>
          <w:p w14:paraId="7980583F" w14:textId="77777777" w:rsidR="00B111C6" w:rsidRPr="00F074C3" w:rsidRDefault="00B111C6" w:rsidP="00B111C6">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4BC65A07" w14:textId="77777777" w:rsidR="00B111C6" w:rsidRDefault="00B111C6" w:rsidP="00B111C6">
            <w:pPr>
              <w:jc w:val="left"/>
              <w:rPr>
                <w:rFonts w:eastAsia="Arial Unicode MS"/>
                <w:sz w:val="16"/>
                <w:szCs w:val="16"/>
              </w:rPr>
            </w:pPr>
            <w:r>
              <w:rPr>
                <w:sz w:val="16"/>
                <w:szCs w:val="16"/>
              </w:rPr>
              <w:t>Rischio dovuto a radiazioni ionizzanti provenienti da una sorgente artificiale o da una sorgente naturale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B111C6" w:rsidRPr="00534461" w:rsidRDefault="00B111C6" w:rsidP="00B111C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1618A6A7" w14:textId="32678378" w:rsidR="00B111C6" w:rsidRPr="00F074C3" w:rsidRDefault="00B111C6" w:rsidP="00B111C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5532B57" w:rsidR="00B111C6" w:rsidRPr="00F074C3" w:rsidRDefault="00B111C6" w:rsidP="00B111C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5F55912" w:rsidR="00B111C6" w:rsidRPr="00F074C3" w:rsidRDefault="00B111C6" w:rsidP="00B111C6">
            <w:pPr>
              <w:spacing w:line="276" w:lineRule="auto"/>
              <w:ind w:right="562"/>
              <w:jc w:val="left"/>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32D149D8" w14:textId="77777777" w:rsidR="00B111C6" w:rsidRDefault="00B111C6" w:rsidP="00B111C6">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A8494D">
        <w:tc>
          <w:tcPr>
            <w:tcW w:w="98"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902"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A8494D">
        <w:tc>
          <w:tcPr>
            <w:tcW w:w="730"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9"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5"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6"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B111C6" w:rsidRPr="00F7219D" w14:paraId="1763EC9C" w14:textId="77777777" w:rsidTr="00A8494D">
        <w:tc>
          <w:tcPr>
            <w:tcW w:w="730" w:type="pct"/>
            <w:gridSpan w:val="2"/>
            <w:tcBorders>
              <w:top w:val="dotted" w:sz="4" w:space="0" w:color="auto"/>
              <w:bottom w:val="dotted" w:sz="4" w:space="0" w:color="auto"/>
              <w:right w:val="dotted" w:sz="4" w:space="0" w:color="auto"/>
            </w:tcBorders>
            <w:vAlign w:val="center"/>
          </w:tcPr>
          <w:p w14:paraId="0B8095BE" w14:textId="77777777" w:rsidR="00B111C6" w:rsidRPr="00A06BBC" w:rsidRDefault="00B111C6" w:rsidP="00B111C6">
            <w:pPr>
              <w:jc w:val="left"/>
              <w:rPr>
                <w:rFonts w:cs="Tahoma"/>
                <w:color w:val="000000"/>
                <w:sz w:val="16"/>
                <w:szCs w:val="16"/>
              </w:rPr>
            </w:pPr>
            <w:r w:rsidRPr="00A06BBC">
              <w:rPr>
                <w:rFonts w:cs="Tahoma"/>
                <w:color w:val="000000"/>
                <w:sz w:val="16"/>
                <w:szCs w:val="16"/>
              </w:rPr>
              <w:t xml:space="preserve">Amianto </w:t>
            </w:r>
          </w:p>
        </w:tc>
        <w:tc>
          <w:tcPr>
            <w:tcW w:w="489" w:type="pct"/>
            <w:tcBorders>
              <w:top w:val="dotted" w:sz="4" w:space="0" w:color="auto"/>
              <w:left w:val="dotted" w:sz="4" w:space="0" w:color="auto"/>
              <w:bottom w:val="dotted" w:sz="4" w:space="0" w:color="auto"/>
              <w:right w:val="dotted" w:sz="4" w:space="0" w:color="auto"/>
            </w:tcBorders>
            <w:vAlign w:val="center"/>
          </w:tcPr>
          <w:p w14:paraId="5EFD633A" w14:textId="77777777" w:rsidR="00B111C6" w:rsidRPr="002B1A59" w:rsidRDefault="00B111C6" w:rsidP="00B111C6">
            <w:pPr>
              <w:snapToGrid w:val="0"/>
              <w:jc w:val="left"/>
              <w:rPr>
                <w:rFonts w:cs="Tahoma"/>
                <w:color w:val="000000"/>
                <w:sz w:val="16"/>
                <w:szCs w:val="16"/>
              </w:rPr>
            </w:pPr>
            <w:r w:rsidRPr="002B1A59">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39D493AB" w14:textId="77777777" w:rsidR="00B111C6" w:rsidRPr="002B1A59" w:rsidRDefault="00B111C6" w:rsidP="00B111C6">
            <w:pPr>
              <w:jc w:val="left"/>
              <w:rPr>
                <w:rFonts w:cs="Tahoma"/>
                <w:color w:val="000000"/>
                <w:sz w:val="16"/>
                <w:szCs w:val="16"/>
              </w:rPr>
            </w:pPr>
            <w:r w:rsidRPr="002B1A59">
              <w:rPr>
                <w:sz w:val="16"/>
                <w:szCs w:val="16"/>
              </w:rPr>
              <w:t xml:space="preserve">Rischio di esposizione ad amianto </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B111C6" w:rsidRPr="004A50E2" w:rsidRDefault="00B111C6" w:rsidP="00B111C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329E99E7" w14:textId="3FB5395B" w:rsidR="00B111C6" w:rsidRPr="004A50E2" w:rsidRDefault="00B111C6" w:rsidP="00B111C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6661EA5" w:rsidR="00B111C6" w:rsidRPr="004A50E2" w:rsidRDefault="00B111C6" w:rsidP="00B111C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6B25777" w:rsidR="00B111C6" w:rsidRPr="004A50E2" w:rsidRDefault="00B111C6" w:rsidP="00B111C6">
            <w:pPr>
              <w:spacing w:line="276" w:lineRule="auto"/>
              <w:ind w:right="562"/>
              <w:jc w:val="left"/>
              <w:rPr>
                <w:sz w:val="22"/>
                <w:szCs w:val="22"/>
                <w:highlight w:val="yellow"/>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2894689" w14:textId="77777777" w:rsidR="00B111C6" w:rsidRPr="004A50E2" w:rsidRDefault="00B111C6" w:rsidP="00B111C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111C6" w:rsidRPr="00F7219D" w14:paraId="15FCBBBD" w14:textId="77777777" w:rsidTr="00A8494D">
        <w:tc>
          <w:tcPr>
            <w:tcW w:w="730" w:type="pct"/>
            <w:gridSpan w:val="2"/>
            <w:tcBorders>
              <w:top w:val="dotted" w:sz="4" w:space="0" w:color="auto"/>
              <w:bottom w:val="dotted" w:sz="4" w:space="0" w:color="auto"/>
              <w:right w:val="dotted" w:sz="4" w:space="0" w:color="auto"/>
            </w:tcBorders>
            <w:vAlign w:val="center"/>
          </w:tcPr>
          <w:p w14:paraId="6F78D371" w14:textId="77777777" w:rsidR="00B111C6" w:rsidRPr="00A06BBC" w:rsidRDefault="00B111C6" w:rsidP="00B111C6">
            <w:pPr>
              <w:jc w:val="left"/>
              <w:rPr>
                <w:rFonts w:cs="Tahoma"/>
                <w:color w:val="000000"/>
                <w:sz w:val="16"/>
                <w:szCs w:val="16"/>
              </w:rPr>
            </w:pPr>
            <w:r w:rsidRPr="00A06BBC">
              <w:rPr>
                <w:rFonts w:cs="Tahoma"/>
                <w:color w:val="000000"/>
                <w:sz w:val="16"/>
                <w:szCs w:val="16"/>
              </w:rPr>
              <w:t>FAV (Fibre Artificiali vetrose)</w:t>
            </w:r>
          </w:p>
        </w:tc>
        <w:tc>
          <w:tcPr>
            <w:tcW w:w="489" w:type="pct"/>
            <w:tcBorders>
              <w:top w:val="dotted" w:sz="4" w:space="0" w:color="auto"/>
              <w:left w:val="dotted" w:sz="4" w:space="0" w:color="auto"/>
              <w:bottom w:val="dotted" w:sz="4" w:space="0" w:color="auto"/>
              <w:right w:val="dotted" w:sz="4" w:space="0" w:color="auto"/>
            </w:tcBorders>
            <w:vAlign w:val="center"/>
          </w:tcPr>
          <w:p w14:paraId="09548DCA" w14:textId="77777777" w:rsidR="00B111C6" w:rsidRPr="002B1A59" w:rsidRDefault="00B111C6" w:rsidP="00B111C6">
            <w:pPr>
              <w:snapToGrid w:val="0"/>
              <w:jc w:val="left"/>
              <w:rPr>
                <w:rFonts w:cs="Tahoma"/>
                <w:color w:val="000000"/>
                <w:sz w:val="16"/>
                <w:szCs w:val="16"/>
              </w:rPr>
            </w:pPr>
            <w:r w:rsidRPr="002B1A59">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0BD03C0D" w14:textId="77777777" w:rsidR="00B111C6" w:rsidRPr="002B1A59" w:rsidRDefault="00B111C6" w:rsidP="00B111C6">
            <w:pPr>
              <w:jc w:val="left"/>
              <w:rPr>
                <w:sz w:val="16"/>
                <w:szCs w:val="16"/>
              </w:rPr>
            </w:pPr>
            <w:r w:rsidRPr="002B1A59">
              <w:rPr>
                <w:sz w:val="16"/>
                <w:szCs w:val="16"/>
              </w:rPr>
              <w:t>Rischio di esposizione a fibre artificiali vetrose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B111C6" w:rsidRPr="004A50E2" w:rsidRDefault="00B111C6" w:rsidP="00B111C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65A75FBD" w14:textId="72D23A8E" w:rsidR="00B111C6" w:rsidRPr="004A50E2" w:rsidRDefault="00B111C6" w:rsidP="00B111C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61D60FC" w:rsidR="00B111C6" w:rsidRPr="004A50E2" w:rsidRDefault="00B111C6" w:rsidP="00B111C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301E5FB7" w:rsidR="00B111C6" w:rsidRPr="004A50E2" w:rsidRDefault="00B111C6" w:rsidP="00B111C6">
            <w:pPr>
              <w:spacing w:line="276" w:lineRule="auto"/>
              <w:ind w:right="562"/>
              <w:jc w:val="left"/>
              <w:rPr>
                <w:sz w:val="22"/>
                <w:szCs w:val="22"/>
                <w:highlight w:val="yellow"/>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679338F3" w14:textId="77777777" w:rsidR="00B111C6" w:rsidRPr="004A50E2" w:rsidRDefault="00B111C6" w:rsidP="00B111C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A8494D">
        <w:tc>
          <w:tcPr>
            <w:tcW w:w="730"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9"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2DF7A4B7" w14:textId="77777777" w:rsidR="00A8494D" w:rsidRPr="00A8494D" w:rsidRDefault="00506B0B" w:rsidP="00E509FF">
            <w:pPr>
              <w:jc w:val="left"/>
              <w:rPr>
                <w:rFonts w:cs="Tahoma"/>
                <w:sz w:val="16"/>
                <w:szCs w:val="16"/>
              </w:rPr>
            </w:pPr>
            <w:r w:rsidRPr="00A8494D">
              <w:rPr>
                <w:rFonts w:cs="Tahoma"/>
                <w:sz w:val="16"/>
                <w:szCs w:val="16"/>
              </w:rPr>
              <w:t xml:space="preserve">La sede si trova al </w:t>
            </w:r>
            <w:r w:rsidR="00A8494D" w:rsidRPr="00A8494D">
              <w:rPr>
                <w:rFonts w:cs="Tahoma"/>
                <w:sz w:val="16"/>
                <w:szCs w:val="16"/>
              </w:rPr>
              <w:t>1</w:t>
            </w:r>
            <w:r w:rsidRPr="00A8494D">
              <w:rPr>
                <w:rFonts w:cs="Tahoma"/>
                <w:sz w:val="16"/>
                <w:szCs w:val="16"/>
              </w:rPr>
              <w:t xml:space="preserve">° </w:t>
            </w:r>
            <w:proofErr w:type="spellStart"/>
            <w:proofErr w:type="gramStart"/>
            <w:r w:rsidRPr="00A8494D">
              <w:rPr>
                <w:rFonts w:cs="Tahoma"/>
                <w:sz w:val="16"/>
                <w:szCs w:val="16"/>
              </w:rPr>
              <w:t>piano,</w:t>
            </w:r>
            <w:r w:rsidR="00A8494D" w:rsidRPr="00A8494D">
              <w:rPr>
                <w:rFonts w:cs="Tahoma"/>
                <w:sz w:val="16"/>
                <w:szCs w:val="16"/>
              </w:rPr>
              <w:t>con</w:t>
            </w:r>
            <w:proofErr w:type="spellEnd"/>
            <w:proofErr w:type="gramEnd"/>
            <w:r w:rsidR="00A8494D" w:rsidRPr="00A8494D">
              <w:rPr>
                <w:rFonts w:cs="Tahoma"/>
                <w:sz w:val="16"/>
                <w:szCs w:val="16"/>
              </w:rPr>
              <w:t xml:space="preserve"> posto auto di pertinenza al piano interrato.</w:t>
            </w:r>
          </w:p>
          <w:p w14:paraId="47A8F66C" w14:textId="77777777" w:rsidR="00A8494D" w:rsidRPr="00A8494D" w:rsidRDefault="00506B0B" w:rsidP="00A8494D">
            <w:pPr>
              <w:jc w:val="left"/>
              <w:rPr>
                <w:rFonts w:cs="Tahoma"/>
                <w:sz w:val="16"/>
                <w:szCs w:val="16"/>
              </w:rPr>
            </w:pPr>
            <w:r w:rsidRPr="00A8494D">
              <w:rPr>
                <w:rFonts w:cs="Tahoma"/>
                <w:sz w:val="16"/>
                <w:szCs w:val="16"/>
              </w:rPr>
              <w:t xml:space="preserve"> senza locali di pertinenza ai piani interrati e/o terra; rischio non presente nell’attività</w:t>
            </w:r>
            <w:r w:rsidR="00A8494D" w:rsidRPr="00A8494D">
              <w:rPr>
                <w:rFonts w:cs="Tahoma"/>
                <w:sz w:val="16"/>
                <w:szCs w:val="16"/>
              </w:rPr>
              <w:t>.</w:t>
            </w:r>
          </w:p>
          <w:p w14:paraId="54AE3C23" w14:textId="38025671" w:rsidR="00506B0B" w:rsidRPr="00534461" w:rsidRDefault="00506B0B" w:rsidP="00A8494D">
            <w:pPr>
              <w:jc w:val="left"/>
              <w:rPr>
                <w:rFonts w:cs="Tahoma"/>
                <w:color w:val="000000"/>
                <w:sz w:val="16"/>
                <w:szCs w:val="16"/>
              </w:rPr>
            </w:pPr>
            <w:r w:rsidRPr="00A8494D">
              <w:rPr>
                <w:sz w:val="16"/>
                <w:szCs w:val="16"/>
              </w:rPr>
              <w:t xml:space="preserve">In relazione al Piano Nazionale che verrà emanato in base al Dlgs101 del 2020, se la sede </w:t>
            </w:r>
            <w:proofErr w:type="gramStart"/>
            <w:r w:rsidRPr="00A8494D">
              <w:rPr>
                <w:sz w:val="16"/>
                <w:szCs w:val="16"/>
              </w:rPr>
              <w:t>dovesse ricadere</w:t>
            </w:r>
            <w:proofErr w:type="gramEnd"/>
            <w:r w:rsidRPr="00A8494D">
              <w:rPr>
                <w:sz w:val="16"/>
                <w:szCs w:val="16"/>
              </w:rPr>
              <w:t xml:space="preserve"> in un'area soggetta dovrà essere aggiornata la valutazione del rischio Radon.</w:t>
            </w:r>
          </w:p>
        </w:tc>
        <w:tc>
          <w:tcPr>
            <w:tcW w:w="96" w:type="pct"/>
            <w:tcBorders>
              <w:top w:val="dotted" w:sz="4" w:space="0" w:color="auto"/>
              <w:left w:val="dotted" w:sz="4" w:space="0" w:color="auto"/>
              <w:bottom w:val="dotted" w:sz="4" w:space="0" w:color="auto"/>
              <w:right w:val="dotted" w:sz="4" w:space="0" w:color="auto"/>
            </w:tcBorders>
            <w:vAlign w:val="center"/>
          </w:tcPr>
          <w:p w14:paraId="3B45EBD3" w14:textId="35F68343" w:rsidR="00506B0B" w:rsidRPr="00F074C3" w:rsidRDefault="00A8494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70A33AD9" w:rsidR="00506B0B" w:rsidRPr="00F074C3" w:rsidRDefault="00A8494D"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F0AA36B" w14:textId="0CAEE6D1"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A8494D">
              <w:rPr>
                <w:rFonts w:cs="Tahoma"/>
                <w:color w:val="000000"/>
                <w:sz w:val="16"/>
                <w:szCs w:val="16"/>
              </w:rPr>
              <w:t>posti</w:t>
            </w:r>
            <w:r>
              <w:rPr>
                <w:rFonts w:cs="Tahoma"/>
                <w:color w:val="000000"/>
                <w:sz w:val="16"/>
                <w:szCs w:val="16"/>
              </w:rPr>
              <w:t xml:space="preserve"> auto) si considerano </w:t>
            </w:r>
            <w:proofErr w:type="spellStart"/>
            <w:r>
              <w:rPr>
                <w:rFonts w:cs="Tahoma"/>
                <w:color w:val="000000"/>
                <w:sz w:val="16"/>
                <w:szCs w:val="16"/>
              </w:rPr>
              <w:t>s.p.c.p</w:t>
            </w:r>
            <w:proofErr w:type="spellEnd"/>
            <w:r>
              <w:rPr>
                <w:rFonts w:cs="Tahoma"/>
                <w:color w:val="000000"/>
                <w:sz w:val="16"/>
                <w:szCs w:val="16"/>
              </w:rPr>
              <w:t>. (1-1-1)</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A8494D">
        <w:tc>
          <w:tcPr>
            <w:tcW w:w="730"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9"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6"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A8494D">
        <w:tc>
          <w:tcPr>
            <w:tcW w:w="730"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9"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6"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1035" w:type="pct"/>
            <w:tcBorders>
              <w:top w:val="dotted" w:sz="4" w:space="0" w:color="auto"/>
              <w:left w:val="dotted" w:sz="4" w:space="0" w:color="auto"/>
              <w:bottom w:val="dotted" w:sz="4" w:space="0" w:color="auto"/>
            </w:tcBorders>
            <w:vAlign w:val="center"/>
          </w:tcPr>
          <w:p w14:paraId="3F77E532" w14:textId="295AC224" w:rsidR="00506B0B" w:rsidRPr="00E820DA" w:rsidRDefault="00E820DA" w:rsidP="00E509FF">
            <w:pPr>
              <w:jc w:val="left"/>
              <w:rPr>
                <w:rFonts w:cs="Tahoma"/>
                <w:sz w:val="16"/>
                <w:szCs w:val="16"/>
              </w:rPr>
            </w:pPr>
            <w:r w:rsidRPr="00E820DA">
              <w:rPr>
                <w:rFonts w:cs="Tahoma"/>
                <w:sz w:val="16"/>
                <w:szCs w:val="16"/>
              </w:rPr>
              <w:t xml:space="preserve">In </w:t>
            </w:r>
            <w:r w:rsidR="00506B0B" w:rsidRPr="00E820DA">
              <w:rPr>
                <w:rFonts w:cs="Tahoma"/>
                <w:sz w:val="16"/>
                <w:szCs w:val="16"/>
              </w:rPr>
              <w:t>attesa di elaborazione di relazione da parte di tecnico incaricato</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B111C6" w:rsidRPr="00F7219D" w14:paraId="2DD83176" w14:textId="77777777" w:rsidTr="00CB2972">
        <w:tc>
          <w:tcPr>
            <w:tcW w:w="730" w:type="pct"/>
            <w:gridSpan w:val="2"/>
            <w:tcBorders>
              <w:top w:val="dotted" w:sz="4" w:space="0" w:color="auto"/>
              <w:bottom w:val="dotted" w:sz="4" w:space="0" w:color="auto"/>
              <w:right w:val="dotted" w:sz="4" w:space="0" w:color="auto"/>
            </w:tcBorders>
            <w:vAlign w:val="center"/>
          </w:tcPr>
          <w:p w14:paraId="675B836C" w14:textId="77777777" w:rsidR="00B111C6" w:rsidRPr="00A06BBC" w:rsidRDefault="00B111C6" w:rsidP="00B111C6">
            <w:pPr>
              <w:jc w:val="left"/>
              <w:rPr>
                <w:rFonts w:cs="Tahoma"/>
                <w:color w:val="000000"/>
                <w:sz w:val="16"/>
                <w:szCs w:val="16"/>
              </w:rPr>
            </w:pPr>
            <w:r w:rsidRPr="00A06BBC">
              <w:rPr>
                <w:rFonts w:cs="Tahoma"/>
                <w:color w:val="000000"/>
                <w:sz w:val="16"/>
                <w:szCs w:val="16"/>
              </w:rPr>
              <w:t>Cancerogeno</w:t>
            </w:r>
          </w:p>
        </w:tc>
        <w:tc>
          <w:tcPr>
            <w:tcW w:w="489" w:type="pct"/>
            <w:tcBorders>
              <w:top w:val="dotted" w:sz="4" w:space="0" w:color="auto"/>
              <w:left w:val="dotted" w:sz="4" w:space="0" w:color="auto"/>
              <w:bottom w:val="dotted" w:sz="4" w:space="0" w:color="auto"/>
              <w:right w:val="dotted" w:sz="4" w:space="0" w:color="auto"/>
            </w:tcBorders>
            <w:vAlign w:val="center"/>
          </w:tcPr>
          <w:p w14:paraId="3CCDC490" w14:textId="77777777" w:rsidR="00B111C6" w:rsidRPr="00F074C3" w:rsidRDefault="00B111C6" w:rsidP="00B111C6">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3CFAAB98" w14:textId="77777777" w:rsidR="00B111C6" w:rsidRDefault="00B111C6" w:rsidP="00B111C6">
            <w:pPr>
              <w:jc w:val="left"/>
              <w:rPr>
                <w:rFonts w:eastAsia="Arial Unicode MS"/>
                <w:sz w:val="16"/>
                <w:szCs w:val="16"/>
              </w:rPr>
            </w:pPr>
            <w:r>
              <w:rPr>
                <w:sz w:val="16"/>
                <w:szCs w:val="16"/>
              </w:rPr>
              <w:t>Rischio da esposizione ad agenti cancerogeni o mutageni</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B111C6" w:rsidRPr="00534461" w:rsidRDefault="00B111C6" w:rsidP="00B111C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6" w:type="pct"/>
            <w:tcBorders>
              <w:top w:val="dotted" w:sz="4" w:space="0" w:color="auto"/>
              <w:left w:val="dotted" w:sz="4" w:space="0" w:color="auto"/>
              <w:bottom w:val="dotted" w:sz="4" w:space="0" w:color="auto"/>
              <w:right w:val="dotted" w:sz="4" w:space="0" w:color="auto"/>
            </w:tcBorders>
            <w:vAlign w:val="center"/>
          </w:tcPr>
          <w:p w14:paraId="4515C6B8" w14:textId="44EAED11" w:rsidR="00B111C6" w:rsidRPr="00F074C3" w:rsidRDefault="00B111C6" w:rsidP="00B111C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1842391F" w:rsidR="00B111C6" w:rsidRPr="00F074C3" w:rsidRDefault="00B111C6" w:rsidP="00B111C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7B493571" w:rsidR="00B111C6" w:rsidRPr="00F074C3" w:rsidRDefault="00B111C6" w:rsidP="00B111C6">
            <w:pPr>
              <w:spacing w:line="276" w:lineRule="auto"/>
              <w:ind w:right="562"/>
              <w:jc w:val="left"/>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0E960F5E" w14:textId="77777777" w:rsidR="00B111C6" w:rsidRDefault="00B111C6" w:rsidP="00B111C6">
            <w:pPr>
              <w:jc w:val="left"/>
              <w:rPr>
                <w:rFonts w:cs="Tahoma"/>
                <w:color w:val="000000"/>
                <w:sz w:val="16"/>
                <w:szCs w:val="16"/>
              </w:rPr>
            </w:pPr>
            <w:r>
              <w:rPr>
                <w:rFonts w:cs="Tahoma"/>
                <w:color w:val="000000"/>
                <w:sz w:val="16"/>
                <w:szCs w:val="16"/>
              </w:rPr>
              <w:t>vedere documento Master</w:t>
            </w:r>
          </w:p>
        </w:tc>
      </w:tr>
      <w:tr w:rsidR="00B111C6" w:rsidRPr="00F7219D" w14:paraId="48A4EBF7" w14:textId="77777777" w:rsidTr="00CB2972">
        <w:tc>
          <w:tcPr>
            <w:tcW w:w="730" w:type="pct"/>
            <w:gridSpan w:val="2"/>
            <w:tcBorders>
              <w:top w:val="dotted" w:sz="4" w:space="0" w:color="auto"/>
              <w:bottom w:val="dotted" w:sz="4" w:space="0" w:color="auto"/>
              <w:right w:val="dotted" w:sz="4" w:space="0" w:color="auto"/>
            </w:tcBorders>
            <w:vAlign w:val="center"/>
          </w:tcPr>
          <w:p w14:paraId="59EE4B11" w14:textId="77777777" w:rsidR="00B111C6" w:rsidRPr="00A06BBC" w:rsidRDefault="00B111C6" w:rsidP="00B111C6">
            <w:pPr>
              <w:jc w:val="left"/>
              <w:rPr>
                <w:rFonts w:cs="Tahoma"/>
                <w:color w:val="000000"/>
                <w:sz w:val="16"/>
                <w:szCs w:val="16"/>
              </w:rPr>
            </w:pPr>
            <w:r w:rsidRPr="00A06BBC">
              <w:rPr>
                <w:rFonts w:cs="Tahoma"/>
                <w:color w:val="000000"/>
                <w:sz w:val="16"/>
                <w:szCs w:val="16"/>
              </w:rPr>
              <w:t>Sostanze stupefacenti o psicotrope</w:t>
            </w:r>
          </w:p>
        </w:tc>
        <w:tc>
          <w:tcPr>
            <w:tcW w:w="489" w:type="pct"/>
            <w:tcBorders>
              <w:top w:val="dotted" w:sz="4" w:space="0" w:color="auto"/>
              <w:left w:val="dotted" w:sz="4" w:space="0" w:color="auto"/>
              <w:bottom w:val="dotted" w:sz="4" w:space="0" w:color="auto"/>
              <w:right w:val="dotted" w:sz="4" w:space="0" w:color="auto"/>
            </w:tcBorders>
            <w:vAlign w:val="center"/>
          </w:tcPr>
          <w:p w14:paraId="25C2A4CB" w14:textId="77777777" w:rsidR="00B111C6" w:rsidRPr="00F074C3" w:rsidRDefault="00B111C6" w:rsidP="00B111C6">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3738BC84" w14:textId="77777777" w:rsidR="00B111C6" w:rsidRDefault="00B111C6" w:rsidP="00B111C6">
            <w:pPr>
              <w:jc w:val="left"/>
              <w:rPr>
                <w:sz w:val="16"/>
                <w:szCs w:val="16"/>
              </w:rPr>
            </w:pPr>
            <w:r>
              <w:rPr>
                <w:rFonts w:eastAsia="Arial Unicode MS"/>
                <w:sz w:val="16"/>
                <w:szCs w:val="16"/>
              </w:rPr>
              <w:t>Rischi derivanti dall’utilizzo di sostanze stupefacenti o psicotrope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B111C6" w:rsidRPr="00534461" w:rsidRDefault="00B111C6" w:rsidP="00B111C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6" w:type="pct"/>
            <w:tcBorders>
              <w:top w:val="dotted" w:sz="4" w:space="0" w:color="auto"/>
              <w:left w:val="dotted" w:sz="4" w:space="0" w:color="auto"/>
              <w:bottom w:val="dotted" w:sz="4" w:space="0" w:color="auto"/>
              <w:right w:val="dotted" w:sz="4" w:space="0" w:color="auto"/>
            </w:tcBorders>
            <w:vAlign w:val="center"/>
          </w:tcPr>
          <w:p w14:paraId="4C4CA412" w14:textId="46CD44CF" w:rsidR="00B111C6" w:rsidRPr="00F074C3" w:rsidRDefault="00B111C6" w:rsidP="00B111C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5DBE3E0D" w:rsidR="00B111C6" w:rsidRPr="00F074C3" w:rsidRDefault="00B111C6" w:rsidP="00B111C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2FA83F4" w:rsidR="00B111C6" w:rsidRPr="00F074C3" w:rsidRDefault="00B111C6" w:rsidP="00B111C6">
            <w:pPr>
              <w:spacing w:line="276" w:lineRule="auto"/>
              <w:ind w:right="562"/>
              <w:jc w:val="left"/>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BBE252B" w14:textId="77777777" w:rsidR="00B111C6" w:rsidRPr="007074BA" w:rsidRDefault="00B111C6" w:rsidP="00B111C6">
            <w:pPr>
              <w:jc w:val="left"/>
              <w:rPr>
                <w:rFonts w:cs="Tahoma"/>
                <w:color w:val="000000"/>
                <w:sz w:val="16"/>
                <w:szCs w:val="16"/>
              </w:rPr>
            </w:pPr>
            <w:r w:rsidRPr="007074BA">
              <w:rPr>
                <w:rFonts w:cs="Tahoma"/>
                <w:color w:val="000000"/>
                <w:sz w:val="16"/>
                <w:szCs w:val="16"/>
              </w:rPr>
              <w:t>vedere documento Master</w:t>
            </w:r>
          </w:p>
        </w:tc>
      </w:tr>
      <w:tr w:rsidR="00B111C6" w:rsidRPr="00F7219D" w14:paraId="7FD18D3E" w14:textId="77777777" w:rsidTr="00CB2972">
        <w:tc>
          <w:tcPr>
            <w:tcW w:w="730" w:type="pct"/>
            <w:gridSpan w:val="2"/>
            <w:tcBorders>
              <w:top w:val="dotted" w:sz="4" w:space="0" w:color="auto"/>
              <w:bottom w:val="dotted" w:sz="4" w:space="0" w:color="auto"/>
              <w:right w:val="dotted" w:sz="4" w:space="0" w:color="auto"/>
            </w:tcBorders>
            <w:vAlign w:val="center"/>
          </w:tcPr>
          <w:p w14:paraId="79FD3A9E" w14:textId="77777777" w:rsidR="00B111C6" w:rsidRPr="00A06BBC" w:rsidRDefault="00B111C6" w:rsidP="00B111C6">
            <w:pPr>
              <w:jc w:val="left"/>
              <w:rPr>
                <w:rFonts w:cs="Tahoma"/>
                <w:color w:val="000000"/>
                <w:sz w:val="16"/>
                <w:szCs w:val="16"/>
              </w:rPr>
            </w:pPr>
            <w:r w:rsidRPr="00A06BBC">
              <w:rPr>
                <w:rFonts w:cs="Tahoma"/>
                <w:color w:val="000000"/>
                <w:sz w:val="16"/>
                <w:szCs w:val="16"/>
              </w:rPr>
              <w:t>Sostanze alcoliche e super alcoliche</w:t>
            </w:r>
          </w:p>
        </w:tc>
        <w:tc>
          <w:tcPr>
            <w:tcW w:w="489" w:type="pct"/>
            <w:tcBorders>
              <w:top w:val="dotted" w:sz="4" w:space="0" w:color="auto"/>
              <w:left w:val="dotted" w:sz="4" w:space="0" w:color="auto"/>
              <w:bottom w:val="dotted" w:sz="4" w:space="0" w:color="auto"/>
              <w:right w:val="dotted" w:sz="4" w:space="0" w:color="auto"/>
            </w:tcBorders>
            <w:vAlign w:val="center"/>
          </w:tcPr>
          <w:p w14:paraId="02BEC214" w14:textId="77777777" w:rsidR="00B111C6" w:rsidRPr="00F074C3" w:rsidRDefault="00B111C6" w:rsidP="00B111C6">
            <w:pPr>
              <w:snapToGrid w:val="0"/>
              <w:jc w:val="left"/>
              <w:rPr>
                <w:rFonts w:cs="Tahoma"/>
                <w:color w:val="000000"/>
                <w:sz w:val="16"/>
                <w:szCs w:val="16"/>
              </w:rPr>
            </w:pPr>
            <w:r w:rsidRPr="00F074C3">
              <w:rPr>
                <w:rFonts w:cs="Tahoma"/>
                <w:color w:val="000000"/>
                <w:sz w:val="16"/>
                <w:szCs w:val="16"/>
              </w:rPr>
              <w:t>Tutto il personale</w:t>
            </w:r>
          </w:p>
        </w:tc>
        <w:tc>
          <w:tcPr>
            <w:tcW w:w="735" w:type="pct"/>
            <w:tcBorders>
              <w:top w:val="dotted" w:sz="4" w:space="0" w:color="auto"/>
              <w:left w:val="dotted" w:sz="4" w:space="0" w:color="auto"/>
              <w:bottom w:val="dotted" w:sz="4" w:space="0" w:color="auto"/>
              <w:right w:val="dotted" w:sz="4" w:space="0" w:color="auto"/>
            </w:tcBorders>
            <w:vAlign w:val="center"/>
          </w:tcPr>
          <w:p w14:paraId="6B282459" w14:textId="77777777" w:rsidR="00B111C6" w:rsidRDefault="00B111C6" w:rsidP="00B111C6">
            <w:pPr>
              <w:jc w:val="left"/>
              <w:rPr>
                <w:rFonts w:eastAsia="Arial Unicode MS"/>
                <w:sz w:val="16"/>
                <w:szCs w:val="16"/>
              </w:rPr>
            </w:pPr>
            <w:r>
              <w:rPr>
                <w:rFonts w:eastAsia="Arial Unicode MS"/>
                <w:sz w:val="16"/>
                <w:szCs w:val="16"/>
              </w:rPr>
              <w:t>Rischi derivanti dall’utilizzo di sostanze alcoliche o superalcoliche</w:t>
            </w:r>
          </w:p>
        </w:tc>
        <w:tc>
          <w:tcPr>
            <w:tcW w:w="1714"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B111C6" w:rsidRPr="00534461" w:rsidRDefault="00B111C6" w:rsidP="00B111C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6" w:type="pct"/>
            <w:tcBorders>
              <w:top w:val="dotted" w:sz="4" w:space="0" w:color="auto"/>
              <w:left w:val="dotted" w:sz="4" w:space="0" w:color="auto"/>
              <w:bottom w:val="dotted" w:sz="4" w:space="0" w:color="auto"/>
              <w:right w:val="dotted" w:sz="4" w:space="0" w:color="auto"/>
            </w:tcBorders>
            <w:vAlign w:val="center"/>
          </w:tcPr>
          <w:p w14:paraId="7A5BB760" w14:textId="4DF37B6B" w:rsidR="00B111C6" w:rsidRPr="00F074C3" w:rsidRDefault="00B111C6" w:rsidP="00B111C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BD04665" w:rsidR="00B111C6" w:rsidRPr="00F074C3" w:rsidRDefault="00B111C6" w:rsidP="00B111C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542FE3CE" w:rsidR="00B111C6" w:rsidRPr="00F074C3" w:rsidRDefault="00B111C6" w:rsidP="00B111C6">
            <w:pPr>
              <w:spacing w:line="276" w:lineRule="auto"/>
              <w:ind w:right="562"/>
              <w:jc w:val="left"/>
              <w:rPr>
                <w:sz w:val="22"/>
                <w:szCs w:val="22"/>
              </w:rPr>
            </w:pPr>
            <w:r w:rsidRPr="00882B0E">
              <w:rPr>
                <w:sz w:val="22"/>
                <w:szCs w:val="22"/>
              </w:rPr>
              <w:t>1</w:t>
            </w:r>
          </w:p>
        </w:tc>
        <w:tc>
          <w:tcPr>
            <w:tcW w:w="1035" w:type="pct"/>
            <w:tcBorders>
              <w:top w:val="dotted" w:sz="4" w:space="0" w:color="auto"/>
              <w:left w:val="dotted" w:sz="4" w:space="0" w:color="auto"/>
              <w:bottom w:val="dotted" w:sz="4" w:space="0" w:color="auto"/>
            </w:tcBorders>
            <w:vAlign w:val="center"/>
          </w:tcPr>
          <w:p w14:paraId="72E96B98" w14:textId="77777777" w:rsidR="00B111C6" w:rsidRDefault="00B111C6" w:rsidP="00B111C6">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rsidRPr="001A035D" w14:paraId="366AAEFB" w14:textId="77777777" w:rsidTr="00E509FF">
        <w:tc>
          <w:tcPr>
            <w:tcW w:w="14386" w:type="dxa"/>
            <w:gridSpan w:val="2"/>
            <w:shd w:val="clear" w:color="auto" w:fill="D9D9D9" w:themeFill="background1" w:themeFillShade="D9"/>
          </w:tcPr>
          <w:p w14:paraId="746DE157" w14:textId="77777777" w:rsidR="00F7219D" w:rsidRPr="001A035D" w:rsidRDefault="00F7219D" w:rsidP="00E509FF">
            <w:pPr>
              <w:rPr>
                <w:sz w:val="22"/>
              </w:rPr>
            </w:pPr>
            <w:r w:rsidRPr="001A035D">
              <w:rPr>
                <w:b/>
                <w:sz w:val="22"/>
              </w:rPr>
              <w:t>TIPOLOGIA DI RICHIO</w:t>
            </w:r>
          </w:p>
        </w:tc>
      </w:tr>
      <w:tr w:rsidR="00F7219D" w:rsidRPr="001A035D" w14:paraId="37AC9F0E" w14:textId="77777777" w:rsidTr="00E509FF">
        <w:tc>
          <w:tcPr>
            <w:tcW w:w="2943" w:type="dxa"/>
            <w:shd w:val="clear" w:color="auto" w:fill="auto"/>
          </w:tcPr>
          <w:p w14:paraId="35C7AE13" w14:textId="77777777" w:rsidR="00F7219D" w:rsidRPr="001A035D" w:rsidRDefault="00F7219D" w:rsidP="00E509FF">
            <w:pPr>
              <w:jc w:val="left"/>
              <w:rPr>
                <w:sz w:val="22"/>
              </w:rPr>
            </w:pPr>
            <w:r w:rsidRPr="001A035D">
              <w:rPr>
                <w:sz w:val="22"/>
              </w:rPr>
              <w:t>RISCHIO SISMICO</w:t>
            </w:r>
          </w:p>
        </w:tc>
        <w:tc>
          <w:tcPr>
            <w:tcW w:w="11443" w:type="dxa"/>
          </w:tcPr>
          <w:p w14:paraId="486DCF0A" w14:textId="010B8D22" w:rsidR="00F7219D" w:rsidRPr="001A035D" w:rsidRDefault="00F7219D" w:rsidP="00E509FF">
            <w:pPr>
              <w:jc w:val="left"/>
              <w:rPr>
                <w:sz w:val="22"/>
              </w:rPr>
            </w:pPr>
            <w:r w:rsidRPr="001A035D">
              <w:rPr>
                <w:sz w:val="22"/>
              </w:rPr>
              <w:t xml:space="preserve">entità sismica zona </w:t>
            </w:r>
            <w:r w:rsidR="00D11266" w:rsidRPr="001A035D">
              <w:rPr>
                <w:sz w:val="22"/>
              </w:rPr>
              <w:t>3</w:t>
            </w:r>
          </w:p>
        </w:tc>
      </w:tr>
      <w:tr w:rsidR="00F7219D" w14:paraId="6258F076" w14:textId="77777777" w:rsidTr="00E509FF">
        <w:tc>
          <w:tcPr>
            <w:tcW w:w="2943" w:type="dxa"/>
            <w:shd w:val="clear" w:color="auto" w:fill="auto"/>
          </w:tcPr>
          <w:p w14:paraId="745EAF8E" w14:textId="77777777" w:rsidR="00F7219D" w:rsidRPr="001A035D" w:rsidRDefault="00F7219D" w:rsidP="00E509FF">
            <w:pPr>
              <w:jc w:val="left"/>
              <w:rPr>
                <w:sz w:val="22"/>
              </w:rPr>
            </w:pPr>
            <w:r w:rsidRPr="001A035D">
              <w:rPr>
                <w:sz w:val="22"/>
              </w:rPr>
              <w:t>RISCHIO IDROGEOLOGICO</w:t>
            </w:r>
          </w:p>
        </w:tc>
        <w:tc>
          <w:tcPr>
            <w:tcW w:w="11443" w:type="dxa"/>
          </w:tcPr>
          <w:p w14:paraId="63DAF795" w14:textId="1C01039F" w:rsidR="00F7219D" w:rsidRPr="006843FB" w:rsidRDefault="00F7219D" w:rsidP="001A035D">
            <w:pPr>
              <w:jc w:val="left"/>
            </w:pPr>
            <w:r w:rsidRPr="001A035D">
              <w:rPr>
                <w:sz w:val="22"/>
              </w:rPr>
              <w:t>non presente</w:t>
            </w:r>
          </w:p>
        </w:tc>
      </w:tr>
      <w:tr w:rsidR="00F7219D" w14:paraId="4D43E53E" w14:textId="77777777" w:rsidTr="00E509FF">
        <w:tc>
          <w:tcPr>
            <w:tcW w:w="2943" w:type="dxa"/>
            <w:shd w:val="clear" w:color="auto" w:fill="auto"/>
          </w:tcPr>
          <w:p w14:paraId="090DB6D6" w14:textId="77777777" w:rsidR="00F7219D" w:rsidRPr="001A035D" w:rsidRDefault="00F7219D" w:rsidP="00E509FF">
            <w:pPr>
              <w:jc w:val="left"/>
              <w:rPr>
                <w:sz w:val="22"/>
              </w:rPr>
            </w:pPr>
            <w:r w:rsidRPr="001A035D">
              <w:rPr>
                <w:sz w:val="22"/>
              </w:rPr>
              <w:t>RISCHIO AMBIENTALE</w:t>
            </w:r>
          </w:p>
        </w:tc>
        <w:tc>
          <w:tcPr>
            <w:tcW w:w="11443" w:type="dxa"/>
          </w:tcPr>
          <w:p w14:paraId="227A6A11" w14:textId="7EEA9D22" w:rsidR="00F7219D" w:rsidRPr="001A035D" w:rsidRDefault="001A035D" w:rsidP="00E509FF">
            <w:pPr>
              <w:jc w:val="left"/>
              <w:rPr>
                <w:sz w:val="22"/>
              </w:rPr>
            </w:pPr>
            <w:r w:rsidRPr="001A035D">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0846AA">
              <w:rPr>
                <w:rFonts w:cs="Arial"/>
              </w:rPr>
              <w:t xml:space="preserve">Dicembre 2020 - </w:t>
            </w:r>
            <w:proofErr w:type="gramStart"/>
            <w:r w:rsidRPr="000846AA">
              <w:rPr>
                <w:rFonts w:cs="Arial"/>
              </w:rPr>
              <w:t>Marzo</w:t>
            </w:r>
            <w:proofErr w:type="gramEnd"/>
            <w:r w:rsidRPr="000846AA">
              <w:rPr>
                <w:rFonts w:cs="Arial"/>
              </w:rPr>
              <w:t xml:space="preserve"> 2021</w:t>
            </w:r>
          </w:p>
        </w:tc>
      </w:tr>
      <w:tr w:rsidR="00F7219D" w14:paraId="6EC2BDE9" w14:textId="77777777" w:rsidTr="00646F1D">
        <w:trPr>
          <w:trHeight w:hRule="exact" w:val="856"/>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F865D49"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r w:rsidR="00646F1D">
              <w:rPr>
                <w:rFonts w:cs="Arial"/>
                <w:lang w:eastAsia="ar-SA"/>
              </w:rPr>
              <w:t xml:space="preserve">apertura meccanica portone condominiale,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846AA">
              <w:rPr>
                <w:rFonts w:cs="Arial"/>
              </w:rPr>
              <w:t xml:space="preserve">Dicembre 2020 - </w:t>
            </w:r>
            <w:proofErr w:type="gramStart"/>
            <w:r w:rsidR="00646F1D" w:rsidRPr="000846AA">
              <w:rPr>
                <w:rFonts w:cs="Arial"/>
              </w:rPr>
              <w:t>Marzo</w:t>
            </w:r>
            <w:proofErr w:type="gramEnd"/>
            <w:r w:rsidRPr="000846AA">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Pr="000846AA" w:rsidRDefault="00F7219D" w:rsidP="00E509FF">
            <w:pPr>
              <w:tabs>
                <w:tab w:val="clear" w:pos="-189"/>
              </w:tabs>
              <w:suppressAutoHyphens/>
              <w:jc w:val="left"/>
              <w:rPr>
                <w:rFonts w:cs="Arial"/>
                <w:lang w:eastAsia="ar-SA"/>
              </w:rPr>
            </w:pPr>
            <w:r w:rsidRPr="000846AA">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20896E7D" w:rsidR="00F7219D" w:rsidRPr="000846AA" w:rsidRDefault="00B111C6" w:rsidP="00E509FF">
            <w:pPr>
              <w:tabs>
                <w:tab w:val="clear" w:pos="-189"/>
              </w:tabs>
              <w:suppressAutoHyphens/>
              <w:rPr>
                <w:rFonts w:cs="Arial"/>
              </w:rPr>
            </w:pPr>
            <w:r>
              <w:rPr>
                <w:rFonts w:cs="Arial"/>
              </w:rPr>
              <w:t>ESEGUITO</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0846AA">
              <w:rPr>
                <w:rFonts w:cs="Arial"/>
              </w:rPr>
              <w:t xml:space="preserve">Dicembre 2020 - </w:t>
            </w:r>
            <w:proofErr w:type="gramStart"/>
            <w:r w:rsidRPr="000846AA">
              <w:rPr>
                <w:rFonts w:cs="Arial"/>
              </w:rPr>
              <w:t>Novembre</w:t>
            </w:r>
            <w:proofErr w:type="gramEnd"/>
            <w:r w:rsidRPr="000846AA">
              <w:rPr>
                <w:rFonts w:cs="Arial"/>
              </w:rPr>
              <w:t xml:space="preserve"> 2021</w:t>
            </w:r>
          </w:p>
        </w:tc>
      </w:tr>
      <w:tr w:rsidR="00AA3237" w:rsidRPr="002055C4" w14:paraId="6A0DC823" w14:textId="77777777" w:rsidTr="00AA3237">
        <w:trPr>
          <w:trHeight w:hRule="exact" w:val="570"/>
        </w:trPr>
        <w:tc>
          <w:tcPr>
            <w:tcW w:w="5637" w:type="dxa"/>
            <w:tcBorders>
              <w:top w:val="single" w:sz="6" w:space="0" w:color="auto"/>
              <w:left w:val="single" w:sz="6" w:space="0" w:color="auto"/>
              <w:bottom w:val="single" w:sz="4" w:space="0" w:color="auto"/>
              <w:right w:val="single" w:sz="6" w:space="0" w:color="auto"/>
            </w:tcBorders>
            <w:vAlign w:val="center"/>
          </w:tcPr>
          <w:p w14:paraId="2EFF46F0" w14:textId="09842445" w:rsidR="00AA3237" w:rsidRDefault="00AA3237" w:rsidP="00E509FF">
            <w:pPr>
              <w:tabs>
                <w:tab w:val="clear" w:pos="-189"/>
              </w:tabs>
              <w:suppressAutoHyphens/>
              <w:jc w:val="left"/>
              <w:rPr>
                <w:rFonts w:cs="Arial"/>
                <w:lang w:eastAsia="ar-SA"/>
              </w:rPr>
            </w:pPr>
            <w:r>
              <w:rPr>
                <w:rFonts w:cs="Arial"/>
                <w:lang w:eastAsia="ar-SA"/>
              </w:rPr>
              <w:t>Installazione di sistema meccanico di apertura della porta di ingresso alla Sede.</w:t>
            </w:r>
          </w:p>
        </w:tc>
        <w:tc>
          <w:tcPr>
            <w:tcW w:w="3260" w:type="dxa"/>
            <w:tcBorders>
              <w:top w:val="single" w:sz="6" w:space="0" w:color="auto"/>
              <w:left w:val="single" w:sz="6" w:space="0" w:color="auto"/>
              <w:bottom w:val="single" w:sz="4" w:space="0" w:color="auto"/>
              <w:right w:val="single" w:sz="6" w:space="0" w:color="auto"/>
            </w:tcBorders>
            <w:vAlign w:val="center"/>
          </w:tcPr>
          <w:p w14:paraId="1251434D" w14:textId="7C242072" w:rsidR="00AA3237" w:rsidRDefault="00AA3237"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28F99D8" w14:textId="50B9A352" w:rsidR="00AA3237" w:rsidRPr="000846AA" w:rsidRDefault="004F0E9E" w:rsidP="00E509FF">
            <w:pPr>
              <w:tabs>
                <w:tab w:val="clear" w:pos="-189"/>
              </w:tabs>
              <w:suppressAutoHyphens/>
              <w:rPr>
                <w:rFonts w:cs="Arial"/>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560F3CB3"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2A63FB">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shd w:val="clear" w:color="auto" w:fill="auto"/>
          </w:tcPr>
          <w:p w14:paraId="2391D4AB" w14:textId="2A1608A1" w:rsidR="00F7219D" w:rsidRPr="001736F6" w:rsidRDefault="002A63FB" w:rsidP="00E509FF">
            <w:pPr>
              <w:jc w:val="left"/>
              <w:rPr>
                <w:sz w:val="22"/>
                <w:szCs w:val="22"/>
                <w:highlight w:val="yellow"/>
              </w:rPr>
            </w:pPr>
            <w:r w:rsidRPr="002A63FB">
              <w:rPr>
                <w:sz w:val="22"/>
                <w:szCs w:val="22"/>
              </w:rPr>
              <w:t>Licenza d’Uso per opere in C.E. Rilasciato dalla Prefettura il 2/04/1970</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C234FFE"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0A4386A9" w:rsidR="00F7219D" w:rsidRPr="00882B0E" w:rsidRDefault="002A63FB" w:rsidP="00E509FF">
            <w:pPr>
              <w:jc w:val="left"/>
              <w:rPr>
                <w:sz w:val="22"/>
                <w:szCs w:val="22"/>
              </w:rPr>
            </w:pPr>
            <w:r>
              <w:rPr>
                <w:sz w:val="22"/>
                <w:szCs w:val="22"/>
              </w:rPr>
              <w:t>DIA Prot. D96118 del 04/06/2009 – Fine Lavori del 19/05/2011</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1C06AE9"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5167913" w:rsidR="00F7219D" w:rsidRPr="00B5389E" w:rsidRDefault="00450864" w:rsidP="00847779">
            <w:pPr>
              <w:jc w:val="left"/>
              <w:rPr>
                <w:sz w:val="22"/>
                <w:szCs w:val="22"/>
                <w:highlight w:val="yellow"/>
              </w:rPr>
            </w:pPr>
            <w:proofErr w:type="spellStart"/>
            <w:r>
              <w:rPr>
                <w:sz w:val="22"/>
                <w:szCs w:val="22"/>
              </w:rPr>
              <w:t>DiCo</w:t>
            </w:r>
            <w:proofErr w:type="spellEnd"/>
            <w:r>
              <w:rPr>
                <w:sz w:val="22"/>
                <w:szCs w:val="22"/>
              </w:rPr>
              <w:t xml:space="preserve"> n.32/2009 del 15/08/2009</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9EAE98E" w:rsidR="00F7219D" w:rsidRPr="00217028" w:rsidRDefault="00450864" w:rsidP="00E509FF">
            <w:pPr>
              <w:jc w:val="left"/>
              <w:rPr>
                <w:sz w:val="22"/>
                <w:szCs w:val="22"/>
              </w:rPr>
            </w:pPr>
            <w:proofErr w:type="spellStart"/>
            <w:r>
              <w:rPr>
                <w:sz w:val="22"/>
                <w:szCs w:val="22"/>
              </w:rPr>
              <w:t>DiCo</w:t>
            </w:r>
            <w:proofErr w:type="spellEnd"/>
            <w:r>
              <w:rPr>
                <w:sz w:val="22"/>
                <w:szCs w:val="22"/>
              </w:rPr>
              <w:t xml:space="preserve"> n.</w:t>
            </w:r>
            <w:r w:rsidR="009E1952">
              <w:rPr>
                <w:sz w:val="22"/>
                <w:szCs w:val="22"/>
              </w:rPr>
              <w:t>287</w:t>
            </w:r>
            <w:r>
              <w:rPr>
                <w:sz w:val="22"/>
                <w:szCs w:val="22"/>
              </w:rPr>
              <w:t xml:space="preserve"> del </w:t>
            </w:r>
            <w:r w:rsidR="009E1952">
              <w:rPr>
                <w:sz w:val="22"/>
                <w:szCs w:val="22"/>
              </w:rPr>
              <w:t>30/11/2024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57682EE6"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4FF96A9" w:rsidR="00F7219D" w:rsidRPr="00836B27" w:rsidRDefault="007220B4" w:rsidP="00E509FF">
            <w:pPr>
              <w:jc w:val="left"/>
              <w:rPr>
                <w:sz w:val="22"/>
                <w:szCs w:val="22"/>
              </w:rPr>
            </w:pPr>
            <w:proofErr w:type="spellStart"/>
            <w:r>
              <w:rPr>
                <w:sz w:val="22"/>
                <w:szCs w:val="22"/>
              </w:rPr>
              <w:t>Di.Co</w:t>
            </w:r>
            <w:proofErr w:type="spellEnd"/>
            <w:r>
              <w:rPr>
                <w:sz w:val="22"/>
                <w:szCs w:val="22"/>
              </w:rPr>
              <w:t>. n. 74/2010 del 19-11-2010</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C439FC6"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69552241" w:rsidR="00F7219D" w:rsidRDefault="00F7219D" w:rsidP="00F7219D">
      <w:pPr>
        <w:jc w:val="center"/>
        <w:rPr>
          <w:sz w:val="10"/>
          <w:szCs w:val="10"/>
        </w:rPr>
      </w:pPr>
    </w:p>
    <w:p w14:paraId="021001B7" w14:textId="5CDF1CB6" w:rsidR="007220B4" w:rsidRDefault="007220B4" w:rsidP="00F7219D">
      <w:pPr>
        <w:jc w:val="center"/>
        <w:rPr>
          <w:sz w:val="10"/>
          <w:szCs w:val="10"/>
        </w:rPr>
      </w:pPr>
      <w:r>
        <w:rPr>
          <w:noProof/>
          <w:sz w:val="10"/>
          <w:szCs w:val="10"/>
        </w:rPr>
        <w:drawing>
          <wp:inline distT="0" distB="0" distL="0" distR="0" wp14:anchorId="214FE095" wp14:editId="6993A8AB">
            <wp:extent cx="8651967"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1CD7873B" w14:textId="136BA5DF" w:rsidR="007220B4" w:rsidRDefault="007220B4" w:rsidP="00F7219D">
      <w:pPr>
        <w:jc w:val="center"/>
        <w:rPr>
          <w:sz w:val="10"/>
          <w:szCs w:val="10"/>
        </w:rPr>
      </w:pPr>
    </w:p>
    <w:p w14:paraId="23C721C6" w14:textId="29676087" w:rsidR="007220B4" w:rsidRDefault="007220B4" w:rsidP="00F7219D">
      <w:pPr>
        <w:jc w:val="center"/>
        <w:rPr>
          <w:sz w:val="10"/>
          <w:szCs w:val="10"/>
        </w:rPr>
      </w:pPr>
    </w:p>
    <w:p w14:paraId="7DEEEC56" w14:textId="51EDA284" w:rsidR="007220B4" w:rsidRDefault="007220B4" w:rsidP="00F7219D">
      <w:pPr>
        <w:jc w:val="center"/>
        <w:rPr>
          <w:sz w:val="10"/>
          <w:szCs w:val="10"/>
        </w:rPr>
      </w:pPr>
    </w:p>
    <w:p w14:paraId="248084C9" w14:textId="77777777" w:rsidR="007220B4" w:rsidRPr="006636BE" w:rsidRDefault="007220B4"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28B27532" w:rsidR="00F7219D" w:rsidRDefault="00197021" w:rsidP="00197021">
      <w:pPr>
        <w:jc w:val="center"/>
      </w:pPr>
      <w:r>
        <w:rPr>
          <w:noProof/>
        </w:rPr>
        <mc:AlternateContent>
          <mc:Choice Requires="wps">
            <w:drawing>
              <wp:anchor distT="0" distB="0" distL="114300" distR="114300" simplePos="0" relativeHeight="251621376" behindDoc="0" locked="0" layoutInCell="1" allowOverlap="1" wp14:anchorId="5C569CBE" wp14:editId="5DEA1F17">
                <wp:simplePos x="0" y="0"/>
                <wp:positionH relativeFrom="column">
                  <wp:posOffset>5312217</wp:posOffset>
                </wp:positionH>
                <wp:positionV relativeFrom="paragraph">
                  <wp:posOffset>2589751</wp:posOffset>
                </wp:positionV>
                <wp:extent cx="328157" cy="82412"/>
                <wp:effectExtent l="19050" t="76200" r="34290" b="127635"/>
                <wp:wrapNone/>
                <wp:docPr id="4" name="Connettore 2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157" cy="8241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506FFF" id="_x0000_t32" coordsize="21600,21600" o:spt="32" o:oned="t" path="m,l21600,21600e" filled="f">
                <v:path arrowok="t" fillok="f" o:connecttype="none"/>
                <o:lock v:ext="edit" shapetype="t"/>
              </v:shapetype>
              <v:shape id="Connettore 2 4" o:spid="_x0000_s1026" type="#_x0000_t32" style="position:absolute;margin-left:418.3pt;margin-top:203.9pt;width:25.85pt;height: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724800" behindDoc="0" locked="0" layoutInCell="1" allowOverlap="1" wp14:anchorId="6CDC5931" wp14:editId="79B79E2D">
                <wp:simplePos x="0" y="0"/>
                <wp:positionH relativeFrom="column">
                  <wp:posOffset>4938505</wp:posOffset>
                </wp:positionH>
                <wp:positionV relativeFrom="paragraph">
                  <wp:posOffset>2612114</wp:posOffset>
                </wp:positionV>
                <wp:extent cx="374760" cy="630886"/>
                <wp:effectExtent l="19050" t="19050" r="25400" b="17145"/>
                <wp:wrapNone/>
                <wp:docPr id="12" name="Connettore 2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760" cy="630886"/>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BB7366" id="Connettore 2 12" o:spid="_x0000_s1026" type="#_x0000_t32" style="position:absolute;margin-left:388.85pt;margin-top:205.7pt;width:29.5pt;height:49.7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" strokecolor="red" strokeweight="3pt">
                <v:stroke dashstyle="dash"/>
              </v:shape>
            </w:pict>
          </mc:Fallback>
        </mc:AlternateContent>
      </w:r>
      <w:r>
        <w:rPr>
          <w:noProof/>
        </w:rPr>
        <mc:AlternateContent>
          <mc:Choice Requires="wps">
            <w:drawing>
              <wp:anchor distT="0" distB="0" distL="114300" distR="114300" simplePos="0" relativeHeight="251828224" behindDoc="0" locked="0" layoutInCell="1" allowOverlap="1" wp14:anchorId="6CDC5931" wp14:editId="143C28F9">
                <wp:simplePos x="0" y="0"/>
                <wp:positionH relativeFrom="column">
                  <wp:posOffset>2780554</wp:posOffset>
                </wp:positionH>
                <wp:positionV relativeFrom="paragraph">
                  <wp:posOffset>2648723</wp:posOffset>
                </wp:positionV>
                <wp:extent cx="2146797" cy="603802"/>
                <wp:effectExtent l="19050" t="19050" r="6350" b="25400"/>
                <wp:wrapNone/>
                <wp:docPr id="16" name="Connettore 2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46797" cy="603802"/>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C6E31" id="Connettore 2 16" o:spid="_x0000_s1026" type="#_x0000_t32" style="position:absolute;margin-left:218.95pt;margin-top:208.55pt;width:169.05pt;height:47.55pt;flip:x 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" strokecolor="red" strokeweight="3pt">
                <v:stroke dashstyle="dash"/>
              </v:shape>
            </w:pict>
          </mc:Fallback>
        </mc:AlternateContent>
      </w:r>
      <w:r>
        <w:rPr>
          <w:noProof/>
        </w:rPr>
        <w:drawing>
          <wp:anchor distT="0" distB="0" distL="114300" distR="114300" simplePos="0" relativeHeight="251491328" behindDoc="0" locked="0" layoutInCell="1" allowOverlap="1" wp14:anchorId="7F0E3FBE" wp14:editId="71D5D97C">
            <wp:simplePos x="0" y="0"/>
            <wp:positionH relativeFrom="column">
              <wp:posOffset>5647386</wp:posOffset>
            </wp:positionH>
            <wp:positionV relativeFrom="paragraph">
              <wp:posOffset>2391603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7220B4">
        <w:rPr>
          <w:noProof/>
        </w:rPr>
        <mc:AlternateContent>
          <mc:Choice Requires="wps">
            <w:drawing>
              <wp:anchor distT="0" distB="0" distL="114300" distR="114300" simplePos="0" relativeHeight="251496448" behindDoc="0" locked="0" layoutInCell="1" allowOverlap="1" wp14:anchorId="7189DA1A" wp14:editId="2DAECD39">
                <wp:simplePos x="0" y="0"/>
                <wp:positionH relativeFrom="column">
                  <wp:posOffset>2530419</wp:posOffset>
                </wp:positionH>
                <wp:positionV relativeFrom="paragraph">
                  <wp:posOffset>2330608</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74112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707D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199.25pt;margin-top:183.5pt;width:19.3pt;height:20.35pt;rotation:-10768524fd;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" adj="10243" fillcolor="red" strokecolor="red" strokeweight="2pt">
                <v:path arrowok="t"/>
              </v:shape>
            </w:pict>
          </mc:Fallback>
        </mc:AlternateContent>
      </w:r>
      <w:r w:rsidR="007220B4">
        <w:rPr>
          <w:noProof/>
        </w:rPr>
        <w:drawing>
          <wp:inline distT="0" distB="0" distL="0" distR="0" wp14:anchorId="0EB83B8E" wp14:editId="4CD17BD2">
            <wp:extent cx="8640000" cy="4175262"/>
            <wp:effectExtent l="0" t="0" r="0" b="0"/>
            <wp:docPr id="7" name="Immagine 7" descr="R:\ALLEANZA\2019-20 ATTIVITA SAFETY\2019-20 SAFETY CORNER+EMERGENZA\PIEMONTE\ALESSANDRI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PIEMONTE\ALESSANDRIA\AREA LUOGO SICU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640000" cy="4175262"/>
                    </a:xfrm>
                    <a:prstGeom prst="rect">
                      <a:avLst/>
                    </a:prstGeom>
                    <a:noFill/>
                    <a:ln>
                      <a:noFill/>
                    </a:ln>
                  </pic:spPr>
                </pic:pic>
              </a:graphicData>
            </a:graphic>
          </wp:inline>
        </w:drawing>
      </w:r>
    </w:p>
    <w:p w14:paraId="3E60FDC1" w14:textId="77777777" w:rsidR="00F7219D" w:rsidRDefault="00F7219D" w:rsidP="00197021">
      <w:pPr>
        <w:tabs>
          <w:tab w:val="clear" w:pos="-189"/>
        </w:tabs>
        <w:jc w:val="center"/>
      </w:pPr>
    </w:p>
    <w:p w14:paraId="04E7942E" w14:textId="3822FC56" w:rsidR="008C398F" w:rsidRDefault="00197021" w:rsidP="00197021">
      <w:pPr>
        <w:jc w:val="center"/>
      </w:pPr>
      <w:r>
        <w:rPr>
          <w:rFonts w:ascii="Swis721 BT" w:hAnsi="Swis721 BT"/>
          <w:sz w:val="22"/>
          <w:szCs w:val="22"/>
        </w:rPr>
        <w:t>Piazza della Libertà</w:t>
      </w:r>
    </w:p>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220B4" w:rsidRDefault="007220B4" w:rsidP="00212665">
      <w:r>
        <w:separator/>
      </w:r>
    </w:p>
  </w:endnote>
  <w:endnote w:type="continuationSeparator" w:id="0">
    <w:p w14:paraId="2E83EB01" w14:textId="77777777" w:rsidR="007220B4" w:rsidRDefault="007220B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7220B4" w:rsidRPr="00353F7E" w:rsidRDefault="007220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9A15A9" w:rsidRPr="009A15A9">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220B4" w:rsidRPr="002F3833" w:rsidRDefault="007220B4">
        <w:pPr>
          <w:pStyle w:val="Pidipagina"/>
          <w:jc w:val="center"/>
          <w:rPr>
            <w:sz w:val="8"/>
            <w:szCs w:val="8"/>
          </w:rPr>
        </w:pPr>
      </w:p>
      <w:p w14:paraId="70EC75F6" w14:textId="77777777" w:rsidR="007220B4" w:rsidRDefault="007220B4">
        <w:pPr>
          <w:pStyle w:val="Pidipagina"/>
          <w:jc w:val="center"/>
        </w:pPr>
        <w:r>
          <w:fldChar w:fldCharType="begin"/>
        </w:r>
        <w:r>
          <w:instrText>PAGE   \* MERGEFORMAT</w:instrText>
        </w:r>
        <w:r>
          <w:fldChar w:fldCharType="separate"/>
        </w:r>
        <w:r w:rsidR="00B111C6">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220B4" w:rsidRPr="005B03CF" w:rsidRDefault="007220B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220B4" w:rsidRPr="005B03CF" w:rsidRDefault="007220B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220B4" w:rsidRPr="005B03CF" w:rsidRDefault="007220B4"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7220B4" w:rsidRPr="00353F7E" w:rsidRDefault="007220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11C6">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220B4" w:rsidRPr="005B03CF" w:rsidRDefault="007220B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7220B4" w:rsidRPr="00353F7E" w:rsidRDefault="007220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11C6">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220B4" w:rsidRPr="005B03CF" w:rsidRDefault="007220B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7220B4" w:rsidRPr="00353F7E" w:rsidRDefault="007220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7220B4" w:rsidRPr="00D94D6A" w:rsidRDefault="007220B4" w:rsidP="00212665">
        <w:pPr>
          <w:pStyle w:val="Pidipagina"/>
          <w:jc w:val="center"/>
          <w:rPr>
            <w:sz w:val="12"/>
            <w:szCs w:val="12"/>
          </w:rPr>
        </w:pPr>
      </w:p>
      <w:p w14:paraId="3B9FD149" w14:textId="77777777" w:rsidR="007220B4" w:rsidRPr="00353F7E" w:rsidRDefault="007220B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111C6">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220B4" w:rsidRDefault="007220B4" w:rsidP="00212665">
      <w:r>
        <w:separator/>
      </w:r>
    </w:p>
  </w:footnote>
  <w:footnote w:type="continuationSeparator" w:id="0">
    <w:p w14:paraId="4C2BDD01" w14:textId="77777777" w:rsidR="007220B4" w:rsidRDefault="007220B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220B4" w:rsidRDefault="007220B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220B4" w:rsidRPr="00026DE1" w14:paraId="5C8AC99F" w14:textId="77777777" w:rsidTr="00212665">
      <w:tc>
        <w:tcPr>
          <w:tcW w:w="809" w:type="dxa"/>
          <w:shd w:val="clear" w:color="auto" w:fill="D9D9D9" w:themeFill="background1" w:themeFillShade="D9"/>
          <w:vAlign w:val="center"/>
        </w:tcPr>
        <w:p w14:paraId="188EDBDC" w14:textId="77777777" w:rsidR="007220B4" w:rsidRPr="00026DE1" w:rsidRDefault="007220B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220B4" w:rsidRPr="00026DE1" w:rsidRDefault="007220B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220B4" w:rsidRPr="00026DE1" w:rsidRDefault="007220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220B4" w:rsidRPr="00026DE1" w:rsidRDefault="007220B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220B4" w:rsidRPr="00026DE1" w:rsidRDefault="007220B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220B4" w:rsidRPr="00026DE1" w:rsidRDefault="007220B4" w:rsidP="00212665">
          <w:pPr>
            <w:tabs>
              <w:tab w:val="clear" w:pos="-189"/>
            </w:tabs>
            <w:jc w:val="left"/>
            <w:rPr>
              <w:sz w:val="24"/>
            </w:rPr>
          </w:pPr>
          <w:r w:rsidRPr="00026DE1">
            <w:rPr>
              <w:b/>
              <w:sz w:val="24"/>
            </w:rPr>
            <w:t>NOTE</w:t>
          </w:r>
        </w:p>
      </w:tc>
    </w:tr>
  </w:tbl>
  <w:p w14:paraId="5365D0B9" w14:textId="77777777" w:rsidR="007220B4" w:rsidRPr="007A1BD5" w:rsidRDefault="007220B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220B4" w:rsidRDefault="007220B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220B4" w:rsidRDefault="007220B4">
    <w:pPr>
      <w:pStyle w:val="Intestazione"/>
    </w:pPr>
  </w:p>
  <w:p w14:paraId="27C76A20" w14:textId="77777777" w:rsidR="007220B4" w:rsidRPr="007A1BD5" w:rsidRDefault="007220B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220B4" w:rsidRPr="00026DE1" w14:paraId="5C8CF501" w14:textId="77777777" w:rsidTr="00212665">
      <w:tc>
        <w:tcPr>
          <w:tcW w:w="959" w:type="dxa"/>
          <w:shd w:val="clear" w:color="auto" w:fill="D9D9D9" w:themeFill="background1" w:themeFillShade="D9"/>
          <w:vAlign w:val="center"/>
        </w:tcPr>
        <w:p w14:paraId="63C71DD3" w14:textId="77777777" w:rsidR="007220B4" w:rsidRPr="00026DE1" w:rsidRDefault="007220B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220B4" w:rsidRPr="00026DE1" w:rsidRDefault="007220B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220B4" w:rsidRPr="00026DE1" w:rsidRDefault="007220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220B4" w:rsidRPr="00026DE1" w:rsidRDefault="007220B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220B4" w:rsidRPr="00026DE1" w:rsidRDefault="007220B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220B4" w:rsidRPr="00026DE1" w:rsidRDefault="007220B4" w:rsidP="00212665">
          <w:pPr>
            <w:tabs>
              <w:tab w:val="clear" w:pos="-189"/>
            </w:tabs>
            <w:jc w:val="left"/>
            <w:rPr>
              <w:sz w:val="24"/>
            </w:rPr>
          </w:pPr>
          <w:r w:rsidRPr="00026DE1">
            <w:rPr>
              <w:b/>
              <w:sz w:val="24"/>
            </w:rPr>
            <w:t>NOTE</w:t>
          </w:r>
        </w:p>
      </w:tc>
    </w:tr>
  </w:tbl>
  <w:p w14:paraId="26A007F3" w14:textId="77777777" w:rsidR="007220B4" w:rsidRPr="009429AB" w:rsidRDefault="007220B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220B4" w:rsidRPr="00026DE1" w14:paraId="6B3AB273" w14:textId="77777777" w:rsidTr="00212665">
      <w:tc>
        <w:tcPr>
          <w:tcW w:w="809" w:type="dxa"/>
          <w:shd w:val="clear" w:color="auto" w:fill="D9D9D9" w:themeFill="background1" w:themeFillShade="D9"/>
          <w:vAlign w:val="center"/>
        </w:tcPr>
        <w:p w14:paraId="78E61CDC" w14:textId="77777777" w:rsidR="007220B4" w:rsidRPr="00026DE1" w:rsidRDefault="007220B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220B4" w:rsidRPr="00026DE1" w:rsidRDefault="007220B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220B4" w:rsidRPr="00026DE1" w:rsidRDefault="007220B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220B4" w:rsidRPr="00026DE1" w:rsidRDefault="007220B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220B4" w:rsidRPr="00026DE1" w:rsidRDefault="007220B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220B4" w:rsidRPr="00026DE1" w:rsidRDefault="007220B4" w:rsidP="00212665">
          <w:pPr>
            <w:tabs>
              <w:tab w:val="clear" w:pos="-189"/>
            </w:tabs>
            <w:jc w:val="left"/>
            <w:rPr>
              <w:sz w:val="24"/>
            </w:rPr>
          </w:pPr>
          <w:r w:rsidRPr="00026DE1">
            <w:rPr>
              <w:b/>
              <w:sz w:val="24"/>
            </w:rPr>
            <w:t>NOTE</w:t>
          </w:r>
        </w:p>
      </w:tc>
    </w:tr>
  </w:tbl>
  <w:p w14:paraId="45DCD412" w14:textId="77777777" w:rsidR="007220B4" w:rsidRPr="007A1BD5" w:rsidRDefault="007220B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220B4" w:rsidRDefault="007220B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220B4" w:rsidRDefault="007220B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220B4" w:rsidRDefault="007220B4" w:rsidP="00212665">
    <w:pPr>
      <w:pStyle w:val="Intestazione"/>
      <w:tabs>
        <w:tab w:val="clear" w:pos="4819"/>
        <w:tab w:val="clear" w:pos="9638"/>
        <w:tab w:val="left" w:pos="188"/>
        <w:tab w:val="left" w:pos="11032"/>
      </w:tabs>
      <w:rPr>
        <w:sz w:val="8"/>
        <w:szCs w:val="8"/>
      </w:rPr>
    </w:pPr>
  </w:p>
  <w:p w14:paraId="3A5CC29D" w14:textId="77777777" w:rsidR="007220B4" w:rsidRPr="007A1BD5" w:rsidRDefault="007220B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220B4" w14:paraId="353D1854" w14:textId="77777777" w:rsidTr="003275B2">
      <w:tc>
        <w:tcPr>
          <w:tcW w:w="777" w:type="pct"/>
          <w:vMerge w:val="restart"/>
          <w:shd w:val="clear" w:color="auto" w:fill="F2F2F2" w:themeFill="background1" w:themeFillShade="F2"/>
          <w:vAlign w:val="center"/>
        </w:tcPr>
        <w:p w14:paraId="385D8C44" w14:textId="77777777" w:rsidR="007220B4" w:rsidRPr="00D95587" w:rsidRDefault="007220B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220B4" w:rsidRPr="00D95587" w:rsidRDefault="007220B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220B4" w:rsidRPr="00D95587" w:rsidRDefault="007220B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220B4" w14:paraId="5A695C41" w14:textId="77777777" w:rsidTr="003275B2">
      <w:tc>
        <w:tcPr>
          <w:tcW w:w="777" w:type="pct"/>
          <w:vMerge/>
          <w:shd w:val="clear" w:color="auto" w:fill="EEECE1" w:themeFill="background2"/>
          <w:vAlign w:val="center"/>
        </w:tcPr>
        <w:p w14:paraId="03DB1CF8" w14:textId="77777777" w:rsidR="007220B4" w:rsidRPr="00D95587" w:rsidRDefault="007220B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220B4" w:rsidRPr="00D95587" w:rsidRDefault="007220B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220B4" w:rsidRPr="00D95587" w:rsidRDefault="007220B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220B4" w:rsidRPr="00D95587" w:rsidRDefault="007220B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220B4" w:rsidRPr="00D95587" w:rsidRDefault="007220B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220B4" w:rsidRPr="00D95587" w:rsidRDefault="007220B4" w:rsidP="00212665">
          <w:pPr>
            <w:adjustRightInd w:val="0"/>
            <w:spacing w:line="276" w:lineRule="auto"/>
            <w:jc w:val="center"/>
            <w:rPr>
              <w:rFonts w:eastAsia="Arial Unicode MS" w:cs="Arial"/>
              <w:b/>
              <w:sz w:val="18"/>
            </w:rPr>
          </w:pPr>
        </w:p>
      </w:tc>
    </w:tr>
  </w:tbl>
  <w:p w14:paraId="170512BE" w14:textId="77777777" w:rsidR="007220B4" w:rsidRPr="00A96CC1" w:rsidRDefault="007220B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220B4" w:rsidRPr="00DA13BA" w:rsidRDefault="007220B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220B4" w:rsidRPr="00A96CC1" w:rsidRDefault="007220B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24618522">
    <w:abstractNumId w:val="2"/>
  </w:num>
  <w:num w:numId="2" w16cid:durableId="1948272211">
    <w:abstractNumId w:val="30"/>
  </w:num>
  <w:num w:numId="3" w16cid:durableId="978218883">
    <w:abstractNumId w:val="14"/>
  </w:num>
  <w:num w:numId="4" w16cid:durableId="870998346">
    <w:abstractNumId w:val="15"/>
  </w:num>
  <w:num w:numId="5" w16cid:durableId="1767535267">
    <w:abstractNumId w:val="1"/>
  </w:num>
  <w:num w:numId="6" w16cid:durableId="1522741216">
    <w:abstractNumId w:val="9"/>
  </w:num>
  <w:num w:numId="7" w16cid:durableId="1873877232">
    <w:abstractNumId w:val="21"/>
  </w:num>
  <w:num w:numId="8" w16cid:durableId="92090841">
    <w:abstractNumId w:val="19"/>
  </w:num>
  <w:num w:numId="9" w16cid:durableId="199634460">
    <w:abstractNumId w:val="18"/>
  </w:num>
  <w:num w:numId="10" w16cid:durableId="1724791581">
    <w:abstractNumId w:val="36"/>
  </w:num>
  <w:num w:numId="11" w16cid:durableId="4129619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519453">
    <w:abstractNumId w:val="28"/>
  </w:num>
  <w:num w:numId="13" w16cid:durableId="1896508341">
    <w:abstractNumId w:val="25"/>
  </w:num>
  <w:num w:numId="14" w16cid:durableId="202959654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9139293">
    <w:abstractNumId w:val="12"/>
  </w:num>
  <w:num w:numId="16" w16cid:durableId="1483890385">
    <w:abstractNumId w:val="27"/>
  </w:num>
  <w:num w:numId="17" w16cid:durableId="195896152">
    <w:abstractNumId w:val="29"/>
  </w:num>
  <w:num w:numId="18" w16cid:durableId="199409374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923437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5502907">
    <w:abstractNumId w:val="5"/>
  </w:num>
  <w:num w:numId="21" w16cid:durableId="203754120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59001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498057">
    <w:abstractNumId w:val="22"/>
  </w:num>
  <w:num w:numId="24" w16cid:durableId="6689475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0142066">
    <w:abstractNumId w:val="34"/>
  </w:num>
  <w:num w:numId="26" w16cid:durableId="1498495263">
    <w:abstractNumId w:val="24"/>
  </w:num>
  <w:num w:numId="27" w16cid:durableId="1469392605">
    <w:abstractNumId w:val="6"/>
  </w:num>
  <w:num w:numId="28" w16cid:durableId="1752921767">
    <w:abstractNumId w:val="17"/>
  </w:num>
  <w:num w:numId="29" w16cid:durableId="1466465784">
    <w:abstractNumId w:val="11"/>
  </w:num>
  <w:num w:numId="30" w16cid:durableId="147556419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438828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3869188">
    <w:abstractNumId w:val="33"/>
  </w:num>
  <w:num w:numId="33" w16cid:durableId="790904404">
    <w:abstractNumId w:val="13"/>
  </w:num>
  <w:num w:numId="34" w16cid:durableId="1707414779">
    <w:abstractNumId w:val="0"/>
  </w:num>
  <w:num w:numId="35" w16cid:durableId="1484202872">
    <w:abstractNumId w:val="26"/>
  </w:num>
  <w:num w:numId="36" w16cid:durableId="218905735">
    <w:abstractNumId w:val="3"/>
  </w:num>
  <w:num w:numId="37" w16cid:durableId="1794902628">
    <w:abstractNumId w:val="20"/>
  </w:num>
  <w:num w:numId="38" w16cid:durableId="1923447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F59"/>
    <w:rsid w:val="00054B59"/>
    <w:rsid w:val="000846AA"/>
    <w:rsid w:val="000954F3"/>
    <w:rsid w:val="000A00FD"/>
    <w:rsid w:val="001655BB"/>
    <w:rsid w:val="00197021"/>
    <w:rsid w:val="001A035D"/>
    <w:rsid w:val="00212665"/>
    <w:rsid w:val="00273CD3"/>
    <w:rsid w:val="002A63FB"/>
    <w:rsid w:val="00314DF6"/>
    <w:rsid w:val="003275B2"/>
    <w:rsid w:val="00335831"/>
    <w:rsid w:val="00342729"/>
    <w:rsid w:val="00437935"/>
    <w:rsid w:val="00450864"/>
    <w:rsid w:val="00456210"/>
    <w:rsid w:val="00471314"/>
    <w:rsid w:val="004B7893"/>
    <w:rsid w:val="004F0E9E"/>
    <w:rsid w:val="00506B0B"/>
    <w:rsid w:val="00512C66"/>
    <w:rsid w:val="0056438F"/>
    <w:rsid w:val="00570D82"/>
    <w:rsid w:val="00605EB0"/>
    <w:rsid w:val="006073A4"/>
    <w:rsid w:val="006104B1"/>
    <w:rsid w:val="00646F1D"/>
    <w:rsid w:val="006E6D04"/>
    <w:rsid w:val="007220B4"/>
    <w:rsid w:val="007A6FC9"/>
    <w:rsid w:val="007D7227"/>
    <w:rsid w:val="007E4A5A"/>
    <w:rsid w:val="007F5D45"/>
    <w:rsid w:val="00805407"/>
    <w:rsid w:val="00847779"/>
    <w:rsid w:val="0086339A"/>
    <w:rsid w:val="0088496D"/>
    <w:rsid w:val="008C398F"/>
    <w:rsid w:val="009130E3"/>
    <w:rsid w:val="00960D1C"/>
    <w:rsid w:val="00996099"/>
    <w:rsid w:val="009A15A9"/>
    <w:rsid w:val="009A2EFF"/>
    <w:rsid w:val="009E1952"/>
    <w:rsid w:val="009E266B"/>
    <w:rsid w:val="00A1424F"/>
    <w:rsid w:val="00A22691"/>
    <w:rsid w:val="00A4729D"/>
    <w:rsid w:val="00A8494D"/>
    <w:rsid w:val="00AA3237"/>
    <w:rsid w:val="00AA6BD1"/>
    <w:rsid w:val="00AD25D2"/>
    <w:rsid w:val="00AF3DC4"/>
    <w:rsid w:val="00B111C6"/>
    <w:rsid w:val="00B1747A"/>
    <w:rsid w:val="00B60B00"/>
    <w:rsid w:val="00B62BEE"/>
    <w:rsid w:val="00B9626D"/>
    <w:rsid w:val="00BC6A9B"/>
    <w:rsid w:val="00C40642"/>
    <w:rsid w:val="00CD1B4F"/>
    <w:rsid w:val="00D11266"/>
    <w:rsid w:val="00D317BE"/>
    <w:rsid w:val="00D73A2D"/>
    <w:rsid w:val="00D9423B"/>
    <w:rsid w:val="00DA6692"/>
    <w:rsid w:val="00E11C41"/>
    <w:rsid w:val="00E509FF"/>
    <w:rsid w:val="00E67810"/>
    <w:rsid w:val="00E820DA"/>
    <w:rsid w:val="00EA07F2"/>
    <w:rsid w:val="00EF1AC0"/>
    <w:rsid w:val="00F52C17"/>
    <w:rsid w:val="00F7219D"/>
    <w:rsid w:val="00FA760A"/>
    <w:rsid w:val="00FF20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5376BF1"/>
  <w15:docId w15:val="{1AAAD0D8-7036-45D7-A75E-6BF2132B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A2F20-7AB1-4C24-B458-901CC9776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23</Pages>
  <Words>8427</Words>
  <Characters>48039</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50</cp:revision>
  <cp:lastPrinted>2024-09-06T15:17:00Z</cp:lastPrinted>
  <dcterms:created xsi:type="dcterms:W3CDTF">2020-11-17T08:35:00Z</dcterms:created>
  <dcterms:modified xsi:type="dcterms:W3CDTF">2025-01-07T11:36:00Z</dcterms:modified>
</cp:coreProperties>
</file>