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20095EF0"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726DF4">
        <w:rPr>
          <w:b/>
          <w:sz w:val="40"/>
          <w:szCs w:val="40"/>
        </w:rPr>
        <w:t>ALBA</w:t>
      </w:r>
    </w:p>
    <w:p w14:paraId="7FEC7141" w14:textId="2A458198" w:rsidR="000A00FD" w:rsidRDefault="00514D02" w:rsidP="77712633">
      <w:pPr>
        <w:jc w:val="center"/>
      </w:pPr>
      <w:r>
        <w:t>08</w:t>
      </w:r>
      <w:r w:rsidR="77712633">
        <w:t xml:space="preserve"> </w:t>
      </w:r>
      <w:r>
        <w:t>APRILE</w:t>
      </w:r>
      <w:r w:rsidR="77712633">
        <w:t xml:space="preserve"> 20</w:t>
      </w:r>
      <w:r>
        <w:t>24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77712633">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77712633">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77712633">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F86035" w:rsidRPr="005B03CF" w14:paraId="284A745D" w14:textId="77777777" w:rsidTr="77712633">
        <w:trPr>
          <w:cantSplit/>
          <w:trHeight w:val="277"/>
          <w:jc w:val="center"/>
        </w:trPr>
        <w:tc>
          <w:tcPr>
            <w:tcW w:w="742" w:type="dxa"/>
            <w:shd w:val="clear" w:color="auto" w:fill="FFFFFF" w:themeFill="background1"/>
            <w:vAlign w:val="center"/>
          </w:tcPr>
          <w:p w14:paraId="3292B138" w14:textId="77777777" w:rsidR="00F86035" w:rsidRPr="005B03CF" w:rsidRDefault="00F86035" w:rsidP="00F86035">
            <w:pPr>
              <w:tabs>
                <w:tab w:val="clear" w:pos="-189"/>
              </w:tabs>
              <w:jc w:val="center"/>
              <w:rPr>
                <w:sz w:val="16"/>
                <w:szCs w:val="16"/>
              </w:rPr>
            </w:pPr>
          </w:p>
        </w:tc>
        <w:tc>
          <w:tcPr>
            <w:tcW w:w="425" w:type="dxa"/>
            <w:shd w:val="clear" w:color="auto" w:fill="FFFFFF" w:themeFill="background1"/>
            <w:vAlign w:val="center"/>
          </w:tcPr>
          <w:p w14:paraId="40A58184" w14:textId="06E9442D" w:rsidR="00F86035" w:rsidRPr="005B03CF" w:rsidRDefault="00F86035" w:rsidP="00F86035">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28668C6E" w14:textId="1893382D" w:rsidR="00F86035" w:rsidRPr="005B03CF" w:rsidRDefault="77712633" w:rsidP="77712633">
            <w:pPr>
              <w:jc w:val="center"/>
            </w:pPr>
            <w:r w:rsidRPr="77712633">
              <w:rPr>
                <w:sz w:val="16"/>
                <w:szCs w:val="16"/>
              </w:rPr>
              <w:t>13-01-2023</w:t>
            </w:r>
          </w:p>
        </w:tc>
        <w:tc>
          <w:tcPr>
            <w:tcW w:w="3544" w:type="dxa"/>
            <w:shd w:val="clear" w:color="auto" w:fill="FFFFFF" w:themeFill="background1"/>
            <w:vAlign w:val="center"/>
          </w:tcPr>
          <w:p w14:paraId="01262BE3" w14:textId="1EEF04BF" w:rsidR="00F86035" w:rsidRPr="005B03CF" w:rsidRDefault="00F86035" w:rsidP="00F86035">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06E415D" w14:textId="003EEAD6" w:rsidR="00F86035" w:rsidRPr="005B03CF" w:rsidRDefault="77712633" w:rsidP="77712633">
            <w:pPr>
              <w:jc w:val="center"/>
              <w:rPr>
                <w:sz w:val="16"/>
                <w:szCs w:val="16"/>
                <w:lang w:eastAsia="en-US"/>
              </w:rPr>
            </w:pPr>
            <w:proofErr w:type="spellStart"/>
            <w:r w:rsidRPr="77712633">
              <w:rPr>
                <w:sz w:val="16"/>
                <w:szCs w:val="16"/>
                <w:lang w:eastAsia="en-US"/>
              </w:rPr>
              <w:t>CesanaStudioArch</w:t>
            </w:r>
            <w:proofErr w:type="spellEnd"/>
          </w:p>
        </w:tc>
        <w:tc>
          <w:tcPr>
            <w:tcW w:w="1351" w:type="dxa"/>
            <w:shd w:val="clear" w:color="auto" w:fill="FFFFFF" w:themeFill="background1"/>
            <w:vAlign w:val="center"/>
          </w:tcPr>
          <w:p w14:paraId="10CE5279" w14:textId="5A8A14F6" w:rsidR="00F86035" w:rsidRPr="005B03CF" w:rsidRDefault="00F86035" w:rsidP="00F86035">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7E52F8BB" w:rsidR="00F86035" w:rsidRPr="005B03CF" w:rsidRDefault="00F86035" w:rsidP="00F86035">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F86035" w:rsidRPr="005B03CF" w:rsidRDefault="00F86035" w:rsidP="00F86035">
            <w:pPr>
              <w:tabs>
                <w:tab w:val="clear" w:pos="-189"/>
              </w:tabs>
              <w:jc w:val="center"/>
              <w:rPr>
                <w:sz w:val="16"/>
              </w:rPr>
            </w:pPr>
          </w:p>
        </w:tc>
      </w:tr>
      <w:tr w:rsidR="00514D02" w:rsidRPr="005B03CF" w14:paraId="1B9D554E" w14:textId="77777777" w:rsidTr="77712633">
        <w:trPr>
          <w:cantSplit/>
          <w:trHeight w:val="253"/>
          <w:jc w:val="center"/>
        </w:trPr>
        <w:tc>
          <w:tcPr>
            <w:tcW w:w="742" w:type="dxa"/>
            <w:shd w:val="clear" w:color="auto" w:fill="FFFFFF" w:themeFill="background1"/>
            <w:vAlign w:val="center"/>
          </w:tcPr>
          <w:p w14:paraId="4B5ED040" w14:textId="77777777" w:rsidR="00514D02" w:rsidRPr="005B03CF" w:rsidRDefault="00514D02" w:rsidP="00514D02">
            <w:pPr>
              <w:tabs>
                <w:tab w:val="clear" w:pos="-189"/>
              </w:tabs>
              <w:jc w:val="center"/>
              <w:rPr>
                <w:sz w:val="16"/>
                <w:szCs w:val="16"/>
              </w:rPr>
            </w:pPr>
          </w:p>
        </w:tc>
        <w:tc>
          <w:tcPr>
            <w:tcW w:w="425" w:type="dxa"/>
            <w:shd w:val="clear" w:color="auto" w:fill="FFFFFF" w:themeFill="background1"/>
            <w:vAlign w:val="center"/>
          </w:tcPr>
          <w:p w14:paraId="0F68177F" w14:textId="322A07CC" w:rsidR="00514D02" w:rsidRPr="005B03CF" w:rsidRDefault="00514D02" w:rsidP="00514D02">
            <w:pPr>
              <w:tabs>
                <w:tab w:val="clear" w:pos="-189"/>
              </w:tabs>
              <w:jc w:val="center"/>
              <w:rPr>
                <w:sz w:val="16"/>
              </w:rPr>
            </w:pPr>
            <w:r w:rsidRPr="005B03CF">
              <w:rPr>
                <w:sz w:val="16"/>
                <w:szCs w:val="16"/>
              </w:rPr>
              <w:t>0</w:t>
            </w:r>
            <w:r>
              <w:rPr>
                <w:sz w:val="16"/>
                <w:szCs w:val="16"/>
              </w:rPr>
              <w:t>2</w:t>
            </w:r>
          </w:p>
        </w:tc>
        <w:tc>
          <w:tcPr>
            <w:tcW w:w="1134" w:type="dxa"/>
            <w:shd w:val="clear" w:color="auto" w:fill="FFFFFF" w:themeFill="background1"/>
            <w:vAlign w:val="center"/>
          </w:tcPr>
          <w:p w14:paraId="275A1A5C" w14:textId="63C5BD4D" w:rsidR="00514D02" w:rsidRPr="005B03CF" w:rsidRDefault="00514D02" w:rsidP="00514D02">
            <w:pPr>
              <w:tabs>
                <w:tab w:val="clear" w:pos="-189"/>
              </w:tabs>
              <w:jc w:val="center"/>
              <w:rPr>
                <w:sz w:val="16"/>
              </w:rPr>
            </w:pPr>
            <w:r>
              <w:rPr>
                <w:sz w:val="16"/>
                <w:szCs w:val="16"/>
              </w:rPr>
              <w:t>08</w:t>
            </w:r>
            <w:r w:rsidRPr="77712633">
              <w:rPr>
                <w:sz w:val="16"/>
                <w:szCs w:val="16"/>
              </w:rPr>
              <w:t>-0</w:t>
            </w:r>
            <w:r>
              <w:rPr>
                <w:sz w:val="16"/>
                <w:szCs w:val="16"/>
              </w:rPr>
              <w:t>4</w:t>
            </w:r>
            <w:r w:rsidRPr="77712633">
              <w:rPr>
                <w:sz w:val="16"/>
                <w:szCs w:val="16"/>
              </w:rPr>
              <w:t>-202</w:t>
            </w:r>
            <w:r>
              <w:rPr>
                <w:sz w:val="16"/>
                <w:szCs w:val="16"/>
              </w:rPr>
              <w:t>4</w:t>
            </w:r>
          </w:p>
        </w:tc>
        <w:tc>
          <w:tcPr>
            <w:tcW w:w="3544" w:type="dxa"/>
            <w:shd w:val="clear" w:color="auto" w:fill="FFFFFF" w:themeFill="background1"/>
            <w:vAlign w:val="center"/>
          </w:tcPr>
          <w:p w14:paraId="46B2103E" w14:textId="511BCB2B" w:rsidR="00514D02" w:rsidRPr="005B03CF" w:rsidRDefault="00514D02" w:rsidP="00514D02">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825E5AD" w14:textId="6BAAD1D3" w:rsidR="00514D02" w:rsidRPr="005B03CF" w:rsidRDefault="00514D02" w:rsidP="00514D02">
            <w:pPr>
              <w:tabs>
                <w:tab w:val="clear" w:pos="-189"/>
              </w:tabs>
              <w:jc w:val="center"/>
              <w:rPr>
                <w:sz w:val="16"/>
              </w:rPr>
            </w:pPr>
            <w:r>
              <w:rPr>
                <w:sz w:val="16"/>
                <w:szCs w:val="16"/>
                <w:lang w:eastAsia="en-US"/>
              </w:rPr>
              <w:t>Twister Architetti Associati</w:t>
            </w:r>
          </w:p>
        </w:tc>
        <w:tc>
          <w:tcPr>
            <w:tcW w:w="1351" w:type="dxa"/>
            <w:shd w:val="clear" w:color="auto" w:fill="FFFFFF" w:themeFill="background1"/>
            <w:vAlign w:val="center"/>
          </w:tcPr>
          <w:p w14:paraId="20E8FECF" w14:textId="7A6C5A93" w:rsidR="00514D02" w:rsidRPr="005B03CF" w:rsidRDefault="00514D02" w:rsidP="00514D02">
            <w:pPr>
              <w:tabs>
                <w:tab w:val="clear" w:pos="-189"/>
              </w:tabs>
              <w:jc w:val="center"/>
              <w:rPr>
                <w:sz w:val="16"/>
              </w:rPr>
            </w:pPr>
            <w:r>
              <w:rPr>
                <w:sz w:val="16"/>
                <w:lang w:eastAsia="en-US"/>
              </w:rPr>
              <w:t>RSPP</w:t>
            </w:r>
          </w:p>
        </w:tc>
        <w:tc>
          <w:tcPr>
            <w:tcW w:w="1351" w:type="dxa"/>
            <w:shd w:val="clear" w:color="auto" w:fill="FFFFFF" w:themeFill="background1"/>
            <w:vAlign w:val="center"/>
          </w:tcPr>
          <w:p w14:paraId="25840053" w14:textId="29DBB1BD" w:rsidR="00514D02" w:rsidRPr="005B03CF" w:rsidRDefault="00514D02" w:rsidP="00514D02">
            <w:pPr>
              <w:tabs>
                <w:tab w:val="clear" w:pos="-189"/>
              </w:tabs>
              <w:jc w:val="center"/>
              <w:rPr>
                <w:sz w:val="16"/>
              </w:rPr>
            </w:pPr>
            <w:r>
              <w:rPr>
                <w:sz w:val="16"/>
                <w:lang w:eastAsia="en-US"/>
              </w:rPr>
              <w:t>Datore di Lavoro</w:t>
            </w:r>
          </w:p>
        </w:tc>
        <w:tc>
          <w:tcPr>
            <w:tcW w:w="1352" w:type="dxa"/>
            <w:shd w:val="clear" w:color="auto" w:fill="FFFFFF" w:themeFill="background1"/>
          </w:tcPr>
          <w:p w14:paraId="540D41AC" w14:textId="77777777" w:rsidR="00514D02" w:rsidRPr="005B03CF" w:rsidRDefault="00514D02" w:rsidP="00514D02">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233DD8A5" w:rsidR="000A00FD" w:rsidRDefault="000A00FD" w:rsidP="000A00FD">
      <w:pPr>
        <w:adjustRightInd w:val="0"/>
        <w:jc w:val="center"/>
        <w:rPr>
          <w:rFonts w:eastAsia="Arial Unicode MS" w:cs="Arial"/>
          <w:sz w:val="22"/>
        </w:rPr>
      </w:pPr>
    </w:p>
    <w:p w14:paraId="16ACE7D1" w14:textId="562A682F" w:rsidR="002C12D0" w:rsidRDefault="002C12D0" w:rsidP="000A00FD">
      <w:pPr>
        <w:adjustRightInd w:val="0"/>
        <w:jc w:val="center"/>
        <w:rPr>
          <w:rFonts w:eastAsia="Arial Unicode MS" w:cs="Arial"/>
          <w:sz w:val="22"/>
        </w:rPr>
      </w:pPr>
      <w:r>
        <w:rPr>
          <w:rFonts w:eastAsia="Arial Unicode MS" w:cs="Arial"/>
          <w:noProof/>
          <w:sz w:val="22"/>
        </w:rPr>
        <w:drawing>
          <wp:inline distT="0" distB="0" distL="0" distR="0" wp14:anchorId="30BB927E" wp14:editId="442487F1">
            <wp:extent cx="2543538" cy="3960000"/>
            <wp:effectExtent l="0" t="0" r="9525" b="254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b="12425"/>
                    <a:stretch/>
                  </pic:blipFill>
                  <pic:spPr bwMode="auto">
                    <a:xfrm>
                      <a:off x="0" y="0"/>
                      <a:ext cx="2543538" cy="3960000"/>
                    </a:xfrm>
                    <a:prstGeom prst="rect">
                      <a:avLst/>
                    </a:prstGeom>
                    <a:noFill/>
                    <a:ln>
                      <a:noFill/>
                    </a:ln>
                    <a:extLst>
                      <a:ext uri="{53640926-AAD7-44D8-BBD7-CCE9431645EC}">
                        <a14:shadowObscured xmlns:a14="http://schemas.microsoft.com/office/drawing/2010/main"/>
                      </a:ext>
                    </a:extLst>
                  </pic:spPr>
                </pic:pic>
              </a:graphicData>
            </a:graphic>
          </wp:inline>
        </w:drawing>
      </w:r>
    </w:p>
    <w:p w14:paraId="5396E963" w14:textId="5F84552E" w:rsidR="002C12D0" w:rsidRDefault="002C12D0" w:rsidP="000A00FD">
      <w:pPr>
        <w:adjustRightInd w:val="0"/>
        <w:jc w:val="center"/>
        <w:rPr>
          <w:rFonts w:eastAsia="Arial Unicode MS" w:cs="Arial"/>
          <w:sz w:val="22"/>
        </w:rPr>
      </w:pPr>
    </w:p>
    <w:p w14:paraId="72C4AADD" w14:textId="77777777" w:rsidR="002C12D0" w:rsidRDefault="002C12D0"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415DF81F"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2C12D0">
              <w:rPr>
                <w:rFonts w:eastAsia="Arial Unicode MS" w:cs="Arial"/>
                <w:b/>
                <w:sz w:val="24"/>
                <w:szCs w:val="28"/>
              </w:rPr>
              <w:t>ALBA</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5E9E99EE" w:rsidR="000A00FD" w:rsidRPr="002C12D0" w:rsidRDefault="002C12D0" w:rsidP="00212665">
            <w:pPr>
              <w:tabs>
                <w:tab w:val="clear" w:pos="-189"/>
              </w:tabs>
              <w:adjustRightInd w:val="0"/>
              <w:ind w:left="182"/>
              <w:jc w:val="left"/>
              <w:rPr>
                <w:rFonts w:eastAsia="Arial Unicode MS" w:cs="Arial"/>
                <w:b/>
                <w:sz w:val="24"/>
                <w:szCs w:val="28"/>
              </w:rPr>
            </w:pPr>
            <w:r w:rsidRPr="002C12D0">
              <w:rPr>
                <w:rFonts w:eastAsia="Arial Unicode MS" w:cs="Arial"/>
              </w:rPr>
              <w:t>Corso Fratelli Bandiera, 7</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7777777" w:rsidR="000A00FD" w:rsidRPr="002C12D0" w:rsidRDefault="000A00FD" w:rsidP="00212665">
            <w:pPr>
              <w:tabs>
                <w:tab w:val="clear" w:pos="-189"/>
              </w:tabs>
              <w:adjustRightInd w:val="0"/>
              <w:ind w:left="182"/>
              <w:jc w:val="left"/>
              <w:rPr>
                <w:rFonts w:eastAsia="Arial Unicode MS" w:cs="Arial"/>
              </w:rPr>
            </w:pPr>
            <w:r w:rsidRPr="002C12D0">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7914AB4B" w:rsidR="000A00FD" w:rsidRPr="002C12D0" w:rsidRDefault="002C12D0" w:rsidP="00212665">
            <w:pPr>
              <w:tabs>
                <w:tab w:val="clear" w:pos="-189"/>
              </w:tabs>
              <w:adjustRightInd w:val="0"/>
              <w:ind w:left="182"/>
              <w:jc w:val="left"/>
              <w:rPr>
                <w:rFonts w:eastAsia="Arial Unicode MS" w:cs="Arial"/>
                <w:b/>
                <w:sz w:val="24"/>
                <w:szCs w:val="28"/>
              </w:rPr>
            </w:pPr>
            <w:r w:rsidRPr="002C12D0">
              <w:rPr>
                <w:rFonts w:eastAsia="Arial Unicode MS" w:cs="Arial"/>
              </w:rPr>
              <w:t>Alba (CN)</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2FB85DFF"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B85377" w:rsidRPr="00B85377">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C9198E">
        <w:rPr>
          <w:b/>
        </w:rPr>
        <w:lastRenderedPageBreak/>
        <w:t>DESCRIZIONE IMMOBILE:</w:t>
      </w:r>
    </w:p>
    <w:p w14:paraId="31CCEE68" w14:textId="7B0DE9F8" w:rsidR="00C9198E" w:rsidRPr="002B50B7" w:rsidRDefault="000A00FD" w:rsidP="00C9198E">
      <w:pPr>
        <w:tabs>
          <w:tab w:val="clear" w:pos="-189"/>
        </w:tabs>
      </w:pPr>
      <w:r>
        <w:t xml:space="preserve">L’agenzia si trova al </w:t>
      </w:r>
      <w:proofErr w:type="gramStart"/>
      <w:r w:rsidR="00C9198E">
        <w:t>1</w:t>
      </w:r>
      <w:r>
        <w:t>°</w:t>
      </w:r>
      <w:proofErr w:type="gramEnd"/>
      <w:r>
        <w:t xml:space="preserve"> piano di un fabbricato di </w:t>
      </w:r>
      <w:r w:rsidR="00C9198E">
        <w:t>6</w:t>
      </w:r>
      <w:r>
        <w:t xml:space="preserve"> piani fuori terra e </w:t>
      </w:r>
      <w:r w:rsidR="00C9198E">
        <w:t>un piano interrato</w:t>
      </w:r>
      <w:r w:rsidR="00C9198E" w:rsidRPr="00C9198E">
        <w:t xml:space="preserve"> </w:t>
      </w:r>
      <w:r w:rsidR="00C9198E" w:rsidRPr="002B50B7">
        <w:t>con affaccio su una delle principali arterie che lambiscono il centro storico della città. L’immobile, unitamente a quelli costruiti lateralmente, costituisce cortina edilizia unica.</w:t>
      </w:r>
    </w:p>
    <w:p w14:paraId="1DE2D1C4" w14:textId="77777777" w:rsidR="00C9198E" w:rsidRPr="002B50B7" w:rsidRDefault="00C9198E" w:rsidP="00C9198E">
      <w:pPr>
        <w:tabs>
          <w:tab w:val="clear" w:pos="-189"/>
        </w:tabs>
      </w:pPr>
      <w:r w:rsidRPr="002B50B7">
        <w:t>Si presume che l’epoca di costruzione si possa far risalire indicativamente negli anni ’70.</w:t>
      </w:r>
    </w:p>
    <w:p w14:paraId="219618B5" w14:textId="77777777" w:rsidR="00C9198E" w:rsidRPr="002B50B7" w:rsidRDefault="00C9198E" w:rsidP="00C9198E">
      <w:pPr>
        <w:tabs>
          <w:tab w:val="clear" w:pos="-189"/>
        </w:tabs>
      </w:pPr>
      <w:r w:rsidRPr="002B50B7">
        <w:t>Lo stabile accoglie sia residenza che attività terziarie; al piano terra sono presenti attività commerciali.</w:t>
      </w:r>
    </w:p>
    <w:p w14:paraId="0F8C8444" w14:textId="3A09713E" w:rsidR="000A00FD" w:rsidRPr="00473E51" w:rsidRDefault="000A00FD" w:rsidP="00C9198E">
      <w:pPr>
        <w:tabs>
          <w:tab w:val="clear" w:pos="-189"/>
        </w:tabs>
      </w:pPr>
      <w:r w:rsidRPr="00473E51">
        <w:t xml:space="preserve">L’accesso allo stabile avviene attraverso un ampio </w:t>
      </w:r>
      <w:r>
        <w:t>serramento in metallo e vetro che conduce</w:t>
      </w:r>
      <w:r w:rsidR="00C9198E">
        <w:t xml:space="preserve"> – attraverso ulteriore serramento in metallo e vetro – ad androne c</w:t>
      </w:r>
      <w:r w:rsidRPr="00473E51">
        <w:t xml:space="preserve">ondominiale </w:t>
      </w:r>
      <w:r>
        <w:t xml:space="preserve">ove si trovano il vano scala </w:t>
      </w:r>
      <w:r w:rsidRPr="00473E51">
        <w:t xml:space="preserve">e </w:t>
      </w:r>
      <w:r>
        <w:t>l’</w:t>
      </w:r>
      <w:r w:rsidRPr="00473E51">
        <w:t>ascensor</w:t>
      </w:r>
      <w:r>
        <w:t>e, questi</w:t>
      </w:r>
      <w:r w:rsidRPr="00473E51">
        <w:t>, posti a un piano rialzato, si raggiungono mediante una rampa di scale</w:t>
      </w:r>
      <w:r>
        <w:t xml:space="preserve">. Il vano scala è costituito da struttura in cemento armato e le rampe sono delimitate da un parapetto in metallo con corrimano. </w:t>
      </w:r>
    </w:p>
    <w:p w14:paraId="1CBAE5F8" w14:textId="5C953732" w:rsidR="000A00FD" w:rsidRDefault="000A00FD" w:rsidP="000A00FD">
      <w:pPr>
        <w:rPr>
          <w:sz w:val="10"/>
          <w:szCs w:val="10"/>
        </w:rPr>
      </w:pPr>
    </w:p>
    <w:p w14:paraId="63736A4E" w14:textId="77777777" w:rsidR="00C9198E" w:rsidRDefault="00C9198E" w:rsidP="000A00FD">
      <w:pPr>
        <w:rPr>
          <w:sz w:val="10"/>
          <w:szCs w:val="10"/>
        </w:rPr>
      </w:pPr>
    </w:p>
    <w:p w14:paraId="109A3965" w14:textId="3DE61D59" w:rsidR="00C9198E" w:rsidRDefault="00C9198E" w:rsidP="00C9198E">
      <w:pPr>
        <w:jc w:val="center"/>
        <w:rPr>
          <w:sz w:val="10"/>
          <w:szCs w:val="10"/>
        </w:rPr>
      </w:pPr>
      <w:r>
        <w:rPr>
          <w:noProof/>
          <w:sz w:val="10"/>
          <w:szCs w:val="10"/>
        </w:rPr>
        <w:drawing>
          <wp:inline distT="0" distB="0" distL="0" distR="0" wp14:anchorId="4000B0B4" wp14:editId="0BEDA8FE">
            <wp:extent cx="5908673" cy="4680000"/>
            <wp:effectExtent l="0" t="0" r="0" b="635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a:picLocks noChangeAspect="1" noChangeArrowheads="1"/>
                    </pic:cNvPicPr>
                  </pic:nvPicPr>
                  <pic:blipFill>
                    <a:blip r:embed="rId14" cstate="print">
                      <a:extLst>
                        <a:ext uri="{28A0092B-C50C-407E-A947-70E740481C1C}">
                          <a14:useLocalDpi xmlns:a14="http://schemas.microsoft.com/office/drawing/2010/main" val="0"/>
                        </a:ext>
                      </a:extLst>
                    </a:blip>
                    <a:srcRect l="5349" r="5349"/>
                    <a:stretch>
                      <a:fillRect/>
                    </a:stretch>
                  </pic:blipFill>
                  <pic:spPr bwMode="auto">
                    <a:xfrm>
                      <a:off x="0" y="0"/>
                      <a:ext cx="5908673" cy="4680000"/>
                    </a:xfrm>
                    <a:prstGeom prst="rect">
                      <a:avLst/>
                    </a:prstGeom>
                    <a:noFill/>
                    <a:ln>
                      <a:noFill/>
                    </a:ln>
                    <a:extLst>
                      <a:ext uri="{53640926-AAD7-44D8-BBD7-CCE9431645EC}">
                        <a14:shadowObscured xmlns:a14="http://schemas.microsoft.com/office/drawing/2010/main"/>
                      </a:ext>
                    </a:extLst>
                  </pic:spPr>
                </pic:pic>
              </a:graphicData>
            </a:graphic>
          </wp:inline>
        </w:drawing>
      </w:r>
    </w:p>
    <w:p w14:paraId="05DFD71A" w14:textId="774BB81D" w:rsidR="00C9198E" w:rsidRDefault="00C9198E" w:rsidP="000A00FD">
      <w:pPr>
        <w:rPr>
          <w:sz w:val="10"/>
          <w:szCs w:val="10"/>
        </w:rPr>
      </w:pPr>
    </w:p>
    <w:p w14:paraId="2EE32F2A" w14:textId="77777777" w:rsidR="00C9198E" w:rsidRPr="00674AB5" w:rsidRDefault="00C9198E" w:rsidP="000A00FD">
      <w:pPr>
        <w:rPr>
          <w:sz w:val="10"/>
          <w:szCs w:val="10"/>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headerReference w:type="default" r:id="rId15"/>
          <w:footerReference w:type="first" r:id="rId16"/>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77712633">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77712633">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77712633">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4A2A85E4" w:rsidR="000A00FD" w:rsidRPr="00C063A5" w:rsidRDefault="77712633" w:rsidP="77712633">
            <w:pPr>
              <w:jc w:val="left"/>
            </w:pPr>
            <w:r w:rsidRPr="77712633">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49997357" w:rsidR="000A00FD" w:rsidRPr="00765852" w:rsidRDefault="77712633" w:rsidP="77712633">
            <w:pPr>
              <w:jc w:val="center"/>
            </w:pPr>
            <w:r w:rsidRPr="77712633">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2A755072" w:rsidR="000A00FD" w:rsidRPr="00765852" w:rsidRDefault="77712633" w:rsidP="77712633">
            <w:pPr>
              <w:jc w:val="center"/>
            </w:pPr>
            <w:r w:rsidRPr="77712633">
              <w:rPr>
                <w:b/>
                <w:bCs/>
                <w:sz w:val="22"/>
                <w:szCs w:val="22"/>
              </w:rPr>
              <w:t>S</w:t>
            </w:r>
          </w:p>
        </w:tc>
        <w:tc>
          <w:tcPr>
            <w:tcW w:w="3260" w:type="dxa"/>
            <w:tcBorders>
              <w:left w:val="dotted" w:sz="4" w:space="0" w:color="auto"/>
              <w:bottom w:val="dotted" w:sz="4" w:space="0" w:color="auto"/>
            </w:tcBorders>
            <w:vAlign w:val="center"/>
          </w:tcPr>
          <w:p w14:paraId="78BD47F6" w14:textId="7F7EAE59" w:rsidR="0000606E" w:rsidRPr="00555733" w:rsidRDefault="77712633" w:rsidP="77712633">
            <w:pPr>
              <w:jc w:val="left"/>
            </w:pPr>
            <w:r w:rsidRPr="77712633">
              <w:rPr>
                <w:rFonts w:eastAsia="Arial Narrow" w:cs="Arial Narrow"/>
              </w:rPr>
              <w:t>Acquisita documentazione immobile e disponibile presso gli archivi di Alleanza Assicurazioni S.p.A.</w:t>
            </w:r>
          </w:p>
        </w:tc>
      </w:tr>
      <w:tr w:rsidR="000A00FD" w14:paraId="476CF394" w14:textId="77777777" w:rsidTr="77712633">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511538F4"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2B684A93" w:rsidR="000A00FD" w:rsidRPr="00765852" w:rsidRDefault="00411B05"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5908E799" w:rsidR="000A00FD" w:rsidRPr="00765852" w:rsidRDefault="00411B05"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77712633">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542D58F5"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77712633">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77712633">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77712633">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77712633">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6ABA8C83"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77712633">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77712633">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77712633">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77712633">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77712633">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77712633">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77712633">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11AD71CF" w:rsidR="000A00FD" w:rsidRPr="00AA1487" w:rsidRDefault="000A00FD" w:rsidP="00212665">
            <w:pPr>
              <w:jc w:val="left"/>
            </w:pPr>
          </w:p>
        </w:tc>
      </w:tr>
      <w:tr w:rsidR="000A00FD" w14:paraId="1FB2855A" w14:textId="77777777" w:rsidTr="77712633">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77712633">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77712633">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6E6AACE8" w:rsidR="000A00FD" w:rsidRPr="0006143E" w:rsidRDefault="000A00FD" w:rsidP="00212665">
            <w:pPr>
              <w:jc w:val="left"/>
            </w:pPr>
            <w:r w:rsidRPr="00A40F78">
              <w:t>L</w:t>
            </w:r>
            <w:r>
              <w:t xml:space="preserve">’agenzia ha una cantina di pertinenza al piano interrato (locale </w:t>
            </w:r>
            <w:proofErr w:type="spellStart"/>
            <w:r>
              <w:t>s.p.c.p</w:t>
            </w:r>
            <w:proofErr w:type="spellEnd"/>
            <w:r>
              <w:t>.)</w:t>
            </w:r>
          </w:p>
        </w:tc>
      </w:tr>
      <w:tr w:rsidR="000A00FD" w14:paraId="79CA22A0" w14:textId="77777777" w:rsidTr="77712633">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1BF04352" w:rsidR="00406C9A" w:rsidRPr="008B6041" w:rsidRDefault="00406C9A" w:rsidP="00212665">
            <w:pPr>
              <w:jc w:val="left"/>
            </w:pPr>
          </w:p>
        </w:tc>
      </w:tr>
      <w:tr w:rsidR="000A00FD" w14:paraId="0A12403A" w14:textId="77777777" w:rsidTr="77712633">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77712633">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3BEAF21B" w:rsidR="000A00FD" w:rsidRPr="00D04A64" w:rsidRDefault="000A00FD" w:rsidP="00212665">
            <w:pPr>
              <w:jc w:val="left"/>
            </w:pPr>
            <w:r w:rsidRPr="00D04A64">
              <w:t>L’accesso al condominio avviene tramite serramento vetrato adeguatamente segnalato</w:t>
            </w:r>
            <w:r w:rsidR="00D04A64" w:rsidRPr="00D04A64">
              <w:t>.</w:t>
            </w:r>
          </w:p>
          <w:p w14:paraId="3C10FA7E" w14:textId="28F0E0C0" w:rsidR="00D04A64" w:rsidRPr="00D04A64" w:rsidRDefault="00D04A64" w:rsidP="00212665">
            <w:pPr>
              <w:jc w:val="left"/>
            </w:pPr>
            <w:r w:rsidRPr="00D04A64">
              <w:t>Presente nelle parti comuni ulteriore serramento vetrato adeguatamente segnalato.</w:t>
            </w:r>
          </w:p>
          <w:p w14:paraId="6C80B45C" w14:textId="161A8EF2" w:rsidR="000A00FD" w:rsidRPr="00734822" w:rsidRDefault="000A00FD" w:rsidP="00D04A64">
            <w:pPr>
              <w:jc w:val="left"/>
            </w:pPr>
            <w:r w:rsidRPr="00D04A64">
              <w:t>Nel vano scala sono presenti finestre con vetro singolo</w:t>
            </w:r>
            <w:r w:rsidR="00D04A64" w:rsidRPr="00D04A64">
              <w:t>.</w:t>
            </w:r>
          </w:p>
        </w:tc>
      </w:tr>
      <w:tr w:rsidR="000A00FD" w14:paraId="41A42144" w14:textId="77777777" w:rsidTr="77712633">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77712633">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77712633">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77712633">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77712633">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27E5EB03" w:rsidR="000A00FD" w:rsidRPr="00D04A64" w:rsidRDefault="000A00FD" w:rsidP="00212665">
            <w:pPr>
              <w:tabs>
                <w:tab w:val="clear" w:pos="-189"/>
                <w:tab w:val="left" w:pos="-144"/>
              </w:tabs>
              <w:jc w:val="left"/>
            </w:pPr>
            <w:r>
              <w:t xml:space="preserve">L’ufficio si </w:t>
            </w:r>
            <w:r w:rsidRPr="00D04A64">
              <w:t xml:space="preserve">trova al </w:t>
            </w:r>
            <w:proofErr w:type="gramStart"/>
            <w:r w:rsidR="00D04A64" w:rsidRPr="00D04A64">
              <w:t>1</w:t>
            </w:r>
            <w:r w:rsidRPr="00D04A64">
              <w:t>°</w:t>
            </w:r>
            <w:proofErr w:type="gramEnd"/>
            <w:r w:rsidRPr="00D04A64">
              <w:t xml:space="preserve"> piano.</w:t>
            </w:r>
          </w:p>
          <w:p w14:paraId="3F76DE92" w14:textId="2C5E3CA9" w:rsidR="000A00FD" w:rsidRPr="0079680C" w:rsidRDefault="000A00FD" w:rsidP="00212665">
            <w:pPr>
              <w:tabs>
                <w:tab w:val="clear" w:pos="-189"/>
                <w:tab w:val="left" w:pos="-144"/>
              </w:tabs>
              <w:jc w:val="left"/>
              <w:rPr>
                <w:color w:val="FF0000"/>
              </w:rPr>
            </w:pPr>
            <w:proofErr w:type="gramStart"/>
            <w:r w:rsidRPr="00D04A64">
              <w:t>E’</w:t>
            </w:r>
            <w:proofErr w:type="gramEnd"/>
            <w:r w:rsidRPr="00D04A64">
              <w:t xml:space="preserve"> presente una rampa di scale dal portone d’ingresso fino al raggiungimento dell’ascensore 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3649DBB6"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77712633">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77712633">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6E5F6BAC" w:rsidR="000A00FD" w:rsidRPr="00202D79" w:rsidRDefault="000A00FD" w:rsidP="00212665">
            <w:pPr>
              <w:tabs>
                <w:tab w:val="clear" w:pos="-189"/>
                <w:tab w:val="left" w:pos="-144"/>
              </w:tabs>
              <w:jc w:val="left"/>
            </w:pPr>
            <w:r>
              <w:t xml:space="preserve">Non applicabile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6B3913B" w14:textId="63D62733" w:rsidR="000A00FD" w:rsidRDefault="000A00FD" w:rsidP="00212665">
            <w:pPr>
              <w:tabs>
                <w:tab w:val="clear" w:pos="-189"/>
                <w:tab w:val="left" w:pos="-144"/>
              </w:tabs>
              <w:jc w:val="left"/>
            </w:pPr>
            <w:r>
              <w:t>L’accesso è esclusivamente pedonale</w:t>
            </w:r>
            <w:r w:rsidR="00D04A64">
              <w:t>.</w:t>
            </w:r>
          </w:p>
          <w:p w14:paraId="7BEFA651" w14:textId="47E74006" w:rsidR="000A00FD" w:rsidRPr="00D04A64" w:rsidRDefault="00D04A64" w:rsidP="00212665">
            <w:pPr>
              <w:tabs>
                <w:tab w:val="clear" w:pos="-189"/>
                <w:tab w:val="left" w:pos="-144"/>
              </w:tabs>
              <w:jc w:val="left"/>
            </w:pPr>
            <w:r>
              <w:t>Presente accesso carraio allo Stabile ma completamente distinto e separato rispetto all’accesso pedonale.</w:t>
            </w:r>
          </w:p>
        </w:tc>
      </w:tr>
      <w:tr w:rsidR="000A00FD" w14:paraId="29BA75CB" w14:textId="77777777" w:rsidTr="77712633">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699CA322"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392B2BAA" w:rsidR="000A00FD" w:rsidRDefault="000A00FD" w:rsidP="00212665">
            <w:pPr>
              <w:tabs>
                <w:tab w:val="clear" w:pos="-189"/>
                <w:tab w:val="left" w:pos="-144"/>
              </w:tabs>
              <w:jc w:val="left"/>
            </w:pPr>
          </w:p>
        </w:tc>
      </w:tr>
      <w:tr w:rsidR="000A00FD" w14:paraId="2C3DB359" w14:textId="77777777" w:rsidTr="77712633">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5F740889" w:rsidR="00193070" w:rsidRPr="00A40F78" w:rsidRDefault="000A00FD" w:rsidP="00D04A64">
            <w:pPr>
              <w:tabs>
                <w:tab w:val="clear" w:pos="-189"/>
                <w:tab w:val="left" w:pos="-144"/>
              </w:tabs>
              <w:jc w:val="left"/>
              <w:rPr>
                <w:color w:val="FF0000"/>
              </w:rPr>
            </w:pPr>
            <w:r w:rsidRPr="00D04A64">
              <w:t xml:space="preserve">Sulle superfici di pavimento all’interno dell’agenzia non sono presenti buche, </w:t>
            </w:r>
            <w:proofErr w:type="spellStart"/>
            <w:r w:rsidRPr="00D04A64">
              <w:t>forometrie</w:t>
            </w:r>
            <w:proofErr w:type="spellEnd"/>
            <w:r w:rsidRPr="00D04A64">
              <w:t xml:space="preserve"> o sporgenze.</w:t>
            </w:r>
          </w:p>
        </w:tc>
      </w:tr>
      <w:tr w:rsidR="000A00FD" w14:paraId="5EBD4B42" w14:textId="77777777" w:rsidTr="77712633">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77712633">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01784A10" w:rsidR="000A00FD" w:rsidRDefault="000A00FD" w:rsidP="00212665">
            <w:pPr>
              <w:tabs>
                <w:tab w:val="clear" w:pos="-189"/>
                <w:tab w:val="left" w:pos="-144"/>
              </w:tabs>
              <w:jc w:val="left"/>
            </w:pPr>
          </w:p>
        </w:tc>
      </w:tr>
      <w:tr w:rsidR="000A00FD" w:rsidRPr="003B0F4F" w14:paraId="76FD22BA" w14:textId="77777777" w:rsidTr="77712633">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77712633">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77712633">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77712633">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77712633">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77712633">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77712633">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77712633">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2396673A" w:rsidR="000A00FD" w:rsidRPr="00BC38FE" w:rsidRDefault="000A00FD" w:rsidP="00212665">
            <w:pPr>
              <w:jc w:val="left"/>
            </w:pPr>
            <w:r w:rsidRPr="00BC38FE">
              <w:rPr>
                <w:rFonts w:eastAsiaTheme="minorHAnsi"/>
                <w:lang w:eastAsia="en-US"/>
              </w:rPr>
              <w:t xml:space="preserve">Si faccia riferimento </w:t>
            </w:r>
            <w:r w:rsidRPr="00D04A64">
              <w:rPr>
                <w:rFonts w:eastAsiaTheme="minorHAnsi"/>
                <w:lang w:eastAsia="en-US"/>
              </w:rPr>
              <w:t>al piano di emergenza e alla planimetria di emergenza presenti in agenzia</w:t>
            </w:r>
            <w:r w:rsidR="00D04A64" w:rsidRPr="00D04A64">
              <w:rPr>
                <w:rFonts w:eastAsiaTheme="minorHAnsi"/>
                <w:lang w:eastAsia="en-US"/>
              </w:rPr>
              <w:t>.</w:t>
            </w:r>
          </w:p>
        </w:tc>
      </w:tr>
      <w:tr w:rsidR="000A00FD" w14:paraId="709AF0E5" w14:textId="77777777" w:rsidTr="77712633">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29B8A1C7" w:rsidR="000A00FD" w:rsidRPr="00BC38FE" w:rsidRDefault="000A00FD" w:rsidP="00212665">
            <w:pPr>
              <w:jc w:val="left"/>
            </w:pPr>
            <w:r w:rsidRPr="00BC38FE">
              <w:rPr>
                <w:rFonts w:eastAsiaTheme="minorHAnsi"/>
                <w:lang w:eastAsia="en-US"/>
              </w:rPr>
              <w:t xml:space="preserve">Si faccia riferimento al </w:t>
            </w:r>
            <w:r w:rsidRPr="00D04A64">
              <w:rPr>
                <w:rFonts w:eastAsiaTheme="minorHAnsi"/>
                <w:lang w:eastAsia="en-US"/>
              </w:rPr>
              <w:t>piano di emergenza e alla planimetria di emergenza presenti in agenzia</w:t>
            </w:r>
            <w:r w:rsidR="00D04A64" w:rsidRPr="00D04A64">
              <w:rPr>
                <w:rFonts w:eastAsiaTheme="minorHAnsi"/>
                <w:lang w:eastAsia="en-US"/>
              </w:rPr>
              <w:t>.</w:t>
            </w:r>
          </w:p>
        </w:tc>
      </w:tr>
      <w:tr w:rsidR="000A00FD" w14:paraId="69CCA66C" w14:textId="77777777" w:rsidTr="77712633">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77712633">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6FABAB03" w:rsidR="000A00FD" w:rsidRPr="00640B24" w:rsidRDefault="000A00FD" w:rsidP="00D04A64">
            <w:pPr>
              <w:jc w:val="left"/>
            </w:pPr>
            <w:r w:rsidRPr="00210662">
              <w:t>La porta d’ingresso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2EBEDE61" w:rsidR="000A00FD" w:rsidRPr="00765852" w:rsidRDefault="00F86035"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66B0B22D" w:rsidR="000A00FD" w:rsidRPr="00D04A64" w:rsidRDefault="00D04A64" w:rsidP="00212665">
            <w:pPr>
              <w:jc w:val="center"/>
              <w:rPr>
                <w:b/>
                <w:sz w:val="22"/>
                <w:szCs w:val="22"/>
                <w:highlight w:val="yellow"/>
              </w:rPr>
            </w:pPr>
            <w:r w:rsidRPr="00D04A64">
              <w:rPr>
                <w:b/>
                <w:sz w:val="22"/>
                <w:szCs w:val="22"/>
                <w:highlight w:val="yellow"/>
              </w:rPr>
              <w:t>X</w:t>
            </w:r>
          </w:p>
        </w:tc>
        <w:tc>
          <w:tcPr>
            <w:tcW w:w="3260" w:type="dxa"/>
            <w:tcBorders>
              <w:top w:val="dotted" w:sz="4" w:space="0" w:color="auto"/>
              <w:left w:val="dotted" w:sz="4" w:space="0" w:color="auto"/>
              <w:bottom w:val="dotted" w:sz="4" w:space="0" w:color="auto"/>
            </w:tcBorders>
            <w:vAlign w:val="center"/>
          </w:tcPr>
          <w:p w14:paraId="561896FB" w14:textId="2C1A750C" w:rsidR="00D04A64" w:rsidRPr="00D04A64" w:rsidRDefault="000A00FD" w:rsidP="00212665">
            <w:pPr>
              <w:jc w:val="left"/>
            </w:pPr>
            <w:r w:rsidRPr="00210662">
              <w:t xml:space="preserve">La </w:t>
            </w:r>
            <w:r w:rsidRPr="00D04A64">
              <w:t>porta d’ingresso alla Sede è apribile</w:t>
            </w:r>
            <w:r w:rsidR="00F86035">
              <w:t xml:space="preserve"> da</w:t>
            </w:r>
            <w:r w:rsidRPr="00D04A64">
              <w:t xml:space="preserve"> sistema </w:t>
            </w:r>
            <w:r w:rsidR="00D04A64" w:rsidRPr="00D04A64">
              <w:t>elettrico</w:t>
            </w:r>
            <w:r w:rsidR="00F86035">
              <w:t>-meccanico</w:t>
            </w:r>
            <w:r w:rsidRPr="00D04A64">
              <w:t>.</w:t>
            </w:r>
          </w:p>
          <w:p w14:paraId="3DD218C8" w14:textId="39F7FFFC" w:rsidR="000A00FD" w:rsidRPr="00122C58" w:rsidRDefault="000A00FD" w:rsidP="00212665">
            <w:pPr>
              <w:jc w:val="left"/>
              <w:rPr>
                <w:color w:val="FF0000"/>
              </w:rPr>
            </w:pPr>
            <w:r w:rsidRPr="00D04A64">
              <w:t xml:space="preserve">L’apertura del portone condominiale è verso l’interno ed è consentita da </w:t>
            </w:r>
            <w:r w:rsidR="00D04A64" w:rsidRPr="00D04A64">
              <w:t xml:space="preserve">solo </w:t>
            </w:r>
            <w:r w:rsidRPr="00D04A64">
              <w:t>sistema elettrico.</w:t>
            </w:r>
          </w:p>
        </w:tc>
      </w:tr>
      <w:tr w:rsidR="000A00FD" w14:paraId="58AB812F" w14:textId="77777777" w:rsidTr="77712633">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308C71B8" w:rsidR="000A00FD" w:rsidRPr="00765852" w:rsidRDefault="00F86035"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4B799017" w:rsidR="000A00FD" w:rsidRDefault="000A00FD" w:rsidP="00212665">
            <w:pPr>
              <w:jc w:val="left"/>
            </w:pPr>
            <w:r>
              <w:t>La porta di accesso alla Sede</w:t>
            </w:r>
            <w:r w:rsidR="00F02A84">
              <w:t xml:space="preserve"> è</w:t>
            </w:r>
            <w:r>
              <w:t xml:space="preserve"> dotata di</w:t>
            </w:r>
            <w:r w:rsidR="00F02A84">
              <w:t xml:space="preserve"> </w:t>
            </w:r>
            <w:r>
              <w:t>meccanismo elettrico</w:t>
            </w:r>
            <w:r w:rsidR="00F86035">
              <w:t xml:space="preserve"> e meccanico</w:t>
            </w:r>
            <w:r>
              <w:t xml:space="preserve"> di apertura.</w:t>
            </w:r>
          </w:p>
          <w:p w14:paraId="3CD0A5AA" w14:textId="77777777" w:rsidR="00F02A84" w:rsidRDefault="000A00FD" w:rsidP="00212665">
            <w:pPr>
              <w:jc w:val="left"/>
            </w:pPr>
            <w:r w:rsidRPr="00765852">
              <w:t>Le vie di fuga per le parti comuni corrispondono all’uscita condominiale su strada.</w:t>
            </w:r>
          </w:p>
          <w:p w14:paraId="44F3D126" w14:textId="2A70A014" w:rsidR="000A00FD" w:rsidRPr="00202D79" w:rsidRDefault="00F02A84" w:rsidP="00F02A84">
            <w:pPr>
              <w:jc w:val="left"/>
            </w:pPr>
            <w:r>
              <w:t>La porta di accesso allo Stabile è dotata di solo meccanismo elettrico di apertura.</w:t>
            </w:r>
          </w:p>
        </w:tc>
      </w:tr>
      <w:tr w:rsidR="000A00FD" w14:paraId="08520837" w14:textId="77777777" w:rsidTr="77712633">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3DB9D690" w:rsidR="000A00FD" w:rsidRPr="00202D79" w:rsidRDefault="000A00FD" w:rsidP="00212665">
            <w:pPr>
              <w:jc w:val="left"/>
            </w:pPr>
            <w:r w:rsidRPr="0006143E">
              <w:t>Non presente negli spazi condominiali comuni.</w:t>
            </w:r>
          </w:p>
        </w:tc>
      </w:tr>
      <w:tr w:rsidR="000A00FD" w14:paraId="4295ED69" w14:textId="77777777" w:rsidTr="77712633">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219EB5A3" w:rsidR="000A00FD" w:rsidRPr="00202D79" w:rsidRDefault="000A00FD" w:rsidP="00212665">
            <w:pPr>
              <w:jc w:val="left"/>
            </w:pPr>
            <w:r w:rsidRPr="0006143E">
              <w:t>Non presente negli spazi condominiali comuni.</w:t>
            </w:r>
          </w:p>
        </w:tc>
      </w:tr>
      <w:tr w:rsidR="000A00FD" w14:paraId="707B5820" w14:textId="77777777" w:rsidTr="77712633">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60AAEB48"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1811046C" w:rsidR="000A00FD" w:rsidRPr="00765852" w:rsidRDefault="000A00FD" w:rsidP="00212665">
            <w:pPr>
              <w:jc w:val="left"/>
              <w:rPr>
                <w:color w:val="FF0000"/>
              </w:rPr>
            </w:pPr>
          </w:p>
        </w:tc>
      </w:tr>
      <w:tr w:rsidR="000A00FD" w14:paraId="54E8998E" w14:textId="77777777" w:rsidTr="77712633">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5FA6DF7C"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77712633">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43B0766F" w:rsidR="000A00FD" w:rsidRPr="00765852" w:rsidRDefault="00F02A84"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5FE35FDA" w:rsidR="000A00FD" w:rsidRPr="009B044C" w:rsidRDefault="000A00FD" w:rsidP="00212665">
            <w:pPr>
              <w:jc w:val="left"/>
            </w:pPr>
            <w:r>
              <w:t xml:space="preserve"> </w:t>
            </w:r>
          </w:p>
        </w:tc>
      </w:tr>
      <w:tr w:rsidR="000A00FD" w14:paraId="45EBE179" w14:textId="77777777" w:rsidTr="77712633">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0AAD8988" w:rsidR="00F02A84" w:rsidRPr="00F02A84" w:rsidRDefault="000A00FD" w:rsidP="00F02A84">
            <w:pPr>
              <w:jc w:val="left"/>
            </w:pPr>
            <w:r>
              <w:t>Conforme all’interno della Sede</w:t>
            </w:r>
            <w:r w:rsidR="00F02A84">
              <w:t>.</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1506B67E" w:rsidR="000A00FD" w:rsidRPr="00765852" w:rsidRDefault="00F02A84"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5660887E" w:rsidR="000A00FD" w:rsidRDefault="000A00FD" w:rsidP="00F02A84">
            <w:pPr>
              <w:jc w:val="left"/>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77712633">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77712633">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4CED3D21" w:rsidR="000A00FD" w:rsidRPr="00765852" w:rsidRDefault="00F86035"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033415C4" w:rsidR="000A00FD" w:rsidRDefault="000A00FD" w:rsidP="00212665">
            <w:pPr>
              <w:jc w:val="left"/>
            </w:pPr>
            <w:r>
              <w:t xml:space="preserve">Le porte dei bagni sono </w:t>
            </w:r>
            <w:r w:rsidR="00F86035">
              <w:t>dotate</w:t>
            </w:r>
            <w:r>
              <w:t xml:space="preserve"> di nottolino per apertura in caso di emergenza</w:t>
            </w:r>
            <w:r w:rsidR="00F02A84">
              <w:t>.</w:t>
            </w:r>
          </w:p>
        </w:tc>
      </w:tr>
      <w:tr w:rsidR="000A00FD" w14:paraId="7721A0D7" w14:textId="77777777" w:rsidTr="77712633">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77712633">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77712633">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3ACAAE1B"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351E1" w14:textId="110D5367" w:rsidR="000A00FD" w:rsidRPr="00765852" w:rsidRDefault="00F02A84" w:rsidP="00212665">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77712633">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lastRenderedPageBreak/>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5A448DD" w14:textId="62CBFF54" w:rsidR="000A00FD" w:rsidRDefault="000A00FD" w:rsidP="00212665">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specchiature vetrate</w:t>
            </w:r>
            <w:r>
              <w:t>.</w:t>
            </w:r>
          </w:p>
          <w:p w14:paraId="3943E521" w14:textId="346E47D5" w:rsidR="000A00FD" w:rsidRPr="00D04B3E" w:rsidRDefault="00F02A84" w:rsidP="00212665">
            <w:pPr>
              <w:jc w:val="left"/>
            </w:pPr>
            <w:r>
              <w:t xml:space="preserve">Nel vano scala condominiale presente ulteriore serramento </w:t>
            </w:r>
            <w:r w:rsidRPr="009E2C6F">
              <w:t>costituit</w:t>
            </w:r>
            <w:r>
              <w:t>o</w:t>
            </w:r>
            <w:r w:rsidRPr="009E2C6F">
              <w:t xml:space="preserve"> da intelaiatura metallica, completa di specchiature vetrate</w:t>
            </w:r>
            <w:r>
              <w:t>.</w:t>
            </w:r>
          </w:p>
        </w:tc>
      </w:tr>
      <w:tr w:rsidR="000A00FD" w14:paraId="2EE7B5CF" w14:textId="77777777" w:rsidTr="77712633">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05C676F9" w:rsidR="000A00FD" w:rsidRDefault="000A00FD" w:rsidP="00212665">
            <w:pPr>
              <w:jc w:val="left"/>
            </w:pPr>
            <w:r>
              <w:t xml:space="preserve">Conforme </w:t>
            </w:r>
          </w:p>
          <w:p w14:paraId="2944FBCD" w14:textId="29CED19A"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4E2FB9D3" w:rsidR="000A00FD" w:rsidRPr="005C2F4E" w:rsidRDefault="000A00FD" w:rsidP="00F02A84">
            <w:pPr>
              <w:jc w:val="left"/>
              <w:rPr>
                <w:highlight w:val="yellow"/>
              </w:rPr>
            </w:pPr>
            <w:r w:rsidRPr="009E2C6F">
              <w:t xml:space="preserve">Serramenti vano scala </w:t>
            </w:r>
            <w:r w:rsidR="00F02A84">
              <w:t>c</w:t>
            </w:r>
            <w:r>
              <w:t xml:space="preserve">ostituiti </w:t>
            </w:r>
            <w:r w:rsidRPr="0006143E">
              <w:t>da vetro semplice</w:t>
            </w:r>
            <w:r>
              <w:t>.</w:t>
            </w:r>
          </w:p>
        </w:tc>
      </w:tr>
      <w:tr w:rsidR="000A00FD" w14:paraId="10472C02" w14:textId="77777777" w:rsidTr="77712633">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3824E377"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315D4AF8" w:rsidR="000A00FD" w:rsidRPr="00765852" w:rsidRDefault="00F02A84"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77712633">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77CE47FA" w:rsidR="00F84D80" w:rsidRPr="00765852" w:rsidRDefault="00F02A84"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1024B45D" w:rsidR="00F84D80" w:rsidRPr="00202D79" w:rsidRDefault="00F84D80" w:rsidP="00212665">
            <w:pPr>
              <w:jc w:val="left"/>
            </w:pPr>
            <w:r>
              <w:t>Segnaletica n</w:t>
            </w:r>
            <w:r w:rsidRPr="0006143E">
              <w:t>on presente negli spazi condominiali comuni.</w:t>
            </w:r>
          </w:p>
        </w:tc>
      </w:tr>
      <w:tr w:rsidR="00F84D80" w14:paraId="481A5107" w14:textId="77777777" w:rsidTr="77712633">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77712633">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77712633">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77712633">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77712633">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373CADE1"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564C1214" w:rsidR="00713C48" w:rsidRDefault="00F84D80" w:rsidP="002A5318">
            <w:pPr>
              <w:jc w:val="left"/>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77712633">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3F5E7BFB"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604212" w:rsidRDefault="00F84D80" w:rsidP="00212665">
            <w:pPr>
              <w:jc w:val="left"/>
              <w:rPr>
                <w:rFonts w:eastAsiaTheme="minorHAnsi"/>
                <w:lang w:eastAsia="en-US"/>
              </w:rPr>
            </w:pPr>
            <w:r>
              <w:rPr>
                <w:rFonts w:eastAsiaTheme="minorHAnsi"/>
                <w:lang w:eastAsia="en-US"/>
              </w:rPr>
              <w:t xml:space="preserve">Le scale sono chiuse entro muri (perimetro esterno) e </w:t>
            </w:r>
            <w:r w:rsidRPr="002A5318">
              <w:rPr>
                <w:rFonts w:eastAsiaTheme="minorHAnsi"/>
                <w:lang w:eastAsia="en-US"/>
              </w:rPr>
              <w:t>parapetti metallici (lato interno).</w:t>
            </w:r>
          </w:p>
        </w:tc>
      </w:tr>
      <w:tr w:rsidR="00676E85" w14:paraId="3F46B80D" w14:textId="77777777" w:rsidTr="77712633">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77712633">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0AAC4523" w14:textId="77777777" w:rsidR="00F84D80" w:rsidRDefault="00F84D80" w:rsidP="00212665">
            <w:pPr>
              <w:jc w:val="left"/>
            </w:pPr>
          </w:p>
        </w:tc>
      </w:tr>
      <w:tr w:rsidR="00F84D80" w14:paraId="30A2E4F6" w14:textId="77777777" w:rsidTr="77712633">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lastRenderedPageBreak/>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77712633">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26C7298C"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77712633">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77712633">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77712633">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77712633">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77712633">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420CA16F" w:rsidR="00F84D80" w:rsidRDefault="00F84D80" w:rsidP="00212665">
            <w:pPr>
              <w:tabs>
                <w:tab w:val="clear" w:pos="-189"/>
              </w:tabs>
              <w:jc w:val="left"/>
            </w:pPr>
            <w:r>
              <w:t>L’aerazione è garantita da finestre apribili (ricambio d’aria naturale</w:t>
            </w:r>
            <w:r w:rsidR="000B1D83">
              <w:t>)</w:t>
            </w:r>
            <w:r>
              <w:t>.</w:t>
            </w:r>
          </w:p>
        </w:tc>
      </w:tr>
      <w:tr w:rsidR="00F84D80" w14:paraId="4249A87F" w14:textId="77777777" w:rsidTr="77712633">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2010136D"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0043A4C7" w:rsidR="00F84D80" w:rsidRPr="00765852" w:rsidRDefault="000B1D83"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6DC3B7CB" w:rsidR="00F84D80" w:rsidRDefault="00F84D80" w:rsidP="000B1D83">
            <w:pPr>
              <w:tabs>
                <w:tab w:val="clear" w:pos="-189"/>
              </w:tabs>
              <w:jc w:val="left"/>
            </w:pPr>
            <w:r>
              <w:t>Non presente impianto di aereazione artificiale.</w:t>
            </w:r>
          </w:p>
        </w:tc>
      </w:tr>
      <w:tr w:rsidR="00F84D80" w14:paraId="73B3E159" w14:textId="77777777" w:rsidTr="77712633">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086ED3EC"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A9BAB0E" w14:textId="19BE8943" w:rsidR="00F84D80" w:rsidRPr="000B1D83" w:rsidRDefault="00F84D80" w:rsidP="00212665">
            <w:pPr>
              <w:tabs>
                <w:tab w:val="clear" w:pos="-189"/>
              </w:tabs>
              <w:jc w:val="left"/>
            </w:pPr>
            <w:r>
              <w:t xml:space="preserve">Il </w:t>
            </w:r>
            <w:r w:rsidRPr="000B1D83">
              <w:t>sistema è dotato di dispositivi orientabili e velocità variabile &lt;0.2m/s – split a parete.</w:t>
            </w:r>
          </w:p>
          <w:p w14:paraId="40FE37EA" w14:textId="62D3E3AB" w:rsidR="00F84D80" w:rsidRPr="002D3F0B" w:rsidRDefault="00F84D80" w:rsidP="00212665">
            <w:pPr>
              <w:tabs>
                <w:tab w:val="clear" w:pos="-189"/>
              </w:tabs>
              <w:jc w:val="left"/>
            </w:pPr>
            <w:r w:rsidRPr="000B1D83">
              <w:t>Non presente impianto di aereazione artificiale.</w:t>
            </w:r>
          </w:p>
        </w:tc>
      </w:tr>
      <w:tr w:rsidR="00F84D80" w14:paraId="70866785" w14:textId="77777777" w:rsidTr="77712633">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75D21513"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77712633">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177F60B5"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77712633">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77712633">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3F13BEB2" w:rsidR="00F84D80" w:rsidRDefault="00F84D80" w:rsidP="00212665">
            <w:pPr>
              <w:jc w:val="left"/>
            </w:pPr>
            <w:r>
              <w:t xml:space="preserve">L’impianto di riscaldamento è costituito da radiatori facenti capo a </w:t>
            </w:r>
            <w:r w:rsidR="000B1D83" w:rsidRPr="000B1D83">
              <w:t xml:space="preserve">teleriscaldamento </w:t>
            </w:r>
            <w:r w:rsidRPr="000B1D83">
              <w:t>del tipo condominiale.</w:t>
            </w:r>
          </w:p>
          <w:p w14:paraId="5262A32F" w14:textId="37486CFB" w:rsidR="00F84D80" w:rsidRDefault="00F84D80" w:rsidP="000B1D83">
            <w:pPr>
              <w:jc w:val="left"/>
            </w:pPr>
            <w:r>
              <w:t>L’impianto di raffrescamento è costituito da split a parete</w:t>
            </w:r>
            <w:r w:rsidRPr="002E5527">
              <w:t xml:space="preserve"> </w:t>
            </w:r>
            <w:r>
              <w:t>che consente la gestione autonoma degli elementi</w:t>
            </w:r>
            <w:r w:rsidRPr="00F87EC9">
              <w:t>.</w:t>
            </w:r>
          </w:p>
        </w:tc>
      </w:tr>
      <w:tr w:rsidR="00F84D80" w14:paraId="2758D718" w14:textId="77777777" w:rsidTr="77712633">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7089B4D1" w:rsidR="00F84D80" w:rsidRDefault="00F84D80" w:rsidP="00212665">
            <w:pPr>
              <w:jc w:val="left"/>
            </w:pPr>
          </w:p>
        </w:tc>
      </w:tr>
      <w:tr w:rsidR="00F84D80" w14:paraId="703C1349" w14:textId="77777777" w:rsidTr="77712633">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 xml:space="preserve">La temperatura dei locali di riposo, dei locali per il personale di sorveglianza, dei servizi igienici, delle mense e dei locali di pronto soccorso deve essere conforme </w:t>
            </w:r>
            <w:r w:rsidRPr="00101540">
              <w:lastRenderedPageBreak/>
              <w:t>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lastRenderedPageBreak/>
              <w:t>Conforme.</w:t>
            </w:r>
          </w:p>
          <w:p w14:paraId="622B9489" w14:textId="77777777" w:rsidR="00F84D80" w:rsidRPr="00BE21C2" w:rsidRDefault="00F84D80" w:rsidP="00212665">
            <w:pPr>
              <w:jc w:val="left"/>
            </w:pPr>
            <w:r w:rsidRPr="00BE21C2">
              <w:t xml:space="preserve">Prevista temperatura standard invernale </w:t>
            </w:r>
            <w:r w:rsidRPr="00BE21C2">
              <w:lastRenderedPageBreak/>
              <w:t>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1C417147" w:rsidR="00F84D80" w:rsidRPr="00496068" w:rsidRDefault="00F84D80" w:rsidP="000B1D83">
            <w:pPr>
              <w:jc w:val="left"/>
            </w:pPr>
            <w:r w:rsidRPr="00496068">
              <w:t xml:space="preserve">Sono presenti termosifoni collegati all’impianto di riscaldamento </w:t>
            </w:r>
            <w:r w:rsidR="000B1D83">
              <w:t xml:space="preserve">di </w:t>
            </w:r>
            <w:r w:rsidR="000B1D83">
              <w:lastRenderedPageBreak/>
              <w:t>teleriscaldamento condominiale.</w:t>
            </w:r>
          </w:p>
        </w:tc>
      </w:tr>
      <w:tr w:rsidR="00F84D80" w14:paraId="7959AEB0" w14:textId="77777777" w:rsidTr="77712633">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lastRenderedPageBreak/>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134BE72D" w:rsidR="00F84D80" w:rsidRDefault="00F84D80" w:rsidP="00212665">
            <w:pPr>
              <w:tabs>
                <w:tab w:val="clear" w:pos="-189"/>
              </w:tabs>
              <w:jc w:val="left"/>
            </w:pPr>
            <w:r>
              <w:t>Sono presenti tende interne su tutti i serramenti esterni e tapparelle oscuranti esterne.</w:t>
            </w:r>
          </w:p>
        </w:tc>
      </w:tr>
      <w:tr w:rsidR="00F84D80" w14:paraId="1256DE74" w14:textId="77777777" w:rsidTr="77712633">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77712633">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77712633">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1FD87329" w:rsidR="00F84D80" w:rsidRDefault="00F84D80" w:rsidP="00212665">
            <w:pPr>
              <w:jc w:val="left"/>
            </w:pPr>
            <w:r>
              <w:t>I livelli d’illuminamento sono comunque garantiti da impianto d’illuminazione artificiale.</w:t>
            </w:r>
          </w:p>
        </w:tc>
      </w:tr>
      <w:tr w:rsidR="00F84D80" w14:paraId="4E7DB020" w14:textId="77777777" w:rsidTr="77712633">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77712633">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5CE4973E" w:rsidR="00F84D80" w:rsidRPr="00765852" w:rsidRDefault="000B1D83"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5B1517A3" w:rsidR="00F84D80" w:rsidRDefault="000B1D83" w:rsidP="00212665">
            <w:pPr>
              <w:jc w:val="left"/>
            </w:pPr>
            <w:r>
              <w:t>N</w:t>
            </w:r>
            <w:r w:rsidR="00F84D80" w:rsidRPr="006152E7">
              <w:t>on presente illuminazione di emergenza nelle parti comuni.</w:t>
            </w:r>
          </w:p>
        </w:tc>
      </w:tr>
      <w:tr w:rsidR="00F84D80" w14:paraId="209D3344" w14:textId="77777777" w:rsidTr="77712633">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77712633">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3E747DDD" w:rsidR="00F84D80" w:rsidRPr="00765852" w:rsidRDefault="000B1D83"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749B3249" w:rsidR="00F84D80" w:rsidRDefault="00F84D80" w:rsidP="000B1D83">
            <w:pPr>
              <w:jc w:val="left"/>
            </w:pPr>
            <w:r>
              <w:t xml:space="preserve">Tutti gli ambienti sono dotati d’illuminazione </w:t>
            </w:r>
            <w:r w:rsidRPr="007E6948">
              <w:t>artificiale</w:t>
            </w:r>
            <w:r>
              <w:t>.</w:t>
            </w:r>
          </w:p>
        </w:tc>
      </w:tr>
      <w:tr w:rsidR="00F84D80" w14:paraId="2FFD1907" w14:textId="77777777" w:rsidTr="77712633">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77712633">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77712633">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77712633">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00E518AF" w:rsidR="00F84D80" w:rsidRDefault="00F84D80" w:rsidP="00212665">
            <w:pPr>
              <w:jc w:val="left"/>
            </w:pPr>
          </w:p>
        </w:tc>
      </w:tr>
      <w:tr w:rsidR="00F84D80" w14:paraId="021AE72D" w14:textId="77777777" w:rsidTr="77712633">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266BDED8" w:rsidR="00F84D80" w:rsidRPr="00765852" w:rsidRDefault="00841D30"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06CB7001" w:rsidR="00F84D80" w:rsidRDefault="00F84D80" w:rsidP="00841D30">
            <w:pPr>
              <w:jc w:val="left"/>
            </w:pPr>
            <w:r>
              <w:t>Manutenzione erogatori lavabi.</w:t>
            </w:r>
          </w:p>
        </w:tc>
      </w:tr>
      <w:tr w:rsidR="00F84D80" w14:paraId="451B3794" w14:textId="77777777" w:rsidTr="77712633">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77712633">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77712633">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 xml:space="preserve">Per uomini e donne devono essere previsti gabinetti separati; quando ciò sia impossibile a causa di vincoli urbanistici o architettonici e nelle aziende che occupano lavoratori di sesso diverso in numero non superiore a dieci, è ammessa </w:t>
            </w:r>
            <w:r w:rsidRPr="00B723AF">
              <w:lastRenderedPageBreak/>
              <w:t>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lastRenderedPageBreak/>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459497ED" w:rsidR="00F84D80" w:rsidRDefault="00F84D80" w:rsidP="00212665">
            <w:pPr>
              <w:jc w:val="left"/>
            </w:pPr>
          </w:p>
        </w:tc>
      </w:tr>
      <w:tr w:rsidR="00F84D80" w14:paraId="6ACE07DB" w14:textId="77777777" w:rsidTr="77712633">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77712633">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77712633">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77712633">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77712633">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77712633">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5AE2A77D" w:rsidR="00F84D80" w:rsidRPr="00765852" w:rsidRDefault="00F86035" w:rsidP="00212665">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7777777" w:rsidR="00F84D80" w:rsidRDefault="00F84D80" w:rsidP="00212665">
            <w:r>
              <w:t>Non sono presenti attività che producono polveri.</w:t>
            </w:r>
          </w:p>
          <w:p w14:paraId="129E7484" w14:textId="1B993BD4" w:rsidR="00F84D80" w:rsidRDefault="00F84D80" w:rsidP="00212665">
            <w:r>
              <w:t xml:space="preserve">Le stampanti </w:t>
            </w:r>
            <w:r w:rsidR="00F86035">
              <w:t>sono</w:t>
            </w:r>
            <w:r>
              <w:t xml:space="preserve">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77712633">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77712633">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77712633">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77712633">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77712633">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79290BFA" w:rsidR="00212665" w:rsidRPr="00CA0217" w:rsidRDefault="00212665" w:rsidP="00CF5F9A">
            <w:pPr>
              <w:jc w:val="left"/>
              <w:rPr>
                <w:rFonts w:cs="Tahoma"/>
                <w:color w:val="000000"/>
                <w:sz w:val="16"/>
                <w:szCs w:val="16"/>
              </w:rPr>
            </w:pPr>
            <w:r w:rsidRPr="00CF5F9A">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CF5F9A">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40791803" w:rsidR="00212665" w:rsidRDefault="00985E81"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57FBDA68" w:rsidR="00212665" w:rsidRDefault="00985E81"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5BCEAB4" w14:textId="574CF1C7" w:rsidR="00212665" w:rsidRPr="00537CE7" w:rsidRDefault="00985E81"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675B7DF0" w14:textId="500E9FC3" w:rsidR="00212665" w:rsidRPr="00CF5F9A" w:rsidRDefault="00212665" w:rsidP="00212665">
            <w:pPr>
              <w:jc w:val="left"/>
              <w:rPr>
                <w:rFonts w:cs="Tahoma"/>
                <w:color w:val="000000"/>
                <w:sz w:val="16"/>
                <w:szCs w:val="16"/>
              </w:rPr>
            </w:pPr>
            <w:r w:rsidRPr="00CF5F9A">
              <w:rPr>
                <w:rFonts w:cs="Tahoma"/>
                <w:color w:val="000000"/>
                <w:sz w:val="16"/>
                <w:szCs w:val="16"/>
              </w:rPr>
              <w:t>La porta della Sede è dotata di sistema elettrico</w:t>
            </w:r>
            <w:r w:rsidR="00985E81">
              <w:rPr>
                <w:rFonts w:cs="Tahoma"/>
                <w:color w:val="000000"/>
                <w:sz w:val="16"/>
                <w:szCs w:val="16"/>
              </w:rPr>
              <w:t>-meccanico</w:t>
            </w:r>
          </w:p>
          <w:p w14:paraId="53D6AAE1" w14:textId="709EB8D9" w:rsidR="00212665" w:rsidRPr="00CA0217" w:rsidRDefault="00212665" w:rsidP="00212665">
            <w:pPr>
              <w:jc w:val="left"/>
              <w:rPr>
                <w:rFonts w:cs="Tahoma"/>
                <w:color w:val="000000"/>
                <w:sz w:val="16"/>
                <w:szCs w:val="16"/>
              </w:rPr>
            </w:pPr>
            <w:r w:rsidRPr="00CF5F9A">
              <w:rPr>
                <w:rFonts w:cs="Tahoma"/>
                <w:color w:val="000000"/>
                <w:sz w:val="16"/>
                <w:szCs w:val="16"/>
              </w:rPr>
              <w:t>La porta di uscita dal Condominio è dotata di solo sistema elettrico</w:t>
            </w:r>
            <w:r w:rsidR="00CF5F9A" w:rsidRPr="00CF5F9A">
              <w:rPr>
                <w:rFonts w:cs="Tahoma"/>
                <w:color w:val="000000"/>
                <w:sz w:val="16"/>
                <w:szCs w:val="16"/>
              </w:rPr>
              <w:t>.</w:t>
            </w:r>
          </w:p>
        </w:tc>
      </w:tr>
      <w:tr w:rsidR="00212665" w:rsidRPr="00CA0217" w14:paraId="3D8C00CD" w14:textId="77777777" w:rsidTr="00985E81">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085BB951"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w:t>
            </w:r>
            <w:proofErr w:type="spellStart"/>
            <w:r w:rsidRPr="001F4437">
              <w:rPr>
                <w:rFonts w:cs="Tahoma"/>
                <w:color w:val="000000"/>
                <w:sz w:val="16"/>
                <w:szCs w:val="16"/>
              </w:rPr>
              <w:t>apribilidall'interno</w:t>
            </w:r>
            <w:proofErr w:type="spellEnd"/>
            <w:r w:rsidRPr="001F4437">
              <w:rPr>
                <w:rFonts w:cs="Tahoma"/>
                <w:color w:val="000000"/>
                <w:sz w:val="16"/>
                <w:szCs w:val="16"/>
              </w:rPr>
              <w:t xml:space="preserve">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4CFFDB33" w:rsidR="00212665" w:rsidRDefault="00985E81"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3BC415F5" w:rsidR="00212665" w:rsidRDefault="00985E81"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32D03F78" w:rsidR="00212665" w:rsidRDefault="00985E81"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2DB8495" w14:textId="28C636F1" w:rsidR="00212665" w:rsidRPr="00CF5F9A" w:rsidRDefault="00212665" w:rsidP="00212665">
            <w:pPr>
              <w:jc w:val="left"/>
              <w:rPr>
                <w:rFonts w:cs="Tahoma"/>
                <w:color w:val="000000"/>
                <w:sz w:val="16"/>
                <w:szCs w:val="16"/>
              </w:rPr>
            </w:pPr>
            <w:r w:rsidRPr="00CF5F9A">
              <w:rPr>
                <w:rFonts w:cs="Tahoma"/>
                <w:color w:val="000000"/>
                <w:sz w:val="16"/>
                <w:szCs w:val="16"/>
              </w:rPr>
              <w:t xml:space="preserve">Porte interne in </w:t>
            </w:r>
            <w:r w:rsidR="00CF5F9A" w:rsidRPr="00CF5F9A">
              <w:rPr>
                <w:rFonts w:cs="Tahoma"/>
                <w:color w:val="000000"/>
                <w:sz w:val="16"/>
                <w:szCs w:val="16"/>
              </w:rPr>
              <w:t>vetro a norma.</w:t>
            </w:r>
          </w:p>
          <w:p w14:paraId="7F3130C5" w14:textId="3B48EAF6" w:rsidR="00CF5F9A" w:rsidRPr="00CF5F9A" w:rsidRDefault="00212665" w:rsidP="00CF5F9A">
            <w:pPr>
              <w:jc w:val="left"/>
              <w:rPr>
                <w:rFonts w:cs="Tahoma"/>
                <w:color w:val="000000"/>
                <w:sz w:val="16"/>
                <w:szCs w:val="16"/>
              </w:rPr>
            </w:pPr>
            <w:r w:rsidRPr="00CF5F9A">
              <w:rPr>
                <w:rFonts w:cs="Tahoma"/>
                <w:color w:val="000000"/>
                <w:sz w:val="16"/>
                <w:szCs w:val="16"/>
              </w:rPr>
              <w:t xml:space="preserve">Porte interne in legno </w:t>
            </w:r>
          </w:p>
          <w:p w14:paraId="15A38758" w14:textId="65A80D27" w:rsidR="00212665" w:rsidRPr="00CA0217" w:rsidRDefault="006104B1" w:rsidP="00CF5F9A">
            <w:pPr>
              <w:jc w:val="left"/>
              <w:rPr>
                <w:rFonts w:cs="Tahoma"/>
                <w:color w:val="000000"/>
                <w:sz w:val="16"/>
                <w:szCs w:val="16"/>
              </w:rPr>
            </w:pPr>
            <w:r w:rsidRPr="00CF5F9A">
              <w:rPr>
                <w:rFonts w:cs="Tahoma"/>
                <w:color w:val="000000"/>
                <w:sz w:val="16"/>
                <w:szCs w:val="16"/>
              </w:rPr>
              <w:t xml:space="preserve">Porte dei bagni </w:t>
            </w:r>
            <w:r w:rsidR="00985E81">
              <w:rPr>
                <w:rFonts w:cs="Tahoma"/>
                <w:color w:val="000000"/>
                <w:sz w:val="16"/>
                <w:szCs w:val="16"/>
              </w:rPr>
              <w:t>dotate</w:t>
            </w:r>
            <w:r w:rsidRPr="00CF5F9A">
              <w:rPr>
                <w:rFonts w:cs="Tahoma"/>
                <w:color w:val="000000"/>
                <w:sz w:val="16"/>
                <w:szCs w:val="16"/>
              </w:rPr>
              <w:t xml:space="preserve"> di nottolino di sicurezza</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62E8C2E1" w:rsidR="00212665" w:rsidRPr="00CA0217" w:rsidRDefault="00212665" w:rsidP="00885849">
            <w:pPr>
              <w:jc w:val="left"/>
              <w:rPr>
                <w:rFonts w:cs="Tahoma"/>
                <w:color w:val="000000"/>
                <w:sz w:val="16"/>
                <w:szCs w:val="16"/>
              </w:rPr>
            </w:pPr>
            <w:r>
              <w:rPr>
                <w:rFonts w:cs="Tahoma"/>
                <w:color w:val="000000"/>
                <w:sz w:val="16"/>
                <w:szCs w:val="16"/>
              </w:rPr>
              <w:t>L’agenzia è raggiungibile attraverso le scale complete di strisce antiscivolo</w:t>
            </w:r>
            <w:r w:rsidR="00885849">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1689256E"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885849">
              <w:rPr>
                <w:rFonts w:cs="Tahoma"/>
                <w:sz w:val="16"/>
                <w:szCs w:val="16"/>
              </w:rPr>
              <w:lastRenderedPageBreak/>
              <w:t xml:space="preserve">Sono disponibili </w:t>
            </w:r>
            <w:proofErr w:type="spellStart"/>
            <w:r w:rsidRPr="00885849">
              <w:rPr>
                <w:rFonts w:cs="Tahoma"/>
                <w:sz w:val="16"/>
                <w:szCs w:val="16"/>
              </w:rPr>
              <w:t>nn</w:t>
            </w:r>
            <w:proofErr w:type="spellEnd"/>
            <w:r w:rsidRPr="00885849">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885849">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266DB1D2" w:rsidR="00B60B00" w:rsidRDefault="00885849"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594B9C5B" w:rsidR="00B60B00" w:rsidRDefault="00885849"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33BE8784" w14:textId="44BA2B72" w:rsidR="00B60B00" w:rsidRDefault="00885849"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4998ED30" w:rsidR="00B60B00" w:rsidRPr="00F074C3" w:rsidRDefault="00B60B00" w:rsidP="00885849">
            <w:pPr>
              <w:jc w:val="left"/>
              <w:rPr>
                <w:rFonts w:cs="Tahoma"/>
                <w:color w:val="000000"/>
                <w:sz w:val="16"/>
                <w:szCs w:val="16"/>
              </w:rPr>
            </w:pPr>
            <w:r w:rsidRPr="00885849">
              <w:rPr>
                <w:rFonts w:cs="Tahoma"/>
                <w:color w:val="000000"/>
                <w:sz w:val="16"/>
                <w:szCs w:val="16"/>
              </w:rPr>
              <w:t>Ci sono manutenzioni in facciata per insegne e impianti</w:t>
            </w:r>
            <w:r w:rsidR="00885849" w:rsidRPr="00885849">
              <w:rPr>
                <w:rFonts w:cs="Tahoma"/>
                <w:color w:val="000000"/>
                <w:sz w:val="16"/>
                <w:szCs w:val="16"/>
              </w:rPr>
              <w:t>.</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985E81">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13923E42" w:rsidR="00F7219D" w:rsidRPr="00885849" w:rsidRDefault="00885849" w:rsidP="00E509FF">
            <w:pPr>
              <w:jc w:val="left"/>
              <w:rPr>
                <w:rFonts w:cs="Tahoma"/>
                <w:sz w:val="16"/>
                <w:szCs w:val="16"/>
              </w:rPr>
            </w:pPr>
            <w:r w:rsidRPr="00885849">
              <w:rPr>
                <w:rFonts w:cs="Tahoma"/>
                <w:sz w:val="16"/>
                <w:szCs w:val="16"/>
              </w:rPr>
              <w:t xml:space="preserve">Non tutte le stampanti si </w:t>
            </w:r>
            <w:proofErr w:type="spellStart"/>
            <w:r w:rsidRPr="00885849">
              <w:rPr>
                <w:rFonts w:cs="Tahoma"/>
                <w:sz w:val="16"/>
                <w:szCs w:val="16"/>
              </w:rPr>
              <w:t>trivano</w:t>
            </w:r>
            <w:proofErr w:type="spellEnd"/>
            <w:r w:rsidR="00F7219D" w:rsidRPr="00885849">
              <w:rPr>
                <w:rFonts w:cs="Tahoma"/>
                <w:sz w:val="16"/>
                <w:szCs w:val="16"/>
              </w:rPr>
              <w:t xml:space="preserve"> in vano dedicato.</w:t>
            </w:r>
          </w:p>
          <w:p w14:paraId="49BD4EBF" w14:textId="63755B74" w:rsidR="00F7219D" w:rsidRPr="00885849" w:rsidRDefault="00885849" w:rsidP="00E509FF">
            <w:pPr>
              <w:jc w:val="left"/>
              <w:rPr>
                <w:rFonts w:cs="Tahoma"/>
                <w:sz w:val="16"/>
                <w:szCs w:val="16"/>
              </w:rPr>
            </w:pPr>
            <w:r w:rsidRPr="00885849">
              <w:rPr>
                <w:rFonts w:cs="Tahoma"/>
                <w:sz w:val="16"/>
                <w:szCs w:val="16"/>
              </w:rPr>
              <w:t>Vi</w:t>
            </w:r>
            <w:r w:rsidR="00F7219D" w:rsidRPr="00885849">
              <w:rPr>
                <w:rFonts w:cs="Tahoma"/>
                <w:sz w:val="16"/>
                <w:szCs w:val="16"/>
              </w:rPr>
              <w:t xml:space="preserve">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sidRPr="00885849">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3813884" w:rsidR="00F7219D" w:rsidRPr="00F074C3" w:rsidRDefault="00985E81"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33A92292" w:rsidR="00F7219D" w:rsidRPr="00F074C3" w:rsidRDefault="00985E81"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441A7688" w:rsidR="00F7219D" w:rsidRPr="00885849" w:rsidRDefault="00F7219D" w:rsidP="00E509FF">
            <w:pPr>
              <w:jc w:val="left"/>
              <w:rPr>
                <w:rFonts w:cs="Tahoma"/>
                <w:color w:val="000000"/>
                <w:sz w:val="16"/>
                <w:szCs w:val="16"/>
              </w:rPr>
            </w:pPr>
            <w:r w:rsidRPr="00885849">
              <w:rPr>
                <w:rFonts w:cs="Tahoma"/>
                <w:color w:val="000000"/>
                <w:sz w:val="16"/>
                <w:szCs w:val="16"/>
              </w:rPr>
              <w:t xml:space="preserve">Le stampanti si trovano </w:t>
            </w:r>
            <w:r w:rsidR="00985E81">
              <w:rPr>
                <w:rFonts w:cs="Tahoma"/>
                <w:color w:val="000000"/>
                <w:sz w:val="16"/>
                <w:szCs w:val="16"/>
              </w:rPr>
              <w:t>lontano</w:t>
            </w:r>
            <w:r w:rsidRPr="00885849">
              <w:rPr>
                <w:rFonts w:cs="Tahoma"/>
                <w:color w:val="000000"/>
                <w:sz w:val="16"/>
                <w:szCs w:val="16"/>
              </w:rPr>
              <w:t xml:space="preserve"> </w:t>
            </w:r>
            <w:r w:rsidR="00985E81">
              <w:rPr>
                <w:rFonts w:cs="Tahoma"/>
                <w:color w:val="000000"/>
                <w:sz w:val="16"/>
                <w:szCs w:val="16"/>
              </w:rPr>
              <w:t>d</w:t>
            </w:r>
            <w:r w:rsidRPr="00885849">
              <w:rPr>
                <w:rFonts w:cs="Tahoma"/>
                <w:color w:val="000000"/>
                <w:sz w:val="16"/>
                <w:szCs w:val="16"/>
              </w:rPr>
              <w:t>alle postazioni operative</w:t>
            </w:r>
            <w:r w:rsidR="00885849" w:rsidRPr="00885849">
              <w:rPr>
                <w:rFonts w:cs="Tahoma"/>
                <w:color w:val="000000"/>
                <w:sz w:val="16"/>
                <w:szCs w:val="16"/>
              </w:rPr>
              <w:t>.</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2BA602AF" w:rsidR="00996099" w:rsidRPr="00996099" w:rsidRDefault="00506B0B" w:rsidP="00885849">
            <w:pPr>
              <w:jc w:val="left"/>
              <w:rPr>
                <w:rFonts w:cs="Tahoma"/>
                <w:color w:val="FF0000"/>
                <w:sz w:val="16"/>
                <w:szCs w:val="16"/>
              </w:rPr>
            </w:pPr>
            <w:r w:rsidRPr="00885849">
              <w:rPr>
                <w:rFonts w:cs="Tahoma"/>
                <w:sz w:val="16"/>
                <w:szCs w:val="16"/>
              </w:rPr>
              <w:t>L’impianto elettrico, per quanto visibile, si trova in buono stato di manutenzione.</w:t>
            </w:r>
            <w:r w:rsidR="00996099" w:rsidRPr="00885849">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1AC1BB95" w:rsidR="00506B0B" w:rsidRPr="00215DA0" w:rsidRDefault="00506B0B" w:rsidP="0088584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1E0F2A">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E118ED4" w14:textId="7E0D66A8" w:rsidR="00885849" w:rsidRPr="00885849" w:rsidRDefault="00506B0B" w:rsidP="00885849">
            <w:pPr>
              <w:jc w:val="left"/>
              <w:rPr>
                <w:rFonts w:cs="Tahoma"/>
                <w:sz w:val="16"/>
                <w:szCs w:val="16"/>
              </w:rPr>
            </w:pPr>
            <w:r w:rsidRPr="00885849">
              <w:rPr>
                <w:rFonts w:cs="Tahoma"/>
                <w:sz w:val="16"/>
                <w:szCs w:val="16"/>
              </w:rPr>
              <w:t xml:space="preserve">Non sono presenti impianti a </w:t>
            </w:r>
            <w:r w:rsidR="00885849" w:rsidRPr="00885849">
              <w:rPr>
                <w:rFonts w:cs="Tahoma"/>
                <w:sz w:val="16"/>
                <w:szCs w:val="16"/>
              </w:rPr>
              <w:t>gas.</w:t>
            </w:r>
          </w:p>
          <w:p w14:paraId="73F8BC4B" w14:textId="15460BF6" w:rsidR="00506B0B" w:rsidRPr="008E0B14" w:rsidRDefault="00506B0B" w:rsidP="00E509FF">
            <w:pPr>
              <w:jc w:val="left"/>
              <w:rPr>
                <w:rFonts w:cs="Tahoma"/>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1BAA30D7" w:rsidR="00506B0B" w:rsidRPr="00F074C3" w:rsidRDefault="00411B0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ACE9473" w14:textId="56B06EE8" w:rsidR="00506B0B" w:rsidRPr="00F074C3" w:rsidRDefault="00411B0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6328250E" w:rsidR="009130E3" w:rsidRPr="0086339A" w:rsidRDefault="009130E3" w:rsidP="0086339A">
            <w:pPr>
              <w:jc w:val="left"/>
              <w:rPr>
                <w:rFonts w:cs="Tahoma"/>
                <w:sz w:val="16"/>
                <w:szCs w:val="16"/>
              </w:rPr>
            </w:pP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lastRenderedPageBreak/>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4082CB38" w:rsidR="00506B0B" w:rsidRPr="00135DBB" w:rsidRDefault="00506B0B" w:rsidP="00E509FF">
            <w:pPr>
              <w:jc w:val="left"/>
              <w:rPr>
                <w:rFonts w:cs="Tahoma"/>
                <w:color w:val="000000"/>
                <w:sz w:val="16"/>
                <w:szCs w:val="16"/>
                <w:highlight w:val="cyan"/>
              </w:rPr>
            </w:pPr>
            <w:r w:rsidRPr="00885849">
              <w:rPr>
                <w:rFonts w:cs="Tahoma"/>
                <w:color w:val="000000"/>
                <w:sz w:val="16"/>
                <w:szCs w:val="16"/>
              </w:rPr>
              <w:t xml:space="preserve">Nuovo Layout: gli arredi e le sedute sono a norma.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738518CA" w:rsidR="00506B0B" w:rsidRDefault="00411B0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422F0DD0" w:rsidR="00506B0B" w:rsidRDefault="00411B0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66F842E5" w:rsidR="00506B0B" w:rsidRDefault="00411B0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5BB41004" w:rsidR="00506B0B" w:rsidRDefault="00411B0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505CAD7A" w:rsidR="00506B0B" w:rsidRDefault="00411B0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2A1C5A64" w:rsidR="00506B0B" w:rsidRDefault="00411B0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885849" w:rsidRDefault="00506B0B" w:rsidP="00E509FF">
            <w:pPr>
              <w:jc w:val="left"/>
              <w:rPr>
                <w:sz w:val="16"/>
                <w:szCs w:val="16"/>
              </w:rPr>
            </w:pPr>
            <w:r>
              <w:rPr>
                <w:sz w:val="16"/>
                <w:szCs w:val="16"/>
              </w:rPr>
              <w:t xml:space="preserve">Vi sono barriere architettoniche che non consentono l’accesso a lavoratori con </w:t>
            </w:r>
            <w:r w:rsidRPr="00885849">
              <w:rPr>
                <w:sz w:val="16"/>
                <w:szCs w:val="16"/>
              </w:rPr>
              <w:t>disabilità motoria.</w:t>
            </w:r>
          </w:p>
          <w:p w14:paraId="0A7B5520" w14:textId="42D519AA" w:rsidR="00506B0B" w:rsidRDefault="00506B0B" w:rsidP="00E509FF">
            <w:pPr>
              <w:jc w:val="left"/>
              <w:rPr>
                <w:sz w:val="16"/>
                <w:szCs w:val="16"/>
              </w:rPr>
            </w:pPr>
            <w:r w:rsidRPr="00885849">
              <w:rPr>
                <w:sz w:val="16"/>
                <w:szCs w:val="16"/>
              </w:rPr>
              <w:t xml:space="preserve">Qualora se ne presentasse la necessità, gli spazi </w:t>
            </w:r>
            <w:proofErr w:type="gramStart"/>
            <w:r w:rsidRPr="00885849">
              <w:rPr>
                <w:sz w:val="16"/>
                <w:szCs w:val="16"/>
              </w:rPr>
              <w:t>possono essere opportunamente adeguati</w:t>
            </w:r>
            <w:proofErr w:type="gramEnd"/>
            <w:r w:rsidRPr="00885849">
              <w:rPr>
                <w:sz w:val="16"/>
                <w:szCs w:val="16"/>
              </w:rPr>
              <w:t xml:space="preserve"> (rampa di accesso/montascale 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3689BAC2" w:rsidR="00506B0B" w:rsidRDefault="00411B0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756F8206" w:rsidR="00506B0B" w:rsidRDefault="00411B0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25F2FC51"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00885849">
              <w:rPr>
                <w:rFonts w:cs="Tahoma"/>
                <w:color w:val="000000"/>
                <w:sz w:val="16"/>
                <w:szCs w:val="16"/>
              </w:rPr>
              <w:t>.</w:t>
            </w: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00EDAE27" w:rsidR="00506B0B" w:rsidRDefault="00411B0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391BB728" w:rsidR="00506B0B" w:rsidRDefault="00411B0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3E8FFEB5" w:rsidR="00506B0B" w:rsidRPr="00885849" w:rsidRDefault="00506B0B" w:rsidP="00E509FF">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57C6154B"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lastRenderedPageBreak/>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652BCBA4"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11A5036A" w:rsidR="00506B0B" w:rsidRDefault="00411B05"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1C599E27" w:rsidR="00506B0B" w:rsidRDefault="00411B05"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5A770BA5"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1E0F2A">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4428E9A2" w:rsidR="00E11C41" w:rsidRPr="00534461" w:rsidRDefault="00506B0B" w:rsidP="00885849">
            <w:pPr>
              <w:jc w:val="left"/>
              <w:rPr>
                <w:rFonts w:cs="Tahoma"/>
                <w:color w:val="000000"/>
                <w:sz w:val="16"/>
                <w:szCs w:val="16"/>
              </w:rPr>
            </w:pPr>
            <w:r w:rsidRPr="00885849">
              <w:rPr>
                <w:rFonts w:cs="Tahoma"/>
                <w:sz w:val="16"/>
                <w:szCs w:val="16"/>
              </w:rPr>
              <w:t>Rischio non presente nell’attività, nessun adempimento previst</w:t>
            </w:r>
            <w:r w:rsidR="00E11C41" w:rsidRPr="00885849">
              <w:rPr>
                <w:rFonts w:cs="Tahoma"/>
                <w:sz w:val="16"/>
                <w:szCs w:val="16"/>
              </w:rPr>
              <w:t>o</w:t>
            </w:r>
            <w:r w:rsidR="00E11C41" w:rsidRPr="00885849">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3EA2DC0D" w:rsidR="00506B0B" w:rsidRPr="00F074C3" w:rsidRDefault="00411B05"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23A3AA12" w14:textId="2D82FB9A" w:rsidR="00506B0B" w:rsidRPr="00F074C3" w:rsidRDefault="00411B05"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07B91DCC" w:rsidR="00506B0B" w:rsidRPr="00A916C5" w:rsidRDefault="00506B0B" w:rsidP="00E509FF">
            <w:pPr>
              <w:jc w:val="left"/>
              <w:rPr>
                <w:rFonts w:cs="Tahoma"/>
                <w:color w:val="000000"/>
                <w:sz w:val="16"/>
                <w:szCs w:val="16"/>
                <w:highlight w:val="cyan"/>
              </w:rPr>
            </w:pP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7E2D97FA" w:rsidR="00506B0B" w:rsidRPr="00F074C3" w:rsidRDefault="00411B05"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5B56B8E4" w:rsidR="00506B0B" w:rsidRPr="00F074C3" w:rsidRDefault="00411B05"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885849">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DDA8F09" w14:textId="526E6849" w:rsidR="00506B0B" w:rsidRPr="00885849" w:rsidRDefault="00506B0B" w:rsidP="00E509FF">
            <w:pPr>
              <w:jc w:val="left"/>
              <w:rPr>
                <w:rFonts w:cs="Tahoma"/>
                <w:sz w:val="16"/>
                <w:szCs w:val="16"/>
              </w:rPr>
            </w:pPr>
            <w:r w:rsidRPr="00885849">
              <w:rPr>
                <w:rFonts w:cs="Tahoma"/>
                <w:sz w:val="16"/>
                <w:szCs w:val="16"/>
              </w:rPr>
              <w:t xml:space="preserve">La sede si trova al </w:t>
            </w:r>
            <w:proofErr w:type="gramStart"/>
            <w:r w:rsidR="00885849" w:rsidRPr="00885849">
              <w:rPr>
                <w:rFonts w:cs="Tahoma"/>
                <w:sz w:val="16"/>
                <w:szCs w:val="16"/>
              </w:rPr>
              <w:t>1</w:t>
            </w:r>
            <w:r w:rsidRPr="00885849">
              <w:rPr>
                <w:rFonts w:cs="Tahoma"/>
                <w:sz w:val="16"/>
                <w:szCs w:val="16"/>
              </w:rPr>
              <w:t>°</w:t>
            </w:r>
            <w:proofErr w:type="gramEnd"/>
            <w:r w:rsidRPr="00885849">
              <w:rPr>
                <w:rFonts w:cs="Tahoma"/>
                <w:sz w:val="16"/>
                <w:szCs w:val="16"/>
              </w:rPr>
              <w:t xml:space="preserve"> piano</w:t>
            </w:r>
            <w:r w:rsidR="00885849" w:rsidRPr="00885849">
              <w:rPr>
                <w:rFonts w:cs="Tahoma"/>
                <w:sz w:val="16"/>
                <w:szCs w:val="16"/>
              </w:rPr>
              <w:t xml:space="preserve">. </w:t>
            </w:r>
            <w:proofErr w:type="gramStart"/>
            <w:r w:rsidR="00885849" w:rsidRPr="00885849">
              <w:rPr>
                <w:rFonts w:cs="Tahoma"/>
                <w:sz w:val="16"/>
                <w:szCs w:val="16"/>
              </w:rPr>
              <w:t>E’</w:t>
            </w:r>
            <w:proofErr w:type="gramEnd"/>
            <w:r w:rsidR="00885849" w:rsidRPr="00885849">
              <w:rPr>
                <w:rFonts w:cs="Tahoma"/>
                <w:sz w:val="16"/>
                <w:szCs w:val="16"/>
              </w:rPr>
              <w:t xml:space="preserve"> presente cantina</w:t>
            </w:r>
            <w:r w:rsidRPr="00885849">
              <w:rPr>
                <w:rFonts w:cs="Tahoma"/>
                <w:sz w:val="16"/>
                <w:szCs w:val="16"/>
              </w:rPr>
              <w:t xml:space="preserve"> di pertinenza al piano interrato</w:t>
            </w:r>
            <w:r w:rsidR="00885849" w:rsidRPr="00885849">
              <w:rPr>
                <w:rFonts w:cs="Tahoma"/>
                <w:sz w:val="16"/>
                <w:szCs w:val="16"/>
              </w:rPr>
              <w:t>.</w:t>
            </w:r>
          </w:p>
          <w:p w14:paraId="54AE3C23" w14:textId="77777777" w:rsidR="00506B0B" w:rsidRPr="00534461" w:rsidRDefault="00506B0B" w:rsidP="00E509FF">
            <w:pPr>
              <w:jc w:val="left"/>
              <w:rPr>
                <w:rFonts w:cs="Tahoma"/>
                <w:color w:val="000000"/>
                <w:sz w:val="16"/>
                <w:szCs w:val="16"/>
              </w:rPr>
            </w:pPr>
            <w:r w:rsidRPr="00885849">
              <w:rPr>
                <w:sz w:val="16"/>
                <w:szCs w:val="16"/>
              </w:rPr>
              <w:t xml:space="preserve">In relazione al Piano Nazionale che verrà emanato in base al Dlgs101 del 2020, se la sede </w:t>
            </w:r>
            <w:proofErr w:type="gramStart"/>
            <w:r w:rsidRPr="00885849">
              <w:rPr>
                <w:sz w:val="16"/>
                <w:szCs w:val="16"/>
              </w:rPr>
              <w:t>dovesse ricadere</w:t>
            </w:r>
            <w:proofErr w:type="gramEnd"/>
            <w:r w:rsidRPr="00885849">
              <w:rPr>
                <w:sz w:val="16"/>
                <w:szCs w:val="16"/>
              </w:rPr>
              <w:t xml:space="preserve"> in un'area soggetta dovrà essere aggiornata la valutazione del rischio Radon.</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034C0FD8" w:rsidR="00506B0B" w:rsidRPr="00F074C3" w:rsidRDefault="00885849"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0E11F5C4" w14:textId="1B201B3C" w:rsidR="00506B0B" w:rsidRPr="00F074C3" w:rsidRDefault="00885849"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F0AA36B" w14:textId="26322A93" w:rsidR="00506B0B" w:rsidRDefault="00506B0B" w:rsidP="00E509FF">
            <w:pPr>
              <w:jc w:val="left"/>
              <w:rPr>
                <w:rFonts w:cs="Tahoma"/>
                <w:color w:val="000000"/>
                <w:sz w:val="16"/>
                <w:szCs w:val="16"/>
              </w:rPr>
            </w:pPr>
            <w:r>
              <w:rPr>
                <w:rFonts w:cs="Tahoma"/>
                <w:color w:val="000000"/>
                <w:sz w:val="16"/>
                <w:szCs w:val="16"/>
              </w:rPr>
              <w:t>I locali di pertinenza posti ai piani interrati (</w:t>
            </w:r>
            <w:r w:rsidR="00885849">
              <w:rPr>
                <w:rFonts w:cs="Tahoma"/>
                <w:color w:val="000000"/>
                <w:sz w:val="16"/>
                <w:szCs w:val="16"/>
              </w:rPr>
              <w:t>cantina</w:t>
            </w:r>
            <w:r>
              <w:rPr>
                <w:rFonts w:cs="Tahoma"/>
                <w:color w:val="000000"/>
                <w:sz w:val="16"/>
                <w:szCs w:val="16"/>
              </w:rPr>
              <w:t xml:space="preserve">) si considerano </w:t>
            </w:r>
            <w:proofErr w:type="spellStart"/>
            <w:r>
              <w:rPr>
                <w:rFonts w:cs="Tahoma"/>
                <w:color w:val="000000"/>
                <w:sz w:val="16"/>
                <w:szCs w:val="16"/>
              </w:rPr>
              <w:t>s.p.c.p</w:t>
            </w:r>
            <w:proofErr w:type="spellEnd"/>
            <w:r>
              <w:rPr>
                <w:rFonts w:cs="Tahoma"/>
                <w:color w:val="000000"/>
                <w:sz w:val="16"/>
                <w:szCs w:val="16"/>
              </w:rPr>
              <w:t>.</w:t>
            </w:r>
          </w:p>
          <w:p w14:paraId="662C2E63" w14:textId="77777777" w:rsidR="00506B0B" w:rsidRDefault="00506B0B" w:rsidP="00E509FF">
            <w:pPr>
              <w:jc w:val="left"/>
              <w:rPr>
                <w:rFonts w:cs="Tahoma"/>
                <w:color w:val="000000"/>
                <w:sz w:val="16"/>
                <w:szCs w:val="16"/>
              </w:rPr>
            </w:pPr>
            <w:r>
              <w:rPr>
                <w:rFonts w:cs="Tahoma"/>
                <w:color w:val="000000"/>
                <w:sz w:val="16"/>
                <w:szCs w:val="16"/>
              </w:rPr>
              <w:t>Prevedere valutazione gas Radon</w:t>
            </w: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3C45AD42" w:rsidR="00506B0B" w:rsidRPr="00F074C3" w:rsidRDefault="005C0238"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2A12B447" w:rsidR="00506B0B" w:rsidRPr="00F074C3" w:rsidRDefault="005C0238"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125EBA92" w:rsidR="00506B0B" w:rsidRPr="00F074C3" w:rsidRDefault="005C0238"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3B5FFBDB" w:rsidR="00506B0B" w:rsidRPr="00F074C3" w:rsidRDefault="005C0238"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02F99EA2" w:rsidR="00506B0B" w:rsidRPr="00F074C3" w:rsidRDefault="005C0238"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77E53590" w:rsidR="00506B0B" w:rsidRPr="00F074C3" w:rsidRDefault="005C0238"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r w:rsidR="005C0238" w:rsidRPr="00F7219D" w14:paraId="05DB8372" w14:textId="77777777" w:rsidTr="001E0F2A">
        <w:tc>
          <w:tcPr>
            <w:tcW w:w="813" w:type="pct"/>
            <w:gridSpan w:val="2"/>
            <w:tcBorders>
              <w:top w:val="dotted" w:sz="4" w:space="0" w:color="auto"/>
              <w:bottom w:val="dotted" w:sz="4" w:space="0" w:color="auto"/>
              <w:right w:val="dotted" w:sz="4" w:space="0" w:color="auto"/>
            </w:tcBorders>
            <w:vAlign w:val="center"/>
          </w:tcPr>
          <w:p w14:paraId="5C429B3B" w14:textId="77777777" w:rsidR="005C0238" w:rsidRPr="00A06BBC" w:rsidRDefault="005C0238" w:rsidP="00E509FF">
            <w:pPr>
              <w:jc w:val="left"/>
              <w:rPr>
                <w:rFonts w:cs="Tahoma"/>
                <w:color w:val="000000"/>
                <w:sz w:val="16"/>
                <w:szCs w:val="16"/>
              </w:rPr>
            </w:pPr>
          </w:p>
        </w:tc>
        <w:tc>
          <w:tcPr>
            <w:tcW w:w="488" w:type="pct"/>
            <w:tcBorders>
              <w:top w:val="dotted" w:sz="4" w:space="0" w:color="auto"/>
              <w:left w:val="dotted" w:sz="4" w:space="0" w:color="auto"/>
              <w:bottom w:val="dotted" w:sz="4" w:space="0" w:color="auto"/>
              <w:right w:val="dotted" w:sz="4" w:space="0" w:color="auto"/>
            </w:tcBorders>
            <w:vAlign w:val="center"/>
          </w:tcPr>
          <w:p w14:paraId="024A1D80" w14:textId="77777777" w:rsidR="005C0238" w:rsidRPr="00F074C3" w:rsidRDefault="005C0238" w:rsidP="00E509FF">
            <w:pPr>
              <w:snapToGrid w:val="0"/>
              <w:jc w:val="left"/>
              <w:rPr>
                <w:rFonts w:cs="Tahoma"/>
                <w:color w:val="000000"/>
                <w:sz w:val="16"/>
                <w:szCs w:val="16"/>
              </w:rPr>
            </w:pPr>
          </w:p>
        </w:tc>
        <w:tc>
          <w:tcPr>
            <w:tcW w:w="734" w:type="pct"/>
            <w:tcBorders>
              <w:top w:val="dotted" w:sz="4" w:space="0" w:color="auto"/>
              <w:left w:val="dotted" w:sz="4" w:space="0" w:color="auto"/>
              <w:bottom w:val="dotted" w:sz="4" w:space="0" w:color="auto"/>
              <w:right w:val="dotted" w:sz="4" w:space="0" w:color="auto"/>
            </w:tcBorders>
            <w:vAlign w:val="center"/>
          </w:tcPr>
          <w:p w14:paraId="705A5CA9" w14:textId="77777777" w:rsidR="005C0238" w:rsidRDefault="005C0238" w:rsidP="00E509FF">
            <w:pPr>
              <w:jc w:val="left"/>
              <w:rPr>
                <w:rFonts w:eastAsia="Arial Unicode MS"/>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5A1C332" w14:textId="77777777" w:rsidR="005C0238" w:rsidRDefault="005C0238"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9CA330D" w14:textId="77777777" w:rsidR="005C0238" w:rsidRDefault="005C0238" w:rsidP="00E509FF">
            <w:pPr>
              <w:spacing w:line="276" w:lineRule="auto"/>
              <w:ind w:right="562"/>
              <w:jc w:val="left"/>
              <w:rPr>
                <w:sz w:val="22"/>
                <w:szCs w:val="22"/>
              </w:rPr>
            </w:pPr>
          </w:p>
        </w:tc>
        <w:tc>
          <w:tcPr>
            <w:tcW w:w="93" w:type="pct"/>
            <w:tcBorders>
              <w:top w:val="dotted" w:sz="4" w:space="0" w:color="auto"/>
              <w:left w:val="dotted" w:sz="4" w:space="0" w:color="auto"/>
              <w:bottom w:val="dotted" w:sz="4" w:space="0" w:color="auto"/>
              <w:right w:val="dotted" w:sz="4" w:space="0" w:color="auto"/>
            </w:tcBorders>
            <w:vAlign w:val="center"/>
          </w:tcPr>
          <w:p w14:paraId="1D15440E" w14:textId="77777777" w:rsidR="005C0238" w:rsidRDefault="005C0238" w:rsidP="00E509FF">
            <w:pPr>
              <w:spacing w:line="276" w:lineRule="auto"/>
              <w:ind w:right="562"/>
              <w:jc w:val="left"/>
              <w:rPr>
                <w:sz w:val="22"/>
                <w:szCs w:val="22"/>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E087C1" w14:textId="77777777" w:rsidR="005C0238" w:rsidRDefault="005C0238" w:rsidP="00E509FF">
            <w:pPr>
              <w:spacing w:line="276" w:lineRule="auto"/>
              <w:ind w:right="562"/>
              <w:jc w:val="left"/>
              <w:rPr>
                <w:sz w:val="22"/>
                <w:szCs w:val="22"/>
              </w:rPr>
            </w:pPr>
          </w:p>
        </w:tc>
        <w:tc>
          <w:tcPr>
            <w:tcW w:w="959" w:type="pct"/>
            <w:tcBorders>
              <w:top w:val="dotted" w:sz="4" w:space="0" w:color="auto"/>
              <w:left w:val="dotted" w:sz="4" w:space="0" w:color="auto"/>
              <w:bottom w:val="dotted" w:sz="4" w:space="0" w:color="auto"/>
            </w:tcBorders>
            <w:vAlign w:val="center"/>
          </w:tcPr>
          <w:p w14:paraId="67C4D991" w14:textId="77777777" w:rsidR="005C0238" w:rsidRPr="007074BA" w:rsidRDefault="005C0238" w:rsidP="00E509FF">
            <w:pPr>
              <w:jc w:val="left"/>
              <w:rPr>
                <w:rFonts w:cs="Tahoma"/>
                <w:color w:val="000000"/>
                <w:sz w:val="16"/>
                <w:szCs w:val="16"/>
              </w:rPr>
            </w:pP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F44432" w:rsidRDefault="00F7219D" w:rsidP="00E509FF">
            <w:pPr>
              <w:jc w:val="left"/>
              <w:rPr>
                <w:sz w:val="22"/>
              </w:rPr>
            </w:pPr>
            <w:r w:rsidRPr="00F44432">
              <w:rPr>
                <w:sz w:val="22"/>
              </w:rPr>
              <w:t>RISCHIO SISMICO</w:t>
            </w:r>
          </w:p>
        </w:tc>
        <w:tc>
          <w:tcPr>
            <w:tcW w:w="11443" w:type="dxa"/>
          </w:tcPr>
          <w:p w14:paraId="486DCF0A" w14:textId="35CACDA9" w:rsidR="00F7219D" w:rsidRPr="00F44432" w:rsidRDefault="00F7219D" w:rsidP="00E509FF">
            <w:pPr>
              <w:jc w:val="left"/>
              <w:rPr>
                <w:sz w:val="22"/>
              </w:rPr>
            </w:pPr>
            <w:r w:rsidRPr="00F44432">
              <w:rPr>
                <w:sz w:val="22"/>
              </w:rPr>
              <w:t xml:space="preserve">entità sismica zona </w:t>
            </w:r>
            <w:r w:rsidR="00F44432" w:rsidRPr="00F44432">
              <w:rPr>
                <w:sz w:val="22"/>
              </w:rPr>
              <w:t>4</w:t>
            </w:r>
          </w:p>
        </w:tc>
      </w:tr>
      <w:tr w:rsidR="00F7219D" w14:paraId="6258F076" w14:textId="77777777" w:rsidTr="00E509FF">
        <w:tc>
          <w:tcPr>
            <w:tcW w:w="2943" w:type="dxa"/>
            <w:shd w:val="clear" w:color="auto" w:fill="auto"/>
          </w:tcPr>
          <w:p w14:paraId="745EAF8E" w14:textId="77777777" w:rsidR="00F7219D" w:rsidRPr="00F44432" w:rsidRDefault="00F7219D" w:rsidP="00E509FF">
            <w:pPr>
              <w:jc w:val="left"/>
              <w:rPr>
                <w:sz w:val="22"/>
              </w:rPr>
            </w:pPr>
            <w:r w:rsidRPr="00F44432">
              <w:rPr>
                <w:sz w:val="22"/>
              </w:rPr>
              <w:t>RISCHIO IDROGEOLOGICO</w:t>
            </w:r>
          </w:p>
        </w:tc>
        <w:tc>
          <w:tcPr>
            <w:tcW w:w="11443" w:type="dxa"/>
          </w:tcPr>
          <w:p w14:paraId="6F81C1C2" w14:textId="404094DA" w:rsidR="00F7219D" w:rsidRPr="00F44432" w:rsidRDefault="00F7219D" w:rsidP="00E509FF">
            <w:pPr>
              <w:jc w:val="left"/>
              <w:rPr>
                <w:sz w:val="22"/>
              </w:rPr>
            </w:pPr>
            <w:r w:rsidRPr="00F44432">
              <w:rPr>
                <w:sz w:val="22"/>
              </w:rPr>
              <w:t>non presente</w:t>
            </w:r>
          </w:p>
          <w:p w14:paraId="63DAF795" w14:textId="2E3470F9" w:rsidR="00F7219D" w:rsidRPr="00F44432" w:rsidRDefault="00F44432" w:rsidP="00F44432">
            <w:pPr>
              <w:jc w:val="left"/>
            </w:pPr>
            <w:r w:rsidRPr="00F44432">
              <w:t xml:space="preserve">Lo Stabile è lambito ma non interessato da Pericolosità Idraulica – Scenario P1 secondo fonte ISPRA </w:t>
            </w:r>
          </w:p>
        </w:tc>
      </w:tr>
      <w:tr w:rsidR="00F7219D" w14:paraId="4D43E53E" w14:textId="77777777" w:rsidTr="00E509FF">
        <w:tc>
          <w:tcPr>
            <w:tcW w:w="2943" w:type="dxa"/>
            <w:shd w:val="clear" w:color="auto" w:fill="auto"/>
          </w:tcPr>
          <w:p w14:paraId="090DB6D6" w14:textId="77777777" w:rsidR="00F7219D" w:rsidRPr="00F44432" w:rsidRDefault="00F7219D" w:rsidP="00E509FF">
            <w:pPr>
              <w:jc w:val="left"/>
              <w:rPr>
                <w:sz w:val="22"/>
              </w:rPr>
            </w:pPr>
            <w:r w:rsidRPr="00F44432">
              <w:rPr>
                <w:sz w:val="22"/>
              </w:rPr>
              <w:t>RISCHIO AMBIENTALE</w:t>
            </w:r>
          </w:p>
        </w:tc>
        <w:tc>
          <w:tcPr>
            <w:tcW w:w="11443" w:type="dxa"/>
          </w:tcPr>
          <w:p w14:paraId="227A6A11" w14:textId="0D193AE0" w:rsidR="00F7219D" w:rsidRPr="00F44432" w:rsidRDefault="00F44432" w:rsidP="00E509FF">
            <w:pPr>
              <w:jc w:val="left"/>
              <w:rPr>
                <w:sz w:val="22"/>
              </w:rPr>
            </w:pPr>
            <w:r w:rsidRPr="00F44432">
              <w:rPr>
                <w:sz w:val="22"/>
              </w:rPr>
              <w:t>Linea ferroviaria sull’altro lato di corso Fratelli Bandiera a circa 50 ml</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77712633">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77712633">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77712633">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4D479CBC" w:rsidR="00F7219D" w:rsidRPr="00A46F22" w:rsidRDefault="77712633" w:rsidP="77712633">
            <w:pPr>
              <w:suppressAutoHyphens/>
              <w:rPr>
                <w:rFonts w:cs="Arial"/>
                <w:highlight w:val="yellow"/>
              </w:rPr>
            </w:pPr>
            <w:r w:rsidRPr="77712633">
              <w:rPr>
                <w:rFonts w:cs="Arial"/>
              </w:rPr>
              <w:t>ESEGUITO</w:t>
            </w:r>
          </w:p>
        </w:tc>
      </w:tr>
      <w:tr w:rsidR="00F7219D" w14:paraId="6EC2BDE9" w14:textId="77777777" w:rsidTr="77712633">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33467E">
              <w:rPr>
                <w:rFonts w:cs="Arial"/>
              </w:rPr>
              <w:t xml:space="preserve">Dicembre 2020 - </w:t>
            </w:r>
            <w:proofErr w:type="gramStart"/>
            <w:r w:rsidR="00646F1D" w:rsidRPr="0033467E">
              <w:rPr>
                <w:rFonts w:cs="Arial"/>
              </w:rPr>
              <w:t>Marzo</w:t>
            </w:r>
            <w:proofErr w:type="gramEnd"/>
            <w:r w:rsidRPr="0033467E">
              <w:rPr>
                <w:rFonts w:cs="Arial"/>
              </w:rPr>
              <w:t xml:space="preserve"> 2021</w:t>
            </w:r>
          </w:p>
        </w:tc>
      </w:tr>
      <w:tr w:rsidR="00656D63" w:rsidRPr="00B9626D" w14:paraId="74AEAE06" w14:textId="77777777" w:rsidTr="77712633">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2C2C7F04" w14:textId="77777777" w:rsidR="00656D63" w:rsidRDefault="00656D63" w:rsidP="00656D63">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42117746" w14:textId="77777777" w:rsidR="00656D63" w:rsidRPr="00F62259" w:rsidRDefault="00656D63" w:rsidP="00656D63">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3198276" w14:textId="77777777" w:rsidR="00656D63" w:rsidRPr="0033467E" w:rsidRDefault="00656D63" w:rsidP="00656D63">
            <w:pPr>
              <w:tabs>
                <w:tab w:val="clear" w:pos="-189"/>
              </w:tabs>
              <w:suppressAutoHyphens/>
              <w:rPr>
                <w:rFonts w:cs="Arial"/>
              </w:rPr>
            </w:pPr>
            <w:r w:rsidRPr="0033467E">
              <w:rPr>
                <w:rFonts w:cs="Arial"/>
              </w:rPr>
              <w:t xml:space="preserve">Dicembre 2020 - </w:t>
            </w:r>
            <w:proofErr w:type="gramStart"/>
            <w:r w:rsidRPr="0033467E">
              <w:rPr>
                <w:rFonts w:cs="Arial"/>
              </w:rPr>
              <w:t>Marzo</w:t>
            </w:r>
            <w:proofErr w:type="gramEnd"/>
            <w:r w:rsidRPr="0033467E">
              <w:rPr>
                <w:rFonts w:cs="Arial"/>
              </w:rPr>
              <w:t xml:space="preserve"> 2021</w:t>
            </w:r>
          </w:p>
        </w:tc>
      </w:tr>
      <w:tr w:rsidR="00F7219D" w14:paraId="3C136BB0" w14:textId="77777777" w:rsidTr="77712633">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FAC2314" w:rsidR="00F7219D" w:rsidRDefault="0033467E" w:rsidP="00E509FF">
            <w:pPr>
              <w:tabs>
                <w:tab w:val="clear" w:pos="-189"/>
              </w:tabs>
              <w:jc w:val="left"/>
              <w:rPr>
                <w:rFonts w:cs="Arial"/>
                <w:lang w:eastAsia="ar-SA"/>
              </w:rPr>
            </w:pPr>
            <w:r>
              <w:rPr>
                <w:rFonts w:cs="Arial"/>
                <w:lang w:eastAsia="ar-SA"/>
              </w:rPr>
              <w:t>Verifica con Amministrazione Stabile per i</w:t>
            </w:r>
            <w:r w:rsidR="00F7219D">
              <w:rPr>
                <w:rFonts w:cs="Arial"/>
                <w:lang w:eastAsia="ar-SA"/>
              </w:rPr>
              <w:t>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Pr="0033467E" w:rsidRDefault="00F7219D" w:rsidP="00E509FF">
            <w:pPr>
              <w:tabs>
                <w:tab w:val="clear" w:pos="-189"/>
              </w:tabs>
              <w:suppressAutoHyphens/>
              <w:rPr>
                <w:rFonts w:cs="Arial"/>
              </w:rPr>
            </w:pPr>
            <w:r w:rsidRPr="0033467E">
              <w:rPr>
                <w:rFonts w:cs="Arial"/>
              </w:rPr>
              <w:t xml:space="preserve">Dicembre 2020 - </w:t>
            </w:r>
            <w:proofErr w:type="gramStart"/>
            <w:r w:rsidRPr="0033467E">
              <w:rPr>
                <w:rFonts w:cs="Arial"/>
              </w:rPr>
              <w:t>Marzo</w:t>
            </w:r>
            <w:proofErr w:type="gramEnd"/>
            <w:r w:rsidRPr="0033467E">
              <w:rPr>
                <w:rFonts w:cs="Arial"/>
              </w:rPr>
              <w:t xml:space="preserve"> 2021</w:t>
            </w:r>
          </w:p>
        </w:tc>
      </w:tr>
      <w:tr w:rsidR="0033467E" w14:paraId="57767A45" w14:textId="77777777" w:rsidTr="77712633">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7618C869" w14:textId="6C54CE1A" w:rsidR="0033467E" w:rsidRDefault="0033467E" w:rsidP="00E509FF">
            <w:pPr>
              <w:tabs>
                <w:tab w:val="clear" w:pos="-189"/>
              </w:tabs>
              <w:jc w:val="left"/>
              <w:rPr>
                <w:rFonts w:cs="Arial"/>
                <w:lang w:eastAsia="ar-SA"/>
              </w:rPr>
            </w:pPr>
            <w:r>
              <w:rPr>
                <w:rFonts w:cs="Arial"/>
                <w:lang w:eastAsia="ar-SA"/>
              </w:rPr>
              <w:t>Installazione sistema meccanico di apertura del serramento di ingresso alla Sede.</w:t>
            </w:r>
          </w:p>
        </w:tc>
        <w:tc>
          <w:tcPr>
            <w:tcW w:w="3260" w:type="dxa"/>
            <w:tcBorders>
              <w:top w:val="single" w:sz="6" w:space="0" w:color="auto"/>
              <w:left w:val="single" w:sz="6" w:space="0" w:color="auto"/>
              <w:bottom w:val="single" w:sz="4" w:space="0" w:color="auto"/>
              <w:right w:val="single" w:sz="6" w:space="0" w:color="auto"/>
            </w:tcBorders>
            <w:vAlign w:val="center"/>
          </w:tcPr>
          <w:p w14:paraId="2FCD6C37" w14:textId="676A3F2B" w:rsidR="0033467E" w:rsidRDefault="0033467E"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6BD4E6C" w14:textId="179D8944" w:rsidR="0033467E" w:rsidRPr="0033467E" w:rsidRDefault="00985E81" w:rsidP="00E509FF">
            <w:pPr>
              <w:tabs>
                <w:tab w:val="clear" w:pos="-189"/>
              </w:tabs>
              <w:suppressAutoHyphens/>
              <w:rPr>
                <w:rFonts w:cs="Arial"/>
              </w:rPr>
            </w:pPr>
            <w:r>
              <w:rPr>
                <w:rFonts w:cs="Arial"/>
              </w:rPr>
              <w:t>ESEGUITO</w:t>
            </w:r>
          </w:p>
        </w:tc>
      </w:tr>
      <w:tr w:rsidR="00F7219D" w14:paraId="186A1E70" w14:textId="77777777" w:rsidTr="77712633">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06F4E62D" w:rsidR="00F7219D" w:rsidRPr="00F013FD" w:rsidRDefault="00985E81" w:rsidP="00E509FF">
            <w:pPr>
              <w:tabs>
                <w:tab w:val="clear" w:pos="-189"/>
              </w:tabs>
              <w:suppressAutoHyphens/>
              <w:rPr>
                <w:rFonts w:cs="Arial"/>
                <w:highlight w:val="yellow"/>
              </w:rPr>
            </w:pPr>
            <w:r>
              <w:rPr>
                <w:rFonts w:cs="Arial"/>
              </w:rPr>
              <w:t>ESEGUITO</w:t>
            </w:r>
          </w:p>
        </w:tc>
      </w:tr>
      <w:tr w:rsidR="00F7219D" w14:paraId="62858FFE" w14:textId="77777777" w:rsidTr="77712633">
        <w:trPr>
          <w:trHeight w:hRule="exact" w:val="420"/>
        </w:trPr>
        <w:tc>
          <w:tcPr>
            <w:tcW w:w="5637" w:type="dxa"/>
            <w:tcBorders>
              <w:top w:val="single" w:sz="6" w:space="0" w:color="auto"/>
              <w:left w:val="single" w:sz="6" w:space="0" w:color="auto"/>
              <w:bottom w:val="single" w:sz="4" w:space="0" w:color="auto"/>
              <w:right w:val="single" w:sz="6" w:space="0" w:color="auto"/>
            </w:tcBorders>
            <w:vAlign w:val="center"/>
          </w:tcPr>
          <w:p w14:paraId="5300C4B5" w14:textId="77777777" w:rsidR="00F7219D" w:rsidRDefault="00F7219D" w:rsidP="00E509FF">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5F874040"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2B8B1B0" w14:textId="1EA3755D" w:rsidR="00F7219D" w:rsidRDefault="00985E81" w:rsidP="00E509FF">
            <w:pPr>
              <w:tabs>
                <w:tab w:val="clear" w:pos="-189"/>
              </w:tabs>
              <w:suppressAutoHyphens/>
              <w:rPr>
                <w:rFonts w:cs="Arial"/>
                <w:highlight w:val="yellow"/>
              </w:rPr>
            </w:pPr>
            <w:r>
              <w:rPr>
                <w:rFonts w:cs="Arial"/>
              </w:rPr>
              <w:t>ESEGUITO</w:t>
            </w:r>
          </w:p>
        </w:tc>
      </w:tr>
      <w:tr w:rsidR="00F7219D" w:rsidRPr="002055C4" w14:paraId="53EEF6A1" w14:textId="77777777" w:rsidTr="77712633">
        <w:trPr>
          <w:trHeight w:hRule="exact" w:val="433"/>
        </w:trPr>
        <w:tc>
          <w:tcPr>
            <w:tcW w:w="5637" w:type="dxa"/>
            <w:tcBorders>
              <w:top w:val="single" w:sz="6" w:space="0" w:color="auto"/>
              <w:left w:val="single" w:sz="6" w:space="0" w:color="auto"/>
              <w:bottom w:val="single" w:sz="4" w:space="0" w:color="auto"/>
              <w:right w:val="single" w:sz="6" w:space="0" w:color="auto"/>
            </w:tcBorders>
            <w:vAlign w:val="center"/>
          </w:tcPr>
          <w:p w14:paraId="7ABF8A7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Prevedere valutazione gas Radon </w:t>
            </w:r>
          </w:p>
        </w:tc>
        <w:tc>
          <w:tcPr>
            <w:tcW w:w="3260" w:type="dxa"/>
            <w:tcBorders>
              <w:top w:val="single" w:sz="6" w:space="0" w:color="auto"/>
              <w:left w:val="single" w:sz="6" w:space="0" w:color="auto"/>
              <w:bottom w:val="single" w:sz="4" w:space="0" w:color="auto"/>
              <w:right w:val="single" w:sz="6" w:space="0" w:color="auto"/>
            </w:tcBorders>
            <w:vAlign w:val="center"/>
          </w:tcPr>
          <w:p w14:paraId="212FFAF5"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8BB4911" w14:textId="77777777" w:rsidR="00F7219D" w:rsidRPr="00F013FD" w:rsidRDefault="00F7219D" w:rsidP="00E509FF">
            <w:pPr>
              <w:tabs>
                <w:tab w:val="clear" w:pos="-189"/>
              </w:tabs>
              <w:suppressAutoHyphens/>
              <w:rPr>
                <w:rFonts w:cs="Arial"/>
                <w:highlight w:val="yellow"/>
              </w:rPr>
            </w:pPr>
            <w:r w:rsidRPr="0033467E">
              <w:rPr>
                <w:rFonts w:cs="Arial"/>
              </w:rPr>
              <w:t xml:space="preserve">Dicembre 2020 - </w:t>
            </w:r>
            <w:proofErr w:type="gramStart"/>
            <w:r w:rsidRPr="0033467E">
              <w:rPr>
                <w:rFonts w:cs="Arial"/>
              </w:rPr>
              <w:t>Novembre</w:t>
            </w:r>
            <w:proofErr w:type="gramEnd"/>
            <w:r w:rsidRPr="0033467E">
              <w:rPr>
                <w:rFonts w:cs="Arial"/>
              </w:rPr>
              <w:t xml:space="preserve"> 2021</w:t>
            </w:r>
          </w:p>
        </w:tc>
      </w:tr>
      <w:tr w:rsidR="00443BB5" w:rsidRPr="002055C4" w14:paraId="7FBAA517" w14:textId="77777777" w:rsidTr="77712633">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517C91BC" w14:textId="77777777" w:rsidR="00443BB5" w:rsidRDefault="00443BB5" w:rsidP="00E509FF">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2EFBADB" w14:textId="77777777" w:rsidR="00443BB5" w:rsidRPr="00F62259" w:rsidRDefault="00443BB5" w:rsidP="00E509FF">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31E02A11" w14:textId="77777777" w:rsidR="00443BB5" w:rsidRPr="00A4729D" w:rsidRDefault="00443BB5" w:rsidP="00E509FF">
            <w:pPr>
              <w:tabs>
                <w:tab w:val="clear" w:pos="-189"/>
              </w:tabs>
              <w:suppressAutoHyphens/>
              <w:rPr>
                <w:rFonts w:cs="Arial"/>
                <w:highlight w:val="yellow"/>
              </w:rPr>
            </w:pPr>
          </w:p>
        </w:tc>
      </w:tr>
      <w:bookmarkEnd w:id="6"/>
      <w:bookmarkEnd w:id="7"/>
    </w:tbl>
    <w:p w14:paraId="1CC4FA35" w14:textId="77777777" w:rsidR="00F7219D" w:rsidRPr="00045913" w:rsidRDefault="00F7219D" w:rsidP="00F7219D">
      <w:pPr>
        <w:rPr>
          <w:sz w:val="10"/>
          <w:szCs w:val="10"/>
        </w:rPr>
      </w:pPr>
    </w:p>
    <w:p w14:paraId="0F8D63D1" w14:textId="0012C71E" w:rsidR="00F7219D" w:rsidRPr="00003618" w:rsidRDefault="004B7893" w:rsidP="0033467E">
      <w:pPr>
        <w:tabs>
          <w:tab w:val="clear" w:pos="-189"/>
        </w:tabs>
        <w:spacing w:after="200" w:line="276" w:lineRule="auto"/>
        <w:jc w:val="left"/>
        <w:rPr>
          <w:b/>
          <w:sz w:val="22"/>
          <w:szCs w:val="22"/>
        </w:rPr>
      </w:pPr>
      <w:r>
        <w:rPr>
          <w:b/>
          <w:sz w:val="22"/>
          <w:szCs w:val="22"/>
        </w:rPr>
        <w:br w:type="page"/>
      </w:r>
      <w:r w:rsidR="00F7219D"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77712633">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77712633">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77712633">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6272BA11" w:rsidR="00F7219D" w:rsidRPr="001736F6" w:rsidRDefault="00F7219D" w:rsidP="00E509FF">
            <w:pPr>
              <w:jc w:val="left"/>
              <w:rPr>
                <w:sz w:val="22"/>
                <w:szCs w:val="22"/>
                <w:highlight w:val="yellow"/>
              </w:rPr>
            </w:pPr>
          </w:p>
        </w:tc>
      </w:tr>
      <w:tr w:rsidR="00F7219D" w14:paraId="36AA1212" w14:textId="77777777" w:rsidTr="77712633">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65239296" w:rsidR="00F7219D" w:rsidRPr="00882B0E" w:rsidRDefault="77712633" w:rsidP="00E509FF">
            <w:pPr>
              <w:jc w:val="left"/>
              <w:rPr>
                <w:sz w:val="22"/>
                <w:szCs w:val="22"/>
              </w:rPr>
            </w:pPr>
            <w:r w:rsidRPr="77712633">
              <w:rPr>
                <w:sz w:val="22"/>
                <w:szCs w:val="22"/>
              </w:rPr>
              <w:t>Abitabilità del 04-05-2004 riferita al 28/08/1971</w:t>
            </w:r>
          </w:p>
        </w:tc>
      </w:tr>
      <w:tr w:rsidR="00F7219D" w14:paraId="4D46E3A0" w14:textId="77777777" w:rsidTr="77712633">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77712633">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7E3262FE" w:rsidR="00F7219D" w:rsidRPr="00882B0E" w:rsidRDefault="00F7219D" w:rsidP="00E509FF">
            <w:pPr>
              <w:jc w:val="left"/>
              <w:rPr>
                <w:sz w:val="22"/>
                <w:szCs w:val="22"/>
              </w:rPr>
            </w:pPr>
          </w:p>
        </w:tc>
      </w:tr>
      <w:tr w:rsidR="00F7219D" w14:paraId="794088DB" w14:textId="77777777" w:rsidTr="77712633">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77712633">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77712633">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52A355B6" w:rsidR="00F7219D" w:rsidRPr="00B5389E" w:rsidRDefault="00F7219D" w:rsidP="00847779">
            <w:pPr>
              <w:jc w:val="left"/>
              <w:rPr>
                <w:sz w:val="22"/>
                <w:szCs w:val="22"/>
                <w:highlight w:val="yellow"/>
              </w:rPr>
            </w:pPr>
            <w:proofErr w:type="spellStart"/>
            <w:r w:rsidRPr="007D5310">
              <w:rPr>
                <w:sz w:val="22"/>
                <w:szCs w:val="22"/>
              </w:rPr>
              <w:t>Di.Co</w:t>
            </w:r>
            <w:proofErr w:type="spellEnd"/>
            <w:r w:rsidRPr="007D5310">
              <w:rPr>
                <w:sz w:val="22"/>
                <w:szCs w:val="22"/>
              </w:rPr>
              <w:t xml:space="preserve">. del </w:t>
            </w:r>
            <w:r w:rsidR="007D5310" w:rsidRPr="007D5310">
              <w:rPr>
                <w:sz w:val="22"/>
                <w:szCs w:val="22"/>
              </w:rPr>
              <w:t>30-09-1998</w:t>
            </w:r>
          </w:p>
        </w:tc>
      </w:tr>
      <w:tr w:rsidR="00F7219D" w14:paraId="5B9B216C" w14:textId="77777777" w:rsidTr="77712633">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77712633">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77712633">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0DD9EEA6" w:rsidR="00F7219D" w:rsidRPr="00217028" w:rsidRDefault="007D5310" w:rsidP="00E509FF">
            <w:pPr>
              <w:jc w:val="left"/>
              <w:rPr>
                <w:sz w:val="22"/>
                <w:szCs w:val="22"/>
              </w:rPr>
            </w:pPr>
            <w:proofErr w:type="spellStart"/>
            <w:r>
              <w:rPr>
                <w:sz w:val="22"/>
                <w:szCs w:val="22"/>
              </w:rPr>
              <w:t>Di.Co</w:t>
            </w:r>
            <w:proofErr w:type="spellEnd"/>
            <w:r>
              <w:rPr>
                <w:sz w:val="22"/>
                <w:szCs w:val="22"/>
              </w:rPr>
              <w:t>. del 28-04-1997</w:t>
            </w:r>
          </w:p>
        </w:tc>
      </w:tr>
      <w:tr w:rsidR="00F7219D" w14:paraId="2BBFB4A6" w14:textId="77777777" w:rsidTr="77712633">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CA512C5" w:rsidR="00F7219D" w:rsidRPr="00836B27" w:rsidRDefault="00F7219D" w:rsidP="00E509FF">
            <w:pPr>
              <w:jc w:val="left"/>
              <w:rPr>
                <w:sz w:val="22"/>
                <w:szCs w:val="22"/>
              </w:rPr>
            </w:pPr>
          </w:p>
        </w:tc>
      </w:tr>
      <w:tr w:rsidR="00F7219D" w14:paraId="70080446" w14:textId="77777777" w:rsidTr="77712633">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2299FB53" w:rsidR="00F7219D" w:rsidRPr="00836B27" w:rsidRDefault="00B47479" w:rsidP="00E509FF">
            <w:pPr>
              <w:jc w:val="left"/>
              <w:rPr>
                <w:sz w:val="22"/>
                <w:szCs w:val="22"/>
              </w:rPr>
            </w:pPr>
            <w:r>
              <w:rPr>
                <w:sz w:val="22"/>
                <w:szCs w:val="22"/>
              </w:rPr>
              <w:t>Di. Co del 27/11/2020</w:t>
            </w:r>
          </w:p>
        </w:tc>
      </w:tr>
      <w:tr w:rsidR="00F7219D" w14:paraId="71A64D7C" w14:textId="77777777" w:rsidTr="77712633">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77712633">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70DB85EF" w:rsidR="00F7219D" w:rsidRPr="00437935" w:rsidRDefault="00F7219D" w:rsidP="00E509FF">
            <w:pPr>
              <w:jc w:val="left"/>
              <w:rPr>
                <w:sz w:val="22"/>
                <w:szCs w:val="22"/>
                <w:highlight w:val="yellow"/>
              </w:rPr>
            </w:pPr>
          </w:p>
        </w:tc>
      </w:tr>
      <w:tr w:rsidR="00F7219D" w14:paraId="441FB7C1" w14:textId="77777777" w:rsidTr="77712633">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77712633">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30AE0495" w:rsidR="00F7219D" w:rsidRDefault="00F7219D" w:rsidP="00F7219D">
      <w:pPr>
        <w:jc w:val="center"/>
        <w:rPr>
          <w:sz w:val="10"/>
          <w:szCs w:val="10"/>
        </w:rPr>
      </w:pPr>
    </w:p>
    <w:p w14:paraId="005411D6" w14:textId="12BAFB79" w:rsidR="007D5310" w:rsidRDefault="007D5310" w:rsidP="00F7219D">
      <w:pPr>
        <w:jc w:val="center"/>
        <w:rPr>
          <w:sz w:val="10"/>
          <w:szCs w:val="10"/>
        </w:rPr>
      </w:pPr>
      <w:r>
        <w:rPr>
          <w:noProof/>
          <w:sz w:val="10"/>
          <w:szCs w:val="10"/>
        </w:rPr>
        <w:drawing>
          <wp:inline distT="0" distB="0" distL="0" distR="0" wp14:anchorId="1A1058F5" wp14:editId="2650FC59">
            <wp:extent cx="8652328" cy="6120000"/>
            <wp:effectExtent l="0" t="0" r="0" b="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magine 17"/>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8652328" cy="6120000"/>
                    </a:xfrm>
                    <a:prstGeom prst="rect">
                      <a:avLst/>
                    </a:prstGeom>
                    <a:noFill/>
                    <a:ln>
                      <a:noFill/>
                    </a:ln>
                  </pic:spPr>
                </pic:pic>
              </a:graphicData>
            </a:graphic>
          </wp:inline>
        </w:drawing>
      </w:r>
    </w:p>
    <w:p w14:paraId="1F9591FF" w14:textId="480EA26D" w:rsidR="007D5310" w:rsidRDefault="007D5310" w:rsidP="00F7219D">
      <w:pPr>
        <w:jc w:val="center"/>
        <w:rPr>
          <w:sz w:val="10"/>
          <w:szCs w:val="10"/>
        </w:rPr>
      </w:pPr>
    </w:p>
    <w:p w14:paraId="747A11AD" w14:textId="0A051123" w:rsidR="007D5310" w:rsidRDefault="007D5310" w:rsidP="00F7219D">
      <w:pPr>
        <w:jc w:val="center"/>
        <w:rPr>
          <w:sz w:val="10"/>
          <w:szCs w:val="10"/>
        </w:rPr>
      </w:pPr>
    </w:p>
    <w:p w14:paraId="7F6F25C8" w14:textId="77777777" w:rsidR="007D5310" w:rsidRPr="006636BE" w:rsidRDefault="007D5310" w:rsidP="00F7219D">
      <w:pPr>
        <w:jc w:val="center"/>
        <w:rPr>
          <w:sz w:val="10"/>
          <w:szCs w:val="10"/>
        </w:rPr>
      </w:pP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6116BEAB" w:rsidR="00F7219D" w:rsidRDefault="007D5310" w:rsidP="00F7219D">
      <w:pPr>
        <w:jc w:val="center"/>
      </w:pPr>
      <w:r>
        <w:rPr>
          <w:noProof/>
        </w:rPr>
        <w:drawing>
          <wp:anchor distT="0" distB="0" distL="114300" distR="114300" simplePos="0" relativeHeight="251645952" behindDoc="0" locked="0" layoutInCell="1" allowOverlap="1" wp14:anchorId="7F0E3FBE" wp14:editId="2D379E26">
            <wp:simplePos x="0" y="0"/>
            <wp:positionH relativeFrom="column">
              <wp:posOffset>3582670</wp:posOffset>
            </wp:positionH>
            <wp:positionV relativeFrom="paragraph">
              <wp:posOffset>2526818</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52096" behindDoc="0" locked="0" layoutInCell="1" allowOverlap="1" wp14:anchorId="7189DA1A" wp14:editId="08988EE9">
                <wp:simplePos x="0" y="0"/>
                <wp:positionH relativeFrom="column">
                  <wp:posOffset>4216057</wp:posOffset>
                </wp:positionH>
                <wp:positionV relativeFrom="paragraph">
                  <wp:posOffset>2373464</wp:posOffset>
                </wp:positionV>
                <wp:extent cx="245110" cy="258445"/>
                <wp:effectExtent l="12382" t="25718" r="33973" b="14922"/>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4203716">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E67414"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31.95pt;margin-top:186.9pt;width:19.3pt;height:20.35pt;rotation:-8078714fd;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" adj="10243" fillcolor="red" strokecolor="red" strokeweight="2pt">
                <v:path arrowok="t"/>
              </v:shape>
            </w:pict>
          </mc:Fallback>
        </mc:AlternateContent>
      </w:r>
      <w:r>
        <w:rPr>
          <w:noProof/>
        </w:rPr>
        <w:drawing>
          <wp:inline distT="0" distB="0" distL="0" distR="0" wp14:anchorId="46BEB193" wp14:editId="1CAF3211">
            <wp:extent cx="8196741" cy="3960000"/>
            <wp:effectExtent l="0" t="0" r="0" b="0"/>
            <wp:docPr id="18" name="Immagine 18" descr="R:\ALLEANZA\2019-20 ATTIVITA SAFETY\2019-20 SAFETY CORNER+EMERGENZA\PIEMONTE\ALBA\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ALLEANZA\2019-20 ATTIVITA SAFETY\2019-20 SAFETY CORNER+EMERGENZA\PIEMONTE\ALBA\AREA LUOGO SICURO.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196741" cy="3960000"/>
                    </a:xfrm>
                    <a:prstGeom prst="rect">
                      <a:avLst/>
                    </a:prstGeom>
                    <a:noFill/>
                    <a:ln>
                      <a:noFill/>
                    </a:ln>
                  </pic:spPr>
                </pic:pic>
              </a:graphicData>
            </a:graphic>
          </wp:inline>
        </w:drawing>
      </w:r>
    </w:p>
    <w:p w14:paraId="0CEE3A54" w14:textId="2A406E5A" w:rsidR="007D5310" w:rsidRDefault="007D5310" w:rsidP="00F7219D">
      <w:pPr>
        <w:jc w:val="center"/>
      </w:pPr>
    </w:p>
    <w:p w14:paraId="3E60FDC1" w14:textId="77777777" w:rsidR="00F7219D" w:rsidRDefault="00F7219D" w:rsidP="00F7219D">
      <w:pPr>
        <w:tabs>
          <w:tab w:val="clear" w:pos="-189"/>
        </w:tabs>
        <w:jc w:val="center"/>
      </w:pPr>
    </w:p>
    <w:p w14:paraId="04E7942E" w14:textId="04312802" w:rsidR="008C398F" w:rsidRDefault="007D5310" w:rsidP="007D5310">
      <w:pPr>
        <w:jc w:val="center"/>
      </w:pPr>
      <w:r w:rsidRPr="007D5310">
        <w:rPr>
          <w:rFonts w:ascii="Swis721 BT" w:hAnsi="Swis721 BT"/>
          <w:sz w:val="22"/>
          <w:szCs w:val="22"/>
        </w:rPr>
        <w:t>Parco Divisione Alpine Cuneese</w:t>
      </w:r>
    </w:p>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555733" w:rsidRDefault="00555733" w:rsidP="00212665">
      <w:r>
        <w:separator/>
      </w:r>
    </w:p>
  </w:endnote>
  <w:endnote w:type="continuationSeparator" w:id="0">
    <w:p w14:paraId="2E83EB01" w14:textId="77777777" w:rsidR="00555733" w:rsidRDefault="00555733"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555733" w:rsidRPr="00353F7E" w:rsidRDefault="0055573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00E04C15" w:rsidRPr="00E04C15">
        <w:rPr>
          <w:rFonts w:ascii="Helvetica" w:hAnsi="Helvetica"/>
          <w:i/>
          <w:noProof/>
          <w:sz w:val="16"/>
          <w:szCs w:val="16"/>
        </w:rPr>
        <w:t>23</w:t>
      </w:r>
    </w:fldSimple>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555733" w:rsidRPr="002F3833" w:rsidRDefault="00555733">
        <w:pPr>
          <w:pStyle w:val="Pidipagina"/>
          <w:jc w:val="center"/>
          <w:rPr>
            <w:sz w:val="8"/>
            <w:szCs w:val="8"/>
          </w:rPr>
        </w:pPr>
      </w:p>
      <w:p w14:paraId="70EC75F6" w14:textId="77777777" w:rsidR="00555733" w:rsidRDefault="00555733">
        <w:pPr>
          <w:pStyle w:val="Pidipagina"/>
          <w:jc w:val="center"/>
        </w:pPr>
        <w:r>
          <w:fldChar w:fldCharType="begin"/>
        </w:r>
        <w:r>
          <w:instrText>PAGE   \* MERGEFORMAT</w:instrText>
        </w:r>
        <w:r>
          <w:fldChar w:fldCharType="separate"/>
        </w:r>
        <w:r w:rsidR="00E04C15">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555733" w:rsidRPr="005B03CF" w:rsidRDefault="00555733"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555733" w:rsidRPr="005B03CF" w:rsidRDefault="00555733"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555733" w:rsidRPr="005B03CF" w:rsidRDefault="00555733" w:rsidP="00212665">
    <w:pPr>
      <w:spacing w:line="160" w:lineRule="exact"/>
      <w:jc w:val="center"/>
      <w:rPr>
        <w:rFonts w:ascii="Helvetica" w:hAnsi="Helvetica"/>
        <w:i/>
        <w:iCs/>
        <w:sz w:val="12"/>
        <w:szCs w:val="16"/>
      </w:rPr>
    </w:pPr>
  </w:p>
  <w:p w14:paraId="28B11895" w14:textId="77777777" w:rsidR="00555733" w:rsidRPr="00353F7E" w:rsidRDefault="0055573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04C15">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555733" w:rsidRPr="005B03CF" w:rsidRDefault="00555733" w:rsidP="00212665">
    <w:pPr>
      <w:spacing w:line="160" w:lineRule="exact"/>
      <w:jc w:val="center"/>
      <w:rPr>
        <w:rFonts w:ascii="Helvetica" w:hAnsi="Helvetica"/>
        <w:i/>
        <w:iCs/>
        <w:sz w:val="12"/>
        <w:szCs w:val="16"/>
      </w:rPr>
    </w:pPr>
  </w:p>
  <w:p w14:paraId="687352E8" w14:textId="77777777" w:rsidR="00555733" w:rsidRPr="00353F7E" w:rsidRDefault="0055573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04C15">
      <w:rPr>
        <w:rFonts w:ascii="Helvetica" w:hAnsi="Helvetica"/>
        <w:i/>
        <w:noProof/>
        <w:sz w:val="16"/>
        <w:szCs w:val="16"/>
      </w:rPr>
      <w:t>2</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555733" w:rsidRPr="005B03CF" w:rsidRDefault="00555733" w:rsidP="00212665">
    <w:pPr>
      <w:spacing w:line="160" w:lineRule="exact"/>
      <w:jc w:val="center"/>
      <w:rPr>
        <w:rFonts w:ascii="Helvetica" w:hAnsi="Helvetica"/>
        <w:i/>
        <w:iCs/>
        <w:sz w:val="12"/>
        <w:szCs w:val="16"/>
      </w:rPr>
    </w:pPr>
  </w:p>
  <w:p w14:paraId="04CBF10C" w14:textId="77777777" w:rsidR="00555733" w:rsidRPr="00353F7E" w:rsidRDefault="0055573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555733" w:rsidRPr="00D94D6A" w:rsidRDefault="00555733" w:rsidP="00212665">
    <w:pPr>
      <w:pStyle w:val="Pidipagina"/>
      <w:jc w:val="center"/>
      <w:rPr>
        <w:sz w:val="12"/>
        <w:szCs w:val="12"/>
      </w:rPr>
    </w:pPr>
  </w:p>
  <w:p w14:paraId="3B9FD149" w14:textId="77777777" w:rsidR="00555733" w:rsidRPr="00353F7E" w:rsidRDefault="00555733"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E04C15">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555733" w:rsidRDefault="00555733" w:rsidP="00212665">
      <w:r>
        <w:separator/>
      </w:r>
    </w:p>
  </w:footnote>
  <w:footnote w:type="continuationSeparator" w:id="0">
    <w:p w14:paraId="4C2BDD01" w14:textId="77777777" w:rsidR="00555733" w:rsidRDefault="00555733"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555733" w:rsidRDefault="00555733">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555733" w:rsidRPr="00026DE1" w14:paraId="5C8AC99F" w14:textId="77777777" w:rsidTr="00212665">
      <w:tc>
        <w:tcPr>
          <w:tcW w:w="809" w:type="dxa"/>
          <w:shd w:val="clear" w:color="auto" w:fill="D9D9D9" w:themeFill="background1" w:themeFillShade="D9"/>
          <w:vAlign w:val="center"/>
        </w:tcPr>
        <w:p w14:paraId="188EDBDC" w14:textId="77777777" w:rsidR="00555733" w:rsidRPr="00026DE1" w:rsidRDefault="00555733"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555733" w:rsidRPr="00026DE1" w:rsidRDefault="00555733"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555733" w:rsidRPr="00026DE1" w:rsidRDefault="00555733"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555733" w:rsidRPr="00026DE1" w:rsidRDefault="00555733"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555733" w:rsidRPr="00026DE1" w:rsidRDefault="00555733"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555733" w:rsidRPr="00026DE1" w:rsidRDefault="00555733" w:rsidP="00212665">
          <w:pPr>
            <w:tabs>
              <w:tab w:val="clear" w:pos="-189"/>
            </w:tabs>
            <w:jc w:val="left"/>
            <w:rPr>
              <w:sz w:val="24"/>
            </w:rPr>
          </w:pPr>
          <w:r w:rsidRPr="00026DE1">
            <w:rPr>
              <w:b/>
              <w:sz w:val="24"/>
            </w:rPr>
            <w:t>NOTE</w:t>
          </w:r>
        </w:p>
      </w:tc>
    </w:tr>
  </w:tbl>
  <w:p w14:paraId="5365D0B9" w14:textId="77777777" w:rsidR="00555733" w:rsidRPr="007A1BD5" w:rsidRDefault="00555733">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555733" w:rsidRDefault="00555733"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555733" w:rsidRDefault="00555733">
    <w:pPr>
      <w:pStyle w:val="Intestazione"/>
    </w:pPr>
  </w:p>
  <w:p w14:paraId="27C76A20" w14:textId="77777777" w:rsidR="00555733" w:rsidRPr="007A1BD5" w:rsidRDefault="00555733">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555733" w:rsidRPr="00026DE1" w14:paraId="5C8CF501" w14:textId="77777777" w:rsidTr="00212665">
      <w:tc>
        <w:tcPr>
          <w:tcW w:w="959" w:type="dxa"/>
          <w:shd w:val="clear" w:color="auto" w:fill="D9D9D9" w:themeFill="background1" w:themeFillShade="D9"/>
          <w:vAlign w:val="center"/>
        </w:tcPr>
        <w:p w14:paraId="63C71DD3" w14:textId="77777777" w:rsidR="00555733" w:rsidRPr="00026DE1" w:rsidRDefault="00555733"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555733" w:rsidRPr="00026DE1" w:rsidRDefault="00555733"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555733" w:rsidRPr="00026DE1" w:rsidRDefault="00555733"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555733" w:rsidRPr="00026DE1" w:rsidRDefault="00555733"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555733" w:rsidRPr="00026DE1" w:rsidRDefault="00555733"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555733" w:rsidRPr="00026DE1" w:rsidRDefault="00555733" w:rsidP="00212665">
          <w:pPr>
            <w:tabs>
              <w:tab w:val="clear" w:pos="-189"/>
            </w:tabs>
            <w:jc w:val="left"/>
            <w:rPr>
              <w:sz w:val="24"/>
            </w:rPr>
          </w:pPr>
          <w:r w:rsidRPr="00026DE1">
            <w:rPr>
              <w:b/>
              <w:sz w:val="24"/>
            </w:rPr>
            <w:t>NOTE</w:t>
          </w:r>
        </w:p>
      </w:tc>
    </w:tr>
  </w:tbl>
  <w:p w14:paraId="26A007F3" w14:textId="77777777" w:rsidR="00555733" w:rsidRPr="009429AB" w:rsidRDefault="00555733"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555733" w:rsidRPr="00026DE1" w14:paraId="6B3AB273" w14:textId="77777777" w:rsidTr="00212665">
      <w:tc>
        <w:tcPr>
          <w:tcW w:w="809" w:type="dxa"/>
          <w:shd w:val="clear" w:color="auto" w:fill="D9D9D9" w:themeFill="background1" w:themeFillShade="D9"/>
          <w:vAlign w:val="center"/>
        </w:tcPr>
        <w:p w14:paraId="78E61CDC" w14:textId="77777777" w:rsidR="00555733" w:rsidRPr="00026DE1" w:rsidRDefault="00555733"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555733" w:rsidRPr="00026DE1" w:rsidRDefault="00555733"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555733" w:rsidRPr="00026DE1" w:rsidRDefault="00555733"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555733" w:rsidRPr="00026DE1" w:rsidRDefault="00555733"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555733" w:rsidRPr="00026DE1" w:rsidRDefault="00555733"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555733" w:rsidRPr="00026DE1" w:rsidRDefault="00555733" w:rsidP="00212665">
          <w:pPr>
            <w:tabs>
              <w:tab w:val="clear" w:pos="-189"/>
            </w:tabs>
            <w:jc w:val="left"/>
            <w:rPr>
              <w:sz w:val="24"/>
            </w:rPr>
          </w:pPr>
          <w:r w:rsidRPr="00026DE1">
            <w:rPr>
              <w:b/>
              <w:sz w:val="24"/>
            </w:rPr>
            <w:t>NOTE</w:t>
          </w:r>
        </w:p>
      </w:tc>
    </w:tr>
  </w:tbl>
  <w:p w14:paraId="45DCD412" w14:textId="77777777" w:rsidR="00555733" w:rsidRPr="007A1BD5" w:rsidRDefault="00555733"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555733" w:rsidRDefault="00555733"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555733" w:rsidRDefault="00555733"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555733" w:rsidRDefault="00555733" w:rsidP="00212665">
    <w:pPr>
      <w:pStyle w:val="Intestazione"/>
      <w:tabs>
        <w:tab w:val="clear" w:pos="4819"/>
        <w:tab w:val="clear" w:pos="9638"/>
        <w:tab w:val="left" w:pos="188"/>
        <w:tab w:val="left" w:pos="11032"/>
      </w:tabs>
      <w:rPr>
        <w:sz w:val="8"/>
        <w:szCs w:val="8"/>
      </w:rPr>
    </w:pPr>
  </w:p>
  <w:p w14:paraId="3A5CC29D" w14:textId="77777777" w:rsidR="00555733" w:rsidRPr="007A1BD5" w:rsidRDefault="00555733"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555733" w14:paraId="353D1854" w14:textId="77777777" w:rsidTr="003275B2">
      <w:tc>
        <w:tcPr>
          <w:tcW w:w="777" w:type="pct"/>
          <w:vMerge w:val="restart"/>
          <w:shd w:val="clear" w:color="auto" w:fill="F2F2F2" w:themeFill="background1" w:themeFillShade="F2"/>
          <w:vAlign w:val="center"/>
        </w:tcPr>
        <w:p w14:paraId="385D8C44" w14:textId="77777777" w:rsidR="00555733" w:rsidRPr="00D95587" w:rsidRDefault="00555733"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555733" w:rsidRPr="00D95587" w:rsidRDefault="00555733"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555733" w:rsidRPr="00D95587" w:rsidRDefault="00555733"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555733" w:rsidRPr="00D95587" w:rsidRDefault="00555733"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555733" w:rsidRPr="00D95587" w:rsidRDefault="00555733"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555733" w:rsidRPr="00D95587" w:rsidRDefault="00555733"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555733" w14:paraId="5A695C41" w14:textId="77777777" w:rsidTr="003275B2">
      <w:tc>
        <w:tcPr>
          <w:tcW w:w="777" w:type="pct"/>
          <w:vMerge/>
          <w:shd w:val="clear" w:color="auto" w:fill="EEECE1" w:themeFill="background2"/>
          <w:vAlign w:val="center"/>
        </w:tcPr>
        <w:p w14:paraId="03DB1CF8" w14:textId="77777777" w:rsidR="00555733" w:rsidRPr="00D95587" w:rsidRDefault="00555733"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555733" w:rsidRPr="00D95587" w:rsidRDefault="00555733"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555733" w:rsidRPr="00D95587" w:rsidRDefault="00555733"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555733" w:rsidRPr="00D95587" w:rsidRDefault="00555733"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555733" w:rsidRPr="00D95587" w:rsidRDefault="00555733"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555733" w:rsidRPr="00D95587" w:rsidRDefault="00555733"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555733" w:rsidRPr="00D95587" w:rsidRDefault="00555733"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555733" w:rsidRPr="00D95587" w:rsidRDefault="00555733" w:rsidP="00212665">
          <w:pPr>
            <w:adjustRightInd w:val="0"/>
            <w:spacing w:line="276" w:lineRule="auto"/>
            <w:jc w:val="center"/>
            <w:rPr>
              <w:rFonts w:eastAsia="Arial Unicode MS" w:cs="Arial"/>
              <w:b/>
              <w:sz w:val="18"/>
            </w:rPr>
          </w:pPr>
        </w:p>
      </w:tc>
    </w:tr>
  </w:tbl>
  <w:p w14:paraId="170512BE" w14:textId="77777777" w:rsidR="00555733" w:rsidRPr="00A96CC1" w:rsidRDefault="00555733"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555733" w:rsidRPr="00DA13BA" w:rsidRDefault="00555733"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555733" w:rsidRPr="00A96CC1" w:rsidRDefault="00555733"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31556593">
    <w:abstractNumId w:val="2"/>
  </w:num>
  <w:num w:numId="2" w16cid:durableId="1106578415">
    <w:abstractNumId w:val="30"/>
  </w:num>
  <w:num w:numId="3" w16cid:durableId="1358967890">
    <w:abstractNumId w:val="14"/>
  </w:num>
  <w:num w:numId="4" w16cid:durableId="32659041">
    <w:abstractNumId w:val="15"/>
  </w:num>
  <w:num w:numId="5" w16cid:durableId="1666979324">
    <w:abstractNumId w:val="1"/>
  </w:num>
  <w:num w:numId="6" w16cid:durableId="1889685504">
    <w:abstractNumId w:val="9"/>
  </w:num>
  <w:num w:numId="7" w16cid:durableId="1802263141">
    <w:abstractNumId w:val="21"/>
  </w:num>
  <w:num w:numId="8" w16cid:durableId="596718632">
    <w:abstractNumId w:val="19"/>
  </w:num>
  <w:num w:numId="9" w16cid:durableId="1299413586">
    <w:abstractNumId w:val="18"/>
  </w:num>
  <w:num w:numId="10" w16cid:durableId="1605965140">
    <w:abstractNumId w:val="36"/>
  </w:num>
  <w:num w:numId="11" w16cid:durableId="1176192233">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78001410">
    <w:abstractNumId w:val="28"/>
  </w:num>
  <w:num w:numId="13" w16cid:durableId="1768774160">
    <w:abstractNumId w:val="25"/>
  </w:num>
  <w:num w:numId="14" w16cid:durableId="864489335">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6592391">
    <w:abstractNumId w:val="12"/>
  </w:num>
  <w:num w:numId="16" w16cid:durableId="1278751806">
    <w:abstractNumId w:val="27"/>
  </w:num>
  <w:num w:numId="17" w16cid:durableId="192697220">
    <w:abstractNumId w:val="29"/>
  </w:num>
  <w:num w:numId="18" w16cid:durableId="176738558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7973761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92115282">
    <w:abstractNumId w:val="5"/>
  </w:num>
  <w:num w:numId="21" w16cid:durableId="1796483931">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7960829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85275898">
    <w:abstractNumId w:val="22"/>
  </w:num>
  <w:num w:numId="24" w16cid:durableId="201098370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29216435">
    <w:abstractNumId w:val="34"/>
  </w:num>
  <w:num w:numId="26" w16cid:durableId="1511406719">
    <w:abstractNumId w:val="24"/>
  </w:num>
  <w:num w:numId="27" w16cid:durableId="147552479">
    <w:abstractNumId w:val="6"/>
  </w:num>
  <w:num w:numId="28" w16cid:durableId="249704064">
    <w:abstractNumId w:val="17"/>
  </w:num>
  <w:num w:numId="29" w16cid:durableId="545534147">
    <w:abstractNumId w:val="11"/>
  </w:num>
  <w:num w:numId="30" w16cid:durableId="206602264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5997478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88483132">
    <w:abstractNumId w:val="33"/>
  </w:num>
  <w:num w:numId="33" w16cid:durableId="888340628">
    <w:abstractNumId w:val="13"/>
  </w:num>
  <w:num w:numId="34" w16cid:durableId="2027823407">
    <w:abstractNumId w:val="0"/>
  </w:num>
  <w:num w:numId="35" w16cid:durableId="2106076070">
    <w:abstractNumId w:val="26"/>
  </w:num>
  <w:num w:numId="36" w16cid:durableId="395015247">
    <w:abstractNumId w:val="3"/>
  </w:num>
  <w:num w:numId="37" w16cid:durableId="227114902">
    <w:abstractNumId w:val="20"/>
  </w:num>
  <w:num w:numId="38" w16cid:durableId="92159907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54F3"/>
    <w:rsid w:val="000A00FD"/>
    <w:rsid w:val="000B1D83"/>
    <w:rsid w:val="00193070"/>
    <w:rsid w:val="001E0F2A"/>
    <w:rsid w:val="00212665"/>
    <w:rsid w:val="002175F3"/>
    <w:rsid w:val="002A5318"/>
    <w:rsid w:val="002C12D0"/>
    <w:rsid w:val="003275B2"/>
    <w:rsid w:val="0033467E"/>
    <w:rsid w:val="00335831"/>
    <w:rsid w:val="003A57F4"/>
    <w:rsid w:val="003D2008"/>
    <w:rsid w:val="00406C9A"/>
    <w:rsid w:val="00411B05"/>
    <w:rsid w:val="00437935"/>
    <w:rsid w:val="00443BB5"/>
    <w:rsid w:val="00490BB2"/>
    <w:rsid w:val="004B7893"/>
    <w:rsid w:val="00506B0B"/>
    <w:rsid w:val="00514D02"/>
    <w:rsid w:val="00555733"/>
    <w:rsid w:val="005C0238"/>
    <w:rsid w:val="005D082E"/>
    <w:rsid w:val="006073A4"/>
    <w:rsid w:val="006104B1"/>
    <w:rsid w:val="00646F1D"/>
    <w:rsid w:val="00656D63"/>
    <w:rsid w:val="0066172B"/>
    <w:rsid w:val="00676E85"/>
    <w:rsid w:val="006E6D04"/>
    <w:rsid w:val="00713C48"/>
    <w:rsid w:val="00726DF4"/>
    <w:rsid w:val="007475B4"/>
    <w:rsid w:val="007840D2"/>
    <w:rsid w:val="007D5310"/>
    <w:rsid w:val="007D7227"/>
    <w:rsid w:val="007E4A5A"/>
    <w:rsid w:val="00805407"/>
    <w:rsid w:val="00841D30"/>
    <w:rsid w:val="00847779"/>
    <w:rsid w:val="0086339A"/>
    <w:rsid w:val="00885849"/>
    <w:rsid w:val="008C398F"/>
    <w:rsid w:val="009130E3"/>
    <w:rsid w:val="00960D1C"/>
    <w:rsid w:val="00985E81"/>
    <w:rsid w:val="00996099"/>
    <w:rsid w:val="00A4729D"/>
    <w:rsid w:val="00AF3DC4"/>
    <w:rsid w:val="00B47479"/>
    <w:rsid w:val="00B60B00"/>
    <w:rsid w:val="00B85377"/>
    <w:rsid w:val="00B9626D"/>
    <w:rsid w:val="00BF5D77"/>
    <w:rsid w:val="00C9198E"/>
    <w:rsid w:val="00CF5F9A"/>
    <w:rsid w:val="00D04A64"/>
    <w:rsid w:val="00D317BE"/>
    <w:rsid w:val="00D35022"/>
    <w:rsid w:val="00D73A2D"/>
    <w:rsid w:val="00D80492"/>
    <w:rsid w:val="00DC1924"/>
    <w:rsid w:val="00E04C15"/>
    <w:rsid w:val="00E11C41"/>
    <w:rsid w:val="00E509FF"/>
    <w:rsid w:val="00F02A84"/>
    <w:rsid w:val="00F44432"/>
    <w:rsid w:val="00F52C17"/>
    <w:rsid w:val="00F7219D"/>
    <w:rsid w:val="00F84D80"/>
    <w:rsid w:val="00F86035"/>
    <w:rsid w:val="00FA760A"/>
    <w:rsid w:val="00FE5FC2"/>
    <w:rsid w:val="777126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25376BF1"/>
  <w15:docId w15:val="{106840DB-4937-4564-8373-83A2B3580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23</Pages>
  <Words>8413</Words>
  <Characters>47959</Characters>
  <Application>Microsoft Office Word</Application>
  <DocSecurity>0</DocSecurity>
  <Lines>399</Lines>
  <Paragraphs>112</Paragraphs>
  <ScaleCrop>false</ScaleCrop>
  <Company>Hewlett-Packard Company</Company>
  <LinksUpToDate>false</LinksUpToDate>
  <CharactersWithSpaces>56260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Daniele Patane</cp:lastModifiedBy>
  <cp:revision>49</cp:revision>
  <cp:lastPrinted>2021-02-19T15:36:00Z</cp:lastPrinted>
  <dcterms:created xsi:type="dcterms:W3CDTF">2020-11-17T08:35:00Z</dcterms:created>
  <dcterms:modified xsi:type="dcterms:W3CDTF">2024-09-06T14:04:00Z</dcterms:modified>
</cp:coreProperties>
</file>